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B2CD9F" w14:textId="33B13F98" w:rsidR="000E7C2C" w:rsidRPr="00CB5D9E" w:rsidRDefault="000E7C2C" w:rsidP="004516B4">
      <w:pPr>
        <w:spacing w:after="120" w:line="360" w:lineRule="auto"/>
        <w:jc w:val="center"/>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 xml:space="preserve">Do </w:t>
      </w:r>
      <w:r w:rsidR="00672B87" w:rsidRPr="00CB5D9E">
        <w:rPr>
          <w:rFonts w:ascii="Times New Roman" w:hAnsi="Times New Roman" w:cs="Times New Roman"/>
          <w:b/>
          <w:bCs/>
          <w:color w:val="000000" w:themeColor="text1"/>
          <w:sz w:val="24"/>
          <w:szCs w:val="24"/>
        </w:rPr>
        <w:t xml:space="preserve">Online Reviews </w:t>
      </w:r>
      <w:r w:rsidRPr="00CB5D9E">
        <w:rPr>
          <w:rFonts w:ascii="Times New Roman" w:hAnsi="Times New Roman" w:cs="Times New Roman"/>
          <w:b/>
          <w:bCs/>
          <w:color w:val="000000" w:themeColor="text1"/>
          <w:sz w:val="24"/>
          <w:szCs w:val="24"/>
        </w:rPr>
        <w:t>Still Matter Post-Purchase?</w:t>
      </w:r>
    </w:p>
    <w:p w14:paraId="29293E6D" w14:textId="77777777" w:rsidR="000E7C2C" w:rsidRPr="00CB5D9E" w:rsidRDefault="000E7C2C" w:rsidP="004516B4">
      <w:pPr>
        <w:spacing w:after="120" w:line="360" w:lineRule="auto"/>
        <w:jc w:val="center"/>
        <w:rPr>
          <w:rFonts w:ascii="Times New Roman" w:hAnsi="Times New Roman" w:cs="Times New Roman"/>
          <w:b/>
          <w:bCs/>
          <w:color w:val="000000" w:themeColor="text1"/>
          <w:sz w:val="24"/>
          <w:szCs w:val="24"/>
        </w:rPr>
      </w:pPr>
    </w:p>
    <w:p w14:paraId="2E4CA3FB" w14:textId="77777777" w:rsidR="000E7C2C" w:rsidRPr="00CB5D9E" w:rsidRDefault="000E7C2C" w:rsidP="004516B4">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Abstract</w:t>
      </w:r>
    </w:p>
    <w:p w14:paraId="4D3B997E" w14:textId="42D98E20" w:rsidR="000E7C2C" w:rsidRPr="00CB5D9E" w:rsidRDefault="000E7C2C" w:rsidP="004516B4">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 xml:space="preserve">Purpose – </w:t>
      </w:r>
      <w:r w:rsidR="00963F35" w:rsidRPr="00CB5D9E">
        <w:rPr>
          <w:rFonts w:ascii="Times New Roman" w:hAnsi="Times New Roman" w:cs="Times New Roman"/>
          <w:bCs/>
          <w:color w:val="000000" w:themeColor="text1"/>
          <w:sz w:val="24"/>
          <w:szCs w:val="24"/>
        </w:rPr>
        <w:t>T</w:t>
      </w:r>
      <w:r w:rsidRPr="00CB5D9E">
        <w:rPr>
          <w:rFonts w:ascii="Times New Roman" w:hAnsi="Times New Roman" w:cs="Times New Roman"/>
          <w:bCs/>
          <w:color w:val="000000" w:themeColor="text1"/>
          <w:sz w:val="24"/>
          <w:szCs w:val="24"/>
        </w:rPr>
        <w:t xml:space="preserve">he influence of </w:t>
      </w:r>
      <w:proofErr w:type="spellStart"/>
      <w:r w:rsidR="00A50A2B" w:rsidRPr="00CB5D9E">
        <w:rPr>
          <w:rFonts w:ascii="Times New Roman" w:hAnsi="Times New Roman" w:cs="Times New Roman"/>
          <w:bCs/>
          <w:color w:val="000000" w:themeColor="text1"/>
          <w:sz w:val="24"/>
          <w:szCs w:val="24"/>
        </w:rPr>
        <w:t>eW</w:t>
      </w:r>
      <w:r w:rsidR="001255DF" w:rsidRPr="00CB5D9E">
        <w:rPr>
          <w:rFonts w:ascii="Times New Roman" w:hAnsi="Times New Roman" w:cs="Times New Roman"/>
          <w:bCs/>
          <w:color w:val="000000" w:themeColor="text1"/>
          <w:sz w:val="24"/>
          <w:szCs w:val="24"/>
        </w:rPr>
        <w:t>O</w:t>
      </w:r>
      <w:r w:rsidR="00A50A2B" w:rsidRPr="00CB5D9E">
        <w:rPr>
          <w:rFonts w:ascii="Times New Roman" w:hAnsi="Times New Roman" w:cs="Times New Roman"/>
          <w:bCs/>
          <w:color w:val="000000" w:themeColor="text1"/>
          <w:sz w:val="24"/>
          <w:szCs w:val="24"/>
        </w:rPr>
        <w:t>M</w:t>
      </w:r>
      <w:proofErr w:type="spellEnd"/>
      <w:r w:rsidR="00282243" w:rsidRPr="00CB5D9E">
        <w:rPr>
          <w:rFonts w:ascii="Times New Roman" w:hAnsi="Times New Roman" w:cs="Times New Roman"/>
          <w:bCs/>
          <w:color w:val="000000" w:themeColor="text1"/>
          <w:sz w:val="24"/>
          <w:szCs w:val="24"/>
        </w:rPr>
        <w:t xml:space="preserve"> information</w:t>
      </w:r>
      <w:r w:rsidR="001255DF" w:rsidRPr="00CB5D9E">
        <w:rPr>
          <w:rFonts w:ascii="Times New Roman" w:hAnsi="Times New Roman" w:cs="Times New Roman"/>
          <w:bCs/>
          <w:color w:val="000000" w:themeColor="text1"/>
          <w:sz w:val="24"/>
          <w:szCs w:val="24"/>
        </w:rPr>
        <w:t>,</w:t>
      </w:r>
      <w:r w:rsidR="00A50A2B" w:rsidRPr="00CB5D9E">
        <w:rPr>
          <w:rFonts w:ascii="Times New Roman" w:hAnsi="Times New Roman" w:cs="Times New Roman"/>
          <w:bCs/>
          <w:color w:val="000000" w:themeColor="text1"/>
          <w:sz w:val="24"/>
          <w:szCs w:val="24"/>
        </w:rPr>
        <w:t xml:space="preserve"> such as </w:t>
      </w:r>
      <w:r w:rsidR="00672B87" w:rsidRPr="00CB5D9E">
        <w:rPr>
          <w:rFonts w:ascii="Times New Roman" w:hAnsi="Times New Roman" w:cs="Times New Roman"/>
          <w:bCs/>
          <w:color w:val="000000" w:themeColor="text1"/>
          <w:sz w:val="24"/>
          <w:szCs w:val="24"/>
        </w:rPr>
        <w:t>online reviews</w:t>
      </w:r>
      <w:r w:rsidR="001255DF" w:rsidRPr="00CB5D9E">
        <w:rPr>
          <w:rFonts w:ascii="Times New Roman" w:hAnsi="Times New Roman" w:cs="Times New Roman"/>
          <w:bCs/>
          <w:color w:val="000000" w:themeColor="text1"/>
          <w:sz w:val="24"/>
          <w:szCs w:val="24"/>
        </w:rPr>
        <w:t>,</w:t>
      </w:r>
      <w:r w:rsidRPr="00CB5D9E">
        <w:rPr>
          <w:rFonts w:ascii="Times New Roman" w:hAnsi="Times New Roman" w:cs="Times New Roman"/>
          <w:bCs/>
          <w:color w:val="000000" w:themeColor="text1"/>
          <w:sz w:val="24"/>
          <w:szCs w:val="24"/>
        </w:rPr>
        <w:t xml:space="preserve"> on consumers’ decision</w:t>
      </w:r>
      <w:r w:rsidR="00D14A41" w:rsidRPr="00CB5D9E">
        <w:rPr>
          <w:rFonts w:ascii="Times New Roman" w:hAnsi="Times New Roman" w:cs="Times New Roman"/>
          <w:bCs/>
          <w:color w:val="000000" w:themeColor="text1"/>
          <w:sz w:val="24"/>
          <w:szCs w:val="24"/>
        </w:rPr>
        <w:t xml:space="preserve"> </w:t>
      </w:r>
      <w:r w:rsidRPr="00CB5D9E">
        <w:rPr>
          <w:rFonts w:ascii="Times New Roman" w:hAnsi="Times New Roman" w:cs="Times New Roman"/>
          <w:bCs/>
          <w:color w:val="000000" w:themeColor="text1"/>
          <w:sz w:val="24"/>
          <w:szCs w:val="24"/>
        </w:rPr>
        <w:t>making</w:t>
      </w:r>
      <w:r w:rsidR="00963F35" w:rsidRPr="00CB5D9E">
        <w:rPr>
          <w:rFonts w:ascii="Times New Roman" w:hAnsi="Times New Roman" w:cs="Times New Roman"/>
          <w:bCs/>
          <w:color w:val="000000" w:themeColor="text1"/>
          <w:sz w:val="24"/>
          <w:szCs w:val="24"/>
        </w:rPr>
        <w:t xml:space="preserve"> is well</w:t>
      </w:r>
      <w:r w:rsidR="00D14A41" w:rsidRPr="00CB5D9E">
        <w:rPr>
          <w:rFonts w:ascii="Times New Roman" w:hAnsi="Times New Roman" w:cs="Times New Roman"/>
          <w:bCs/>
          <w:color w:val="000000" w:themeColor="text1"/>
          <w:sz w:val="24"/>
          <w:szCs w:val="24"/>
        </w:rPr>
        <w:t xml:space="preserve"> </w:t>
      </w:r>
      <w:r w:rsidR="00963F35" w:rsidRPr="00CB5D9E">
        <w:rPr>
          <w:rFonts w:ascii="Times New Roman" w:hAnsi="Times New Roman" w:cs="Times New Roman"/>
          <w:bCs/>
          <w:color w:val="000000" w:themeColor="text1"/>
          <w:sz w:val="24"/>
          <w:szCs w:val="24"/>
        </w:rPr>
        <w:t>documented</w:t>
      </w:r>
      <w:r w:rsidRPr="00CB5D9E">
        <w:rPr>
          <w:rFonts w:ascii="Times New Roman" w:hAnsi="Times New Roman" w:cs="Times New Roman"/>
          <w:bCs/>
          <w:color w:val="000000" w:themeColor="text1"/>
          <w:sz w:val="24"/>
          <w:szCs w:val="24"/>
        </w:rPr>
        <w:t xml:space="preserve">, </w:t>
      </w:r>
      <w:r w:rsidR="008F73D6" w:rsidRPr="00CB5D9E">
        <w:rPr>
          <w:rFonts w:ascii="Times New Roman" w:hAnsi="Times New Roman" w:cs="Times New Roman"/>
          <w:bCs/>
          <w:color w:val="000000" w:themeColor="text1"/>
          <w:sz w:val="24"/>
          <w:szCs w:val="24"/>
        </w:rPr>
        <w:t xml:space="preserve">but </w:t>
      </w:r>
      <w:r w:rsidRPr="00CB5D9E">
        <w:rPr>
          <w:rFonts w:ascii="Times New Roman" w:hAnsi="Times New Roman" w:cs="Times New Roman"/>
          <w:bCs/>
          <w:color w:val="000000" w:themeColor="text1"/>
          <w:sz w:val="24"/>
          <w:szCs w:val="24"/>
        </w:rPr>
        <w:t xml:space="preserve">it </w:t>
      </w:r>
      <w:r w:rsidR="008F73D6" w:rsidRPr="00CB5D9E">
        <w:rPr>
          <w:rFonts w:ascii="Times New Roman" w:hAnsi="Times New Roman" w:cs="Times New Roman"/>
          <w:bCs/>
          <w:color w:val="000000" w:themeColor="text1"/>
          <w:sz w:val="24"/>
          <w:szCs w:val="24"/>
        </w:rPr>
        <w:t xml:space="preserve">is </w:t>
      </w:r>
      <w:r w:rsidRPr="00CB5D9E">
        <w:rPr>
          <w:rFonts w:ascii="Times New Roman" w:hAnsi="Times New Roman" w:cs="Times New Roman"/>
          <w:bCs/>
          <w:color w:val="000000" w:themeColor="text1"/>
          <w:sz w:val="24"/>
          <w:szCs w:val="24"/>
        </w:rPr>
        <w:t xml:space="preserve">unclear if </w:t>
      </w:r>
      <w:r w:rsidR="00672B87" w:rsidRPr="00CB5D9E">
        <w:rPr>
          <w:rFonts w:ascii="Times New Roman" w:hAnsi="Times New Roman" w:cs="Times New Roman"/>
          <w:bCs/>
          <w:color w:val="000000" w:themeColor="text1"/>
          <w:sz w:val="24"/>
          <w:szCs w:val="24"/>
        </w:rPr>
        <w:t xml:space="preserve">online reviews </w:t>
      </w:r>
      <w:r w:rsidRPr="00CB5D9E">
        <w:rPr>
          <w:rFonts w:ascii="Times New Roman" w:hAnsi="Times New Roman" w:cs="Times New Roman"/>
          <w:bCs/>
          <w:color w:val="000000" w:themeColor="text1"/>
          <w:sz w:val="24"/>
          <w:szCs w:val="24"/>
        </w:rPr>
        <w:t>still matter in post-purchase</w:t>
      </w:r>
      <w:r w:rsidR="00C25FE6" w:rsidRPr="00CB5D9E">
        <w:rPr>
          <w:rFonts w:ascii="Times New Roman" w:hAnsi="Times New Roman" w:cs="Times New Roman"/>
          <w:bCs/>
          <w:color w:val="000000" w:themeColor="text1"/>
          <w:sz w:val="24"/>
          <w:szCs w:val="24"/>
        </w:rPr>
        <w:t xml:space="preserve"> </w:t>
      </w:r>
      <w:r w:rsidR="00672B87" w:rsidRPr="00CB5D9E">
        <w:rPr>
          <w:rFonts w:ascii="Times New Roman" w:hAnsi="Times New Roman" w:cs="Times New Roman"/>
          <w:bCs/>
          <w:color w:val="000000" w:themeColor="text1"/>
          <w:sz w:val="24"/>
          <w:szCs w:val="24"/>
        </w:rPr>
        <w:t xml:space="preserve">evaluation and </w:t>
      </w:r>
      <w:r w:rsidR="00C25FE6" w:rsidRPr="00CB5D9E">
        <w:rPr>
          <w:rFonts w:ascii="Times New Roman" w:hAnsi="Times New Roman" w:cs="Times New Roman"/>
          <w:bCs/>
          <w:color w:val="000000" w:themeColor="text1"/>
          <w:sz w:val="24"/>
          <w:szCs w:val="24"/>
        </w:rPr>
        <w:t>behaviours</w:t>
      </w:r>
      <w:r w:rsidRPr="00CB5D9E">
        <w:rPr>
          <w:rFonts w:ascii="Times New Roman" w:hAnsi="Times New Roman" w:cs="Times New Roman"/>
          <w:bCs/>
          <w:color w:val="000000" w:themeColor="text1"/>
          <w:sz w:val="24"/>
          <w:szCs w:val="24"/>
        </w:rPr>
        <w:t xml:space="preserve">. </w:t>
      </w:r>
      <w:r w:rsidR="00C25FE6" w:rsidRPr="00CB5D9E">
        <w:rPr>
          <w:rFonts w:ascii="Times New Roman" w:hAnsi="Times New Roman" w:cs="Times New Roman"/>
          <w:bCs/>
          <w:color w:val="000000" w:themeColor="text1"/>
          <w:sz w:val="24"/>
          <w:szCs w:val="24"/>
        </w:rPr>
        <w:t>W</w:t>
      </w:r>
      <w:r w:rsidR="008F73D6" w:rsidRPr="00CB5D9E">
        <w:rPr>
          <w:rFonts w:ascii="Times New Roman" w:hAnsi="Times New Roman" w:cs="Times New Roman"/>
          <w:bCs/>
          <w:color w:val="000000" w:themeColor="text1"/>
          <w:sz w:val="24"/>
          <w:szCs w:val="24"/>
        </w:rPr>
        <w:t>e</w:t>
      </w:r>
      <w:r w:rsidRPr="00CB5D9E">
        <w:rPr>
          <w:rFonts w:ascii="Times New Roman" w:hAnsi="Times New Roman" w:cs="Times New Roman"/>
          <w:bCs/>
          <w:color w:val="000000" w:themeColor="text1"/>
          <w:sz w:val="24"/>
          <w:szCs w:val="24"/>
        </w:rPr>
        <w:t xml:space="preserve"> </w:t>
      </w:r>
      <w:r w:rsidR="00C25FE6" w:rsidRPr="00CB5D9E">
        <w:rPr>
          <w:rFonts w:ascii="Times New Roman" w:hAnsi="Times New Roman" w:cs="Times New Roman"/>
          <w:bCs/>
          <w:color w:val="000000" w:themeColor="text1"/>
          <w:sz w:val="24"/>
          <w:szCs w:val="24"/>
        </w:rPr>
        <w:t xml:space="preserve">therefore </w:t>
      </w:r>
      <w:r w:rsidRPr="00CB5D9E">
        <w:rPr>
          <w:rFonts w:ascii="Times New Roman" w:hAnsi="Times New Roman" w:cs="Times New Roman"/>
          <w:bCs/>
          <w:color w:val="000000" w:themeColor="text1"/>
          <w:sz w:val="24"/>
          <w:szCs w:val="24"/>
        </w:rPr>
        <w:t xml:space="preserve">examine the extent to which </w:t>
      </w:r>
      <w:r w:rsidR="00672B87" w:rsidRPr="00CB5D9E">
        <w:rPr>
          <w:rFonts w:ascii="Times New Roman" w:hAnsi="Times New Roman" w:cs="Times New Roman"/>
          <w:bCs/>
          <w:color w:val="000000" w:themeColor="text1"/>
          <w:sz w:val="24"/>
          <w:szCs w:val="24"/>
        </w:rPr>
        <w:t>online reviews</w:t>
      </w:r>
      <w:r w:rsidRPr="00CB5D9E">
        <w:rPr>
          <w:rFonts w:ascii="Times New Roman" w:hAnsi="Times New Roman" w:cs="Times New Roman"/>
          <w:bCs/>
          <w:color w:val="000000" w:themeColor="text1"/>
          <w:sz w:val="24"/>
          <w:szCs w:val="24"/>
        </w:rPr>
        <w:t xml:space="preserve"> </w:t>
      </w:r>
      <w:r w:rsidR="008F73D6" w:rsidRPr="00CB5D9E">
        <w:rPr>
          <w:rFonts w:ascii="Times New Roman" w:hAnsi="Times New Roman" w:cs="Times New Roman"/>
          <w:bCs/>
          <w:color w:val="000000" w:themeColor="text1"/>
          <w:sz w:val="24"/>
          <w:szCs w:val="24"/>
        </w:rPr>
        <w:t>(</w:t>
      </w:r>
      <w:r w:rsidRPr="00CB5D9E">
        <w:rPr>
          <w:rFonts w:ascii="Times New Roman" w:hAnsi="Times New Roman" w:cs="Times New Roman"/>
          <w:bCs/>
          <w:color w:val="000000" w:themeColor="text1"/>
          <w:sz w:val="24"/>
          <w:szCs w:val="24"/>
        </w:rPr>
        <w:t>aggregat</w:t>
      </w:r>
      <w:r w:rsidR="0056085C" w:rsidRPr="00CB5D9E">
        <w:rPr>
          <w:rFonts w:ascii="Times New Roman" w:hAnsi="Times New Roman" w:cs="Times New Roman"/>
          <w:bCs/>
          <w:color w:val="000000" w:themeColor="text1"/>
          <w:sz w:val="24"/>
          <w:szCs w:val="24"/>
        </w:rPr>
        <w:t>e</w:t>
      </w:r>
      <w:r w:rsidRPr="00CB5D9E">
        <w:rPr>
          <w:rFonts w:ascii="Times New Roman" w:hAnsi="Times New Roman" w:cs="Times New Roman"/>
          <w:bCs/>
          <w:color w:val="000000" w:themeColor="text1"/>
          <w:sz w:val="24"/>
          <w:szCs w:val="24"/>
        </w:rPr>
        <w:t xml:space="preserve"> rating and individual reviews</w:t>
      </w:r>
      <w:r w:rsidR="008F73D6" w:rsidRPr="00CB5D9E">
        <w:rPr>
          <w:rFonts w:ascii="Times New Roman" w:hAnsi="Times New Roman" w:cs="Times New Roman"/>
          <w:bCs/>
          <w:color w:val="000000" w:themeColor="text1"/>
          <w:sz w:val="24"/>
          <w:szCs w:val="24"/>
        </w:rPr>
        <w:t>)</w:t>
      </w:r>
      <w:r w:rsidRPr="00CB5D9E">
        <w:rPr>
          <w:rFonts w:ascii="Times New Roman" w:hAnsi="Times New Roman" w:cs="Times New Roman"/>
          <w:bCs/>
          <w:color w:val="000000" w:themeColor="text1"/>
          <w:sz w:val="24"/>
          <w:szCs w:val="24"/>
        </w:rPr>
        <w:t xml:space="preserve"> influence consumer</w:t>
      </w:r>
      <w:r w:rsidR="0056085C" w:rsidRPr="00CB5D9E">
        <w:rPr>
          <w:rFonts w:ascii="Times New Roman" w:hAnsi="Times New Roman" w:cs="Times New Roman"/>
          <w:bCs/>
          <w:color w:val="000000" w:themeColor="text1"/>
          <w:sz w:val="24"/>
          <w:szCs w:val="24"/>
        </w:rPr>
        <w:t>s’</w:t>
      </w:r>
      <w:r w:rsidRPr="00CB5D9E">
        <w:rPr>
          <w:rFonts w:ascii="Times New Roman" w:hAnsi="Times New Roman" w:cs="Times New Roman"/>
          <w:bCs/>
          <w:color w:val="000000" w:themeColor="text1"/>
          <w:sz w:val="24"/>
          <w:szCs w:val="24"/>
        </w:rPr>
        <w:t xml:space="preserve"> evaluation and post-purchase behaviour by considering </w:t>
      </w:r>
      <w:r w:rsidR="00672B87" w:rsidRPr="00CB5D9E">
        <w:rPr>
          <w:rFonts w:ascii="Times New Roman" w:hAnsi="Times New Roman" w:cs="Times New Roman"/>
          <w:bCs/>
          <w:color w:val="000000" w:themeColor="text1"/>
          <w:sz w:val="24"/>
          <w:szCs w:val="24"/>
        </w:rPr>
        <w:t>the valence</w:t>
      </w:r>
      <w:r w:rsidR="00B325B0" w:rsidRPr="00CB5D9E">
        <w:rPr>
          <w:rFonts w:ascii="Times New Roman" w:hAnsi="Times New Roman" w:cs="Times New Roman"/>
          <w:bCs/>
          <w:color w:val="000000" w:themeColor="text1"/>
          <w:sz w:val="24"/>
          <w:szCs w:val="24"/>
        </w:rPr>
        <w:t xml:space="preserve"> </w:t>
      </w:r>
      <w:r w:rsidRPr="00CB5D9E">
        <w:rPr>
          <w:rFonts w:ascii="Times New Roman" w:hAnsi="Times New Roman" w:cs="Times New Roman"/>
          <w:bCs/>
          <w:color w:val="000000" w:themeColor="text1"/>
          <w:sz w:val="24"/>
          <w:szCs w:val="24"/>
        </w:rPr>
        <w:t>congruenc</w:t>
      </w:r>
      <w:r w:rsidR="000F13CD" w:rsidRPr="00CB5D9E">
        <w:rPr>
          <w:rFonts w:ascii="Times New Roman" w:hAnsi="Times New Roman" w:cs="Times New Roman"/>
          <w:bCs/>
          <w:color w:val="000000" w:themeColor="text1"/>
          <w:sz w:val="24"/>
          <w:szCs w:val="24"/>
        </w:rPr>
        <w:t>e</w:t>
      </w:r>
      <w:r w:rsidRPr="00CB5D9E">
        <w:rPr>
          <w:rFonts w:ascii="Times New Roman" w:hAnsi="Times New Roman" w:cs="Times New Roman"/>
          <w:bCs/>
          <w:color w:val="000000" w:themeColor="text1"/>
          <w:sz w:val="24"/>
          <w:szCs w:val="24"/>
        </w:rPr>
        <w:t xml:space="preserve"> of </w:t>
      </w:r>
      <w:r w:rsidR="00672B87" w:rsidRPr="00CB5D9E">
        <w:rPr>
          <w:rFonts w:ascii="Times New Roman" w:hAnsi="Times New Roman" w:cs="Times New Roman"/>
          <w:bCs/>
          <w:color w:val="000000" w:themeColor="text1"/>
          <w:sz w:val="24"/>
          <w:szCs w:val="24"/>
        </w:rPr>
        <w:t xml:space="preserve">online reviews </w:t>
      </w:r>
      <w:r w:rsidRPr="00CB5D9E">
        <w:rPr>
          <w:rFonts w:ascii="Times New Roman" w:hAnsi="Times New Roman" w:cs="Times New Roman"/>
          <w:bCs/>
          <w:color w:val="000000" w:themeColor="text1"/>
          <w:sz w:val="24"/>
          <w:szCs w:val="24"/>
        </w:rPr>
        <w:t>and consumption experience.</w:t>
      </w:r>
    </w:p>
    <w:p w14:paraId="027C514A" w14:textId="77777777" w:rsidR="000E7C2C" w:rsidRPr="00CB5D9E" w:rsidRDefault="000E7C2C" w:rsidP="005A74BE">
      <w:pPr>
        <w:spacing w:after="120" w:line="360" w:lineRule="auto"/>
        <w:jc w:val="both"/>
        <w:rPr>
          <w:rFonts w:ascii="Times New Roman" w:hAnsi="Times New Roman" w:cs="Times New Roman"/>
          <w:bCs/>
          <w:color w:val="000000" w:themeColor="text1"/>
          <w:sz w:val="24"/>
          <w:szCs w:val="24"/>
        </w:rPr>
      </w:pPr>
    </w:p>
    <w:p w14:paraId="7647478A" w14:textId="4FF1B0BA"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 xml:space="preserve">Design/methodology/approach – </w:t>
      </w:r>
      <w:r w:rsidRPr="00CB5D9E">
        <w:rPr>
          <w:rFonts w:ascii="Times New Roman" w:hAnsi="Times New Roman" w:cs="Times New Roman"/>
          <w:bCs/>
          <w:color w:val="000000" w:themeColor="text1"/>
          <w:sz w:val="24"/>
          <w:szCs w:val="24"/>
        </w:rPr>
        <w:t xml:space="preserve">Following social comparison theory and relevant literature, we conduct an online </w:t>
      </w:r>
      <w:r w:rsidR="00963F35" w:rsidRPr="00CB5D9E">
        <w:rPr>
          <w:rFonts w:ascii="Times New Roman" w:hAnsi="Times New Roman" w:cs="Times New Roman"/>
          <w:bCs/>
          <w:color w:val="000000" w:themeColor="text1"/>
          <w:sz w:val="24"/>
          <w:szCs w:val="24"/>
        </w:rPr>
        <w:t>experiment</w:t>
      </w:r>
      <w:r w:rsidRPr="00CB5D9E">
        <w:rPr>
          <w:rFonts w:ascii="Times New Roman" w:hAnsi="Times New Roman" w:cs="Times New Roman"/>
          <w:color w:val="000000" w:themeColor="text1"/>
          <w:sz w:val="24"/>
          <w:szCs w:val="24"/>
        </w:rPr>
        <w:t xml:space="preserve"> (pre</w:t>
      </w:r>
      <w:r w:rsidR="0056085C"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test: n</w:t>
      </w:r>
      <w:r w:rsidR="002838FA"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w:t>
      </w:r>
      <w:r w:rsidR="002838FA"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180</w:t>
      </w:r>
      <w:r w:rsidR="00B325B0"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main study: n</w:t>
      </w:r>
      <w:r w:rsidR="002838FA"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w:t>
      </w:r>
      <w:r w:rsidR="002838FA"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347). </w:t>
      </w:r>
      <w:r w:rsidR="00C25FE6" w:rsidRPr="00CB5D9E">
        <w:rPr>
          <w:rFonts w:ascii="Times New Roman" w:hAnsi="Times New Roman" w:cs="Times New Roman"/>
          <w:bCs/>
          <w:color w:val="000000" w:themeColor="text1"/>
          <w:sz w:val="24"/>
          <w:szCs w:val="24"/>
        </w:rPr>
        <w:t>We rely on</w:t>
      </w:r>
      <w:r w:rsidRPr="00CB5D9E">
        <w:rPr>
          <w:rFonts w:ascii="Times New Roman" w:hAnsi="Times New Roman" w:cs="Times New Roman"/>
          <w:bCs/>
          <w:color w:val="000000" w:themeColor="text1"/>
          <w:sz w:val="24"/>
          <w:szCs w:val="24"/>
        </w:rPr>
        <w:t xml:space="preserve"> a </w:t>
      </w:r>
      <w:r w:rsidRPr="00CB5D9E">
        <w:rPr>
          <w:rFonts w:ascii="Times New Roman" w:hAnsi="Times New Roman" w:cs="Times New Roman"/>
          <w:color w:val="000000" w:themeColor="text1"/>
          <w:sz w:val="24"/>
          <w:szCs w:val="24"/>
        </w:rPr>
        <w:t>2 (consumption experience</w:t>
      </w:r>
      <w:r w:rsidR="00963F35" w:rsidRPr="00CB5D9E">
        <w:rPr>
          <w:rFonts w:ascii="Times New Roman" w:hAnsi="Times New Roman" w:cs="Times New Roman"/>
          <w:color w:val="000000" w:themeColor="text1"/>
          <w:sz w:val="24"/>
          <w:szCs w:val="24"/>
        </w:rPr>
        <w:t xml:space="preserve"> valence</w:t>
      </w:r>
      <w:r w:rsidRPr="00CB5D9E">
        <w:rPr>
          <w:rFonts w:ascii="Times New Roman" w:hAnsi="Times New Roman" w:cs="Times New Roman"/>
          <w:color w:val="000000" w:themeColor="text1"/>
          <w:sz w:val="24"/>
          <w:szCs w:val="24"/>
        </w:rPr>
        <w:t>) × 2 (aggregated rating</w:t>
      </w:r>
      <w:r w:rsidR="00963F35" w:rsidRPr="00CB5D9E">
        <w:rPr>
          <w:rFonts w:ascii="Times New Roman" w:hAnsi="Times New Roman" w:cs="Times New Roman"/>
          <w:color w:val="000000" w:themeColor="text1"/>
          <w:sz w:val="24"/>
          <w:szCs w:val="24"/>
        </w:rPr>
        <w:t xml:space="preserve"> valence</w:t>
      </w:r>
      <w:r w:rsidRPr="00CB5D9E">
        <w:rPr>
          <w:rFonts w:ascii="Times New Roman" w:hAnsi="Times New Roman" w:cs="Times New Roman"/>
          <w:color w:val="000000" w:themeColor="text1"/>
          <w:sz w:val="24"/>
          <w:szCs w:val="24"/>
        </w:rPr>
        <w:t>) × 2 (individual review</w:t>
      </w:r>
      <w:r w:rsidR="00963F35" w:rsidRPr="00CB5D9E">
        <w:rPr>
          <w:rFonts w:ascii="Times New Roman" w:hAnsi="Times New Roman" w:cs="Times New Roman"/>
          <w:color w:val="000000" w:themeColor="text1"/>
          <w:sz w:val="24"/>
          <w:szCs w:val="24"/>
        </w:rPr>
        <w:t xml:space="preserve"> valence</w:t>
      </w:r>
      <w:r w:rsidRPr="00CB5D9E">
        <w:rPr>
          <w:rFonts w:ascii="Times New Roman" w:hAnsi="Times New Roman" w:cs="Times New Roman"/>
          <w:color w:val="000000" w:themeColor="text1"/>
          <w:sz w:val="24"/>
          <w:szCs w:val="24"/>
        </w:rPr>
        <w:t>) between-subject</w:t>
      </w:r>
      <w:r w:rsidR="0056085C"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design. </w:t>
      </w:r>
    </w:p>
    <w:p w14:paraId="27907A2A" w14:textId="77777777" w:rsidR="000E7C2C" w:rsidRPr="00CB5D9E" w:rsidRDefault="000E7C2C" w:rsidP="005A74BE">
      <w:pPr>
        <w:spacing w:after="120" w:line="360" w:lineRule="auto"/>
        <w:jc w:val="both"/>
        <w:rPr>
          <w:rFonts w:ascii="Times New Roman" w:hAnsi="Times New Roman" w:cs="Times New Roman"/>
          <w:bCs/>
          <w:color w:val="000000" w:themeColor="text1"/>
          <w:sz w:val="24"/>
          <w:szCs w:val="24"/>
        </w:rPr>
      </w:pPr>
    </w:p>
    <w:p w14:paraId="6CAB5F91" w14:textId="1213F7F4"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 xml:space="preserve">Findings – </w:t>
      </w:r>
      <w:r w:rsidR="004B0791" w:rsidRPr="00CB5D9E">
        <w:rPr>
          <w:rFonts w:ascii="Times New Roman" w:hAnsi="Times New Roman" w:cs="Times New Roman"/>
          <w:bCs/>
          <w:color w:val="000000" w:themeColor="text1"/>
          <w:sz w:val="24"/>
          <w:szCs w:val="24"/>
        </w:rPr>
        <w:t>C</w:t>
      </w:r>
      <w:r w:rsidRPr="00CB5D9E">
        <w:rPr>
          <w:rFonts w:ascii="Times New Roman" w:hAnsi="Times New Roman" w:cs="Times New Roman"/>
          <w:bCs/>
          <w:color w:val="000000" w:themeColor="text1"/>
          <w:sz w:val="24"/>
          <w:szCs w:val="24"/>
        </w:rPr>
        <w:t>ongruence/incongruence between the valences of consumption experience</w:t>
      </w:r>
      <w:r w:rsidR="00672B87" w:rsidRPr="00CB5D9E">
        <w:rPr>
          <w:rFonts w:ascii="Times New Roman" w:hAnsi="Times New Roman" w:cs="Times New Roman"/>
          <w:bCs/>
          <w:color w:val="000000" w:themeColor="text1"/>
          <w:sz w:val="24"/>
          <w:szCs w:val="24"/>
        </w:rPr>
        <w:t>, aggregated rating and individual reviews</w:t>
      </w:r>
      <w:r w:rsidRPr="00CB5D9E">
        <w:rPr>
          <w:rFonts w:ascii="Times New Roman" w:hAnsi="Times New Roman" w:cs="Times New Roman"/>
          <w:bCs/>
          <w:color w:val="000000" w:themeColor="text1"/>
          <w:sz w:val="24"/>
          <w:szCs w:val="24"/>
        </w:rPr>
        <w:t xml:space="preserve"> affec</w:t>
      </w:r>
      <w:r w:rsidR="00A50A2B" w:rsidRPr="00CB5D9E">
        <w:rPr>
          <w:rFonts w:ascii="Times New Roman" w:hAnsi="Times New Roman" w:cs="Times New Roman"/>
          <w:bCs/>
          <w:color w:val="000000" w:themeColor="text1"/>
          <w:sz w:val="24"/>
          <w:szCs w:val="24"/>
        </w:rPr>
        <w:t>t</w:t>
      </w:r>
      <w:r w:rsidR="00D14A41" w:rsidRPr="00CB5D9E">
        <w:rPr>
          <w:rFonts w:ascii="Times New Roman" w:hAnsi="Times New Roman" w:cs="Times New Roman"/>
          <w:bCs/>
          <w:color w:val="000000" w:themeColor="text1"/>
          <w:sz w:val="24"/>
          <w:szCs w:val="24"/>
        </w:rPr>
        <w:t>s</w:t>
      </w:r>
      <w:r w:rsidRPr="00CB5D9E">
        <w:rPr>
          <w:rFonts w:ascii="Times New Roman" w:hAnsi="Times New Roman" w:cs="Times New Roman"/>
          <w:bCs/>
          <w:color w:val="000000" w:themeColor="text1"/>
          <w:sz w:val="24"/>
          <w:szCs w:val="24"/>
        </w:rPr>
        <w:t xml:space="preserve"> consumers’ post-purchase evaluation at the emotional, brand and media levels, </w:t>
      </w:r>
      <w:r w:rsidR="004B0791" w:rsidRPr="00CB5D9E">
        <w:rPr>
          <w:rFonts w:ascii="Times New Roman" w:hAnsi="Times New Roman" w:cs="Times New Roman"/>
          <w:bCs/>
          <w:color w:val="000000" w:themeColor="text1"/>
          <w:sz w:val="24"/>
          <w:szCs w:val="24"/>
        </w:rPr>
        <w:t>and</w:t>
      </w:r>
      <w:r w:rsidR="0056085C" w:rsidRPr="00CB5D9E">
        <w:rPr>
          <w:rFonts w:ascii="Times New Roman" w:hAnsi="Times New Roman" w:cs="Times New Roman"/>
          <w:bCs/>
          <w:color w:val="000000" w:themeColor="text1"/>
          <w:sz w:val="24"/>
          <w:szCs w:val="24"/>
        </w:rPr>
        <w:t xml:space="preserve"> </w:t>
      </w:r>
      <w:r w:rsidR="00672B87" w:rsidRPr="00CB5D9E">
        <w:rPr>
          <w:rFonts w:ascii="Times New Roman" w:hAnsi="Times New Roman" w:cs="Times New Roman"/>
          <w:bCs/>
          <w:color w:val="000000" w:themeColor="text1"/>
          <w:sz w:val="24"/>
          <w:szCs w:val="24"/>
        </w:rPr>
        <w:t>review</w:t>
      </w:r>
      <w:r w:rsidR="00D14A41" w:rsidRPr="00CB5D9E">
        <w:rPr>
          <w:rFonts w:ascii="Times New Roman" w:hAnsi="Times New Roman" w:cs="Times New Roman"/>
          <w:bCs/>
          <w:color w:val="000000" w:themeColor="text1"/>
          <w:sz w:val="24"/>
          <w:szCs w:val="24"/>
        </w:rPr>
        <w:t>-</w:t>
      </w:r>
      <w:r w:rsidR="00672B87" w:rsidRPr="00CB5D9E">
        <w:rPr>
          <w:rFonts w:ascii="Times New Roman" w:hAnsi="Times New Roman" w:cs="Times New Roman"/>
          <w:bCs/>
          <w:color w:val="000000" w:themeColor="text1"/>
          <w:sz w:val="24"/>
          <w:szCs w:val="24"/>
        </w:rPr>
        <w:t>writing</w:t>
      </w:r>
      <w:r w:rsidRPr="00CB5D9E">
        <w:rPr>
          <w:rFonts w:ascii="Times New Roman" w:hAnsi="Times New Roman" w:cs="Times New Roman"/>
          <w:bCs/>
          <w:color w:val="000000" w:themeColor="text1"/>
          <w:sz w:val="24"/>
          <w:szCs w:val="24"/>
        </w:rPr>
        <w:t xml:space="preserve"> behaviour. </w:t>
      </w:r>
      <w:r w:rsidR="00A416A1" w:rsidRPr="00CB5D9E">
        <w:rPr>
          <w:rFonts w:ascii="Times New Roman" w:hAnsi="Times New Roman" w:cs="Times New Roman"/>
          <w:bCs/>
          <w:color w:val="000000" w:themeColor="text1"/>
          <w:sz w:val="24"/>
          <w:szCs w:val="24"/>
        </w:rPr>
        <w:t>In comparison to aggregate</w:t>
      </w:r>
      <w:r w:rsidR="00021F05" w:rsidRPr="00CB5D9E">
        <w:rPr>
          <w:rFonts w:ascii="Times New Roman" w:hAnsi="Times New Roman" w:cs="Times New Roman"/>
          <w:bCs/>
          <w:color w:val="000000" w:themeColor="text1"/>
          <w:sz w:val="24"/>
          <w:szCs w:val="24"/>
        </w:rPr>
        <w:t>d</w:t>
      </w:r>
      <w:r w:rsidR="00A416A1" w:rsidRPr="00CB5D9E">
        <w:rPr>
          <w:rFonts w:ascii="Times New Roman" w:hAnsi="Times New Roman" w:cs="Times New Roman"/>
          <w:bCs/>
          <w:color w:val="000000" w:themeColor="text1"/>
          <w:sz w:val="24"/>
          <w:szCs w:val="24"/>
        </w:rPr>
        <w:t xml:space="preserve"> </w:t>
      </w:r>
      <w:r w:rsidR="00021F05" w:rsidRPr="00CB5D9E">
        <w:rPr>
          <w:rFonts w:ascii="Times New Roman" w:hAnsi="Times New Roman" w:cs="Times New Roman"/>
          <w:bCs/>
          <w:color w:val="000000" w:themeColor="text1"/>
          <w:sz w:val="24"/>
          <w:szCs w:val="24"/>
        </w:rPr>
        <w:t>rating</w:t>
      </w:r>
      <w:r w:rsidR="00A416A1" w:rsidRPr="00CB5D9E">
        <w:rPr>
          <w:rFonts w:ascii="Times New Roman" w:hAnsi="Times New Roman" w:cs="Times New Roman"/>
          <w:bCs/>
          <w:color w:val="000000" w:themeColor="text1"/>
          <w:sz w:val="24"/>
          <w:szCs w:val="24"/>
        </w:rPr>
        <w:t xml:space="preserve">, individual reviews are more important in the post-purchase stage. </w:t>
      </w:r>
      <w:r w:rsidR="00D14A41" w:rsidRPr="00CB5D9E">
        <w:rPr>
          <w:rFonts w:ascii="Times New Roman" w:hAnsi="Times New Roman" w:cs="Times New Roman"/>
          <w:bCs/>
          <w:color w:val="000000" w:themeColor="text1"/>
          <w:sz w:val="24"/>
          <w:szCs w:val="24"/>
        </w:rPr>
        <w:t>S</w:t>
      </w:r>
      <w:r w:rsidR="00CF52FC" w:rsidRPr="00CB5D9E">
        <w:rPr>
          <w:rFonts w:ascii="Times New Roman" w:hAnsi="Times New Roman" w:cs="Times New Roman"/>
          <w:bCs/>
          <w:color w:val="000000" w:themeColor="text1"/>
          <w:sz w:val="24"/>
          <w:szCs w:val="24"/>
        </w:rPr>
        <w:t>imilar</w:t>
      </w:r>
      <w:r w:rsidR="00D14A41" w:rsidRPr="00CB5D9E">
        <w:rPr>
          <w:rFonts w:ascii="Times New Roman" w:hAnsi="Times New Roman" w:cs="Times New Roman"/>
          <w:bCs/>
          <w:color w:val="000000" w:themeColor="text1"/>
          <w:sz w:val="24"/>
          <w:szCs w:val="24"/>
        </w:rPr>
        <w:t>ly</w:t>
      </w:r>
      <w:r w:rsidR="00CF52FC" w:rsidRPr="00CB5D9E">
        <w:rPr>
          <w:rFonts w:ascii="Times New Roman" w:hAnsi="Times New Roman" w:cs="Times New Roman"/>
          <w:bCs/>
          <w:color w:val="000000" w:themeColor="text1"/>
          <w:sz w:val="24"/>
          <w:szCs w:val="24"/>
        </w:rPr>
        <w:t xml:space="preserve">, consumers have a higher </w:t>
      </w:r>
      <w:proofErr w:type="spellStart"/>
      <w:r w:rsidR="006A333E" w:rsidRPr="00CB5D9E">
        <w:rPr>
          <w:rFonts w:ascii="Times New Roman" w:hAnsi="Times New Roman" w:cs="Times New Roman"/>
          <w:bCs/>
          <w:color w:val="000000" w:themeColor="text1"/>
          <w:sz w:val="24"/>
          <w:szCs w:val="24"/>
        </w:rPr>
        <w:t>eWOM</w:t>
      </w:r>
      <w:proofErr w:type="spellEnd"/>
      <w:r w:rsidR="00D14A41" w:rsidRPr="00CB5D9E">
        <w:rPr>
          <w:rFonts w:ascii="Times New Roman" w:hAnsi="Times New Roman" w:cs="Times New Roman"/>
          <w:bCs/>
          <w:color w:val="000000" w:themeColor="text1"/>
          <w:sz w:val="24"/>
          <w:szCs w:val="24"/>
        </w:rPr>
        <w:t>-</w:t>
      </w:r>
      <w:r w:rsidR="00672B87" w:rsidRPr="00CB5D9E">
        <w:rPr>
          <w:rFonts w:ascii="Times New Roman" w:hAnsi="Times New Roman" w:cs="Times New Roman"/>
          <w:bCs/>
          <w:color w:val="000000" w:themeColor="text1"/>
          <w:sz w:val="24"/>
          <w:szCs w:val="24"/>
        </w:rPr>
        <w:t xml:space="preserve">writing </w:t>
      </w:r>
      <w:r w:rsidR="00CF52FC" w:rsidRPr="00CB5D9E">
        <w:rPr>
          <w:rFonts w:ascii="Times New Roman" w:hAnsi="Times New Roman" w:cs="Times New Roman"/>
          <w:bCs/>
          <w:color w:val="000000" w:themeColor="text1"/>
          <w:sz w:val="24"/>
          <w:szCs w:val="24"/>
        </w:rPr>
        <w:t>intention when there is congruence between the valences of consumption experience, aggregated rating and individual reviews.</w:t>
      </w:r>
    </w:p>
    <w:p w14:paraId="057E345E" w14:textId="77777777"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p>
    <w:p w14:paraId="55ABA2D5" w14:textId="031CDED3"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sz w:val="24"/>
          <w:szCs w:val="24"/>
          <w:shd w:val="clear" w:color="auto" w:fill="FFFFFF"/>
        </w:rPr>
        <w:t>Practical implication</w:t>
      </w:r>
      <w:r w:rsidR="00B325B0" w:rsidRPr="00CB5D9E">
        <w:rPr>
          <w:rFonts w:ascii="Times New Roman" w:hAnsi="Times New Roman" w:cs="Times New Roman"/>
          <w:b/>
          <w:bCs/>
          <w:color w:val="000000"/>
          <w:sz w:val="24"/>
          <w:szCs w:val="24"/>
          <w:shd w:val="clear" w:color="auto" w:fill="FFFFFF"/>
        </w:rPr>
        <w:t>s</w:t>
      </w:r>
      <w:r w:rsidRPr="00CB5D9E">
        <w:rPr>
          <w:rFonts w:ascii="Times New Roman" w:hAnsi="Times New Roman" w:cs="Times New Roman"/>
          <w:b/>
          <w:bCs/>
          <w:color w:val="000000"/>
          <w:sz w:val="24"/>
          <w:szCs w:val="24"/>
          <w:shd w:val="clear" w:color="auto" w:fill="FFFFFF"/>
        </w:rPr>
        <w:t xml:space="preserve"> –</w:t>
      </w:r>
      <w:r w:rsidR="00B325B0" w:rsidRPr="00CB5D9E">
        <w:rPr>
          <w:rFonts w:ascii="Times New Roman" w:hAnsi="Times New Roman" w:cs="Times New Roman"/>
          <w:b/>
          <w:bCs/>
          <w:color w:val="000000"/>
          <w:sz w:val="24"/>
          <w:szCs w:val="24"/>
          <w:shd w:val="clear" w:color="auto" w:fill="FFFFFF"/>
        </w:rPr>
        <w:t xml:space="preserve"> </w:t>
      </w:r>
      <w:r w:rsidR="00CF52FC" w:rsidRPr="00CB5D9E">
        <w:rPr>
          <w:rFonts w:ascii="Times New Roman" w:hAnsi="Times New Roman" w:cs="Times New Roman"/>
          <w:color w:val="000000"/>
          <w:sz w:val="24"/>
          <w:szCs w:val="24"/>
          <w:shd w:val="clear" w:color="auto" w:fill="FFFFFF"/>
        </w:rPr>
        <w:t>We demonstrate</w:t>
      </w:r>
      <w:r w:rsidRPr="00CB5D9E">
        <w:rPr>
          <w:rFonts w:ascii="Times New Roman" w:hAnsi="Times New Roman" w:cs="Times New Roman"/>
          <w:color w:val="000000"/>
          <w:sz w:val="24"/>
          <w:szCs w:val="24"/>
          <w:shd w:val="clear" w:color="auto" w:fill="FFFFFF"/>
        </w:rPr>
        <w:t xml:space="preserve"> the importance of service providers continually monitoring their business profiles on review sites to ensure consistency of </w:t>
      </w:r>
      <w:r w:rsidR="00672B87" w:rsidRPr="00CB5D9E">
        <w:rPr>
          <w:rFonts w:ascii="Times New Roman" w:hAnsi="Times New Roman" w:cs="Times New Roman"/>
          <w:color w:val="000000"/>
          <w:sz w:val="24"/>
          <w:szCs w:val="24"/>
          <w:shd w:val="clear" w:color="auto" w:fill="FFFFFF"/>
        </w:rPr>
        <w:t xml:space="preserve">review </w:t>
      </w:r>
      <w:r w:rsidRPr="00CB5D9E">
        <w:rPr>
          <w:rFonts w:ascii="Times New Roman" w:hAnsi="Times New Roman" w:cs="Times New Roman"/>
          <w:color w:val="000000"/>
          <w:sz w:val="24"/>
          <w:szCs w:val="24"/>
          <w:shd w:val="clear" w:color="auto" w:fill="FFFFFF"/>
        </w:rPr>
        <w:t>information</w:t>
      </w:r>
      <w:r w:rsidR="00F93199" w:rsidRPr="00CB5D9E">
        <w:rPr>
          <w:rFonts w:ascii="Times New Roman" w:hAnsi="Times New Roman" w:cs="Times New Roman"/>
          <w:color w:val="000000"/>
          <w:sz w:val="24"/>
          <w:szCs w:val="24"/>
          <w:shd w:val="clear" w:color="auto" w:fill="FFFFFF"/>
        </w:rPr>
        <w:t xml:space="preserve">, as these </w:t>
      </w:r>
      <w:r w:rsidR="00021F05" w:rsidRPr="00CB5D9E">
        <w:rPr>
          <w:rFonts w:ascii="Times New Roman" w:hAnsi="Times New Roman" w:cs="Times New Roman"/>
          <w:color w:val="000000"/>
          <w:sz w:val="24"/>
          <w:szCs w:val="24"/>
          <w:shd w:val="clear" w:color="auto" w:fill="FFFFFF"/>
        </w:rPr>
        <w:t>influence consumers’</w:t>
      </w:r>
      <w:r w:rsidR="00F93199" w:rsidRPr="00CB5D9E">
        <w:rPr>
          <w:rFonts w:ascii="Times New Roman" w:hAnsi="Times New Roman" w:cs="Times New Roman"/>
          <w:color w:val="000000"/>
          <w:sz w:val="24"/>
          <w:szCs w:val="24"/>
          <w:shd w:val="clear" w:color="auto" w:fill="FFFFFF"/>
        </w:rPr>
        <w:t xml:space="preserve"> </w:t>
      </w:r>
      <w:r w:rsidR="00021F05" w:rsidRPr="00CB5D9E">
        <w:rPr>
          <w:rFonts w:ascii="Times New Roman" w:hAnsi="Times New Roman" w:cs="Times New Roman"/>
          <w:color w:val="000000"/>
          <w:sz w:val="24"/>
          <w:szCs w:val="24"/>
          <w:shd w:val="clear" w:color="auto" w:fill="FFFFFF"/>
        </w:rPr>
        <w:t>post-purchase evaluation and behaviours</w:t>
      </w:r>
      <w:r w:rsidRPr="00CB5D9E">
        <w:rPr>
          <w:rFonts w:ascii="Times New Roman" w:hAnsi="Times New Roman" w:cs="Times New Roman"/>
          <w:color w:val="000000"/>
          <w:sz w:val="24"/>
          <w:szCs w:val="24"/>
          <w:shd w:val="clear" w:color="auto" w:fill="FFFFFF"/>
        </w:rPr>
        <w:t xml:space="preserve">. </w:t>
      </w:r>
      <w:r w:rsidR="00F93199" w:rsidRPr="00CB5D9E">
        <w:rPr>
          <w:rFonts w:ascii="Times New Roman" w:hAnsi="Times New Roman" w:cs="Times New Roman"/>
          <w:color w:val="000000"/>
          <w:sz w:val="24"/>
          <w:szCs w:val="24"/>
          <w:shd w:val="clear" w:color="auto" w:fill="FFFFFF"/>
        </w:rPr>
        <w:t xml:space="preserve">For this reason, we illustrate the utility of why </w:t>
      </w:r>
      <w:r w:rsidRPr="00CB5D9E">
        <w:rPr>
          <w:rFonts w:ascii="Times New Roman" w:hAnsi="Times New Roman" w:cs="Times New Roman"/>
          <w:color w:val="000000"/>
          <w:sz w:val="24"/>
          <w:szCs w:val="24"/>
          <w:shd w:val="clear" w:color="auto" w:fill="FFFFFF"/>
        </w:rPr>
        <w:t xml:space="preserve">media owners of review sites </w:t>
      </w:r>
      <w:r w:rsidR="006962DE" w:rsidRPr="00CB5D9E">
        <w:rPr>
          <w:rFonts w:ascii="Times New Roman" w:hAnsi="Times New Roman" w:cs="Times New Roman"/>
          <w:color w:val="000000"/>
          <w:sz w:val="24"/>
          <w:szCs w:val="24"/>
          <w:shd w:val="clear" w:color="auto" w:fill="FFFFFF"/>
        </w:rPr>
        <w:t xml:space="preserve">should </w:t>
      </w:r>
      <w:r w:rsidRPr="00CB5D9E">
        <w:rPr>
          <w:rFonts w:ascii="Times New Roman" w:hAnsi="Times New Roman" w:cs="Times New Roman"/>
          <w:color w:val="000000"/>
          <w:sz w:val="24"/>
          <w:szCs w:val="24"/>
          <w:shd w:val="clear" w:color="auto" w:fill="FFFFFF"/>
        </w:rPr>
        <w:t>support the monitoring process to facilitate the engagement of both businesses and customers.</w:t>
      </w:r>
    </w:p>
    <w:p w14:paraId="3492B76C" w14:textId="77777777" w:rsidR="000E7C2C" w:rsidRPr="00CB5D9E" w:rsidRDefault="000E7C2C" w:rsidP="005A74BE">
      <w:pPr>
        <w:spacing w:after="120" w:line="360" w:lineRule="auto"/>
        <w:jc w:val="both"/>
        <w:rPr>
          <w:rFonts w:ascii="Times New Roman" w:hAnsi="Times New Roman" w:cs="Times New Roman"/>
          <w:bCs/>
          <w:color w:val="000000" w:themeColor="text1"/>
          <w:sz w:val="24"/>
          <w:szCs w:val="24"/>
        </w:rPr>
      </w:pPr>
    </w:p>
    <w:p w14:paraId="245A6D56" w14:textId="1450CFE7" w:rsidR="00F6081E"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b/>
          <w:bCs/>
          <w:color w:val="000000" w:themeColor="text1"/>
          <w:sz w:val="24"/>
          <w:szCs w:val="24"/>
        </w:rPr>
        <w:t>Originality/</w:t>
      </w:r>
      <w:r w:rsidR="00B325B0" w:rsidRPr="00CB5D9E">
        <w:rPr>
          <w:rFonts w:ascii="Times New Roman" w:hAnsi="Times New Roman" w:cs="Times New Roman"/>
          <w:b/>
          <w:bCs/>
          <w:color w:val="000000" w:themeColor="text1"/>
          <w:sz w:val="24"/>
          <w:szCs w:val="24"/>
        </w:rPr>
        <w:t>v</w:t>
      </w:r>
      <w:r w:rsidRPr="00CB5D9E">
        <w:rPr>
          <w:rFonts w:ascii="Times New Roman" w:hAnsi="Times New Roman" w:cs="Times New Roman"/>
          <w:b/>
          <w:bCs/>
          <w:color w:val="000000" w:themeColor="text1"/>
          <w:sz w:val="24"/>
          <w:szCs w:val="24"/>
        </w:rPr>
        <w:t xml:space="preserve">alue – </w:t>
      </w:r>
      <w:r w:rsidR="00F93199" w:rsidRPr="00CB5D9E">
        <w:rPr>
          <w:rFonts w:ascii="Times New Roman" w:hAnsi="Times New Roman" w:cs="Times New Roman"/>
          <w:color w:val="000000" w:themeColor="text1"/>
          <w:sz w:val="24"/>
          <w:szCs w:val="24"/>
        </w:rPr>
        <w:t xml:space="preserve">We break new ground by </w:t>
      </w:r>
      <w:r w:rsidRPr="00CB5D9E">
        <w:rPr>
          <w:rFonts w:ascii="Times New Roman" w:hAnsi="Times New Roman" w:cs="Times New Roman"/>
          <w:color w:val="000000" w:themeColor="text1"/>
          <w:sz w:val="24"/>
          <w:szCs w:val="24"/>
        </w:rPr>
        <w:t>empirically</w:t>
      </w:r>
      <w:r w:rsidR="006962DE" w:rsidRPr="00CB5D9E">
        <w:rPr>
          <w:rFonts w:ascii="Times New Roman" w:hAnsi="Times New Roman" w:cs="Times New Roman"/>
          <w:color w:val="000000" w:themeColor="text1"/>
          <w:sz w:val="24"/>
          <w:szCs w:val="24"/>
        </w:rPr>
        <w:t xml:space="preserve"> test</w:t>
      </w:r>
      <w:r w:rsidR="00F93199" w:rsidRPr="00CB5D9E">
        <w:rPr>
          <w:rFonts w:ascii="Times New Roman" w:hAnsi="Times New Roman" w:cs="Times New Roman"/>
          <w:color w:val="000000" w:themeColor="text1"/>
          <w:sz w:val="24"/>
          <w:szCs w:val="24"/>
        </w:rPr>
        <w:t>ing</w:t>
      </w:r>
      <w:r w:rsidRPr="00CB5D9E">
        <w:rPr>
          <w:rFonts w:ascii="Times New Roman" w:hAnsi="Times New Roman" w:cs="Times New Roman"/>
          <w:color w:val="000000" w:themeColor="text1"/>
          <w:sz w:val="24"/>
          <w:szCs w:val="24"/>
        </w:rPr>
        <w:t xml:space="preserve"> the impact of </w:t>
      </w:r>
      <w:r w:rsidR="00F6081E" w:rsidRPr="00CB5D9E">
        <w:rPr>
          <w:rFonts w:ascii="Times New Roman" w:hAnsi="Times New Roman" w:cs="Times New Roman"/>
          <w:color w:val="000000" w:themeColor="text1"/>
          <w:sz w:val="24"/>
          <w:szCs w:val="24"/>
        </w:rPr>
        <w:t>online review information</w:t>
      </w:r>
      <w:r w:rsidRPr="00CB5D9E">
        <w:rPr>
          <w:rFonts w:ascii="Times New Roman" w:hAnsi="Times New Roman" w:cs="Times New Roman"/>
          <w:color w:val="000000" w:themeColor="text1"/>
          <w:sz w:val="24"/>
          <w:szCs w:val="24"/>
        </w:rPr>
        <w:t xml:space="preserve"> post-purchase</w:t>
      </w:r>
      <w:r w:rsidR="00672B87"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 xml:space="preserve">seen </w:t>
      </w:r>
      <w:r w:rsidR="00672B87" w:rsidRPr="00CB5D9E">
        <w:rPr>
          <w:rFonts w:ascii="Times New Roman" w:hAnsi="Times New Roman" w:cs="Times New Roman"/>
          <w:color w:val="000000" w:themeColor="text1"/>
          <w:sz w:val="24"/>
          <w:szCs w:val="24"/>
        </w:rPr>
        <w:t xml:space="preserve">through the theoretical lens of social comparison. </w:t>
      </w:r>
      <w:r w:rsidR="00F93199" w:rsidRPr="00CB5D9E">
        <w:rPr>
          <w:rFonts w:ascii="Times New Roman" w:hAnsi="Times New Roman" w:cs="Times New Roman"/>
          <w:color w:val="000000" w:themeColor="text1"/>
          <w:sz w:val="24"/>
          <w:szCs w:val="24"/>
        </w:rPr>
        <w:t xml:space="preserve">Our approach </w:t>
      </w:r>
      <w:r w:rsidR="00F93199" w:rsidRPr="00CB5D9E">
        <w:rPr>
          <w:rFonts w:ascii="Times New Roman" w:hAnsi="Times New Roman" w:cs="Times New Roman"/>
          <w:color w:val="000000" w:themeColor="text1"/>
          <w:sz w:val="24"/>
          <w:szCs w:val="24"/>
        </w:rPr>
        <w:lastRenderedPageBreak/>
        <w:t xml:space="preserve">is novel </w:t>
      </w:r>
      <w:r w:rsidR="0056085C" w:rsidRPr="00CB5D9E">
        <w:rPr>
          <w:rFonts w:ascii="Times New Roman" w:hAnsi="Times New Roman" w:cs="Times New Roman"/>
          <w:color w:val="000000" w:themeColor="text1"/>
          <w:sz w:val="24"/>
          <w:szCs w:val="24"/>
        </w:rPr>
        <w:t>in</w:t>
      </w:r>
      <w:r w:rsidRPr="00CB5D9E">
        <w:rPr>
          <w:rFonts w:ascii="Times New Roman" w:hAnsi="Times New Roman" w:cs="Times New Roman"/>
          <w:color w:val="000000" w:themeColor="text1"/>
          <w:sz w:val="24"/>
          <w:szCs w:val="24"/>
        </w:rPr>
        <w:t xml:space="preserve"> break</w:t>
      </w:r>
      <w:r w:rsidR="0056085C" w:rsidRPr="00CB5D9E">
        <w:rPr>
          <w:rFonts w:ascii="Times New Roman" w:hAnsi="Times New Roman" w:cs="Times New Roman"/>
          <w:color w:val="000000" w:themeColor="text1"/>
          <w:sz w:val="24"/>
          <w:szCs w:val="24"/>
        </w:rPr>
        <w:t>ing</w:t>
      </w:r>
      <w:r w:rsidRPr="00CB5D9E">
        <w:rPr>
          <w:rFonts w:ascii="Times New Roman" w:hAnsi="Times New Roman" w:cs="Times New Roman"/>
          <w:color w:val="000000" w:themeColor="text1"/>
          <w:sz w:val="24"/>
          <w:szCs w:val="24"/>
        </w:rPr>
        <w:t xml:space="preserve"> down and test</w:t>
      </w:r>
      <w:r w:rsidR="0056085C" w:rsidRPr="00CB5D9E">
        <w:rPr>
          <w:rFonts w:ascii="Times New Roman" w:hAnsi="Times New Roman" w:cs="Times New Roman"/>
          <w:color w:val="000000" w:themeColor="text1"/>
          <w:sz w:val="24"/>
          <w:szCs w:val="24"/>
        </w:rPr>
        <w:t>ing</w:t>
      </w:r>
      <w:r w:rsidRPr="00CB5D9E">
        <w:rPr>
          <w:rFonts w:ascii="Times New Roman" w:hAnsi="Times New Roman" w:cs="Times New Roman"/>
          <w:color w:val="000000" w:themeColor="text1"/>
          <w:sz w:val="24"/>
          <w:szCs w:val="24"/>
        </w:rPr>
        <w:t xml:space="preserve"> the dimensions of post-purchase evaluation and behavioural intentions in </w:t>
      </w:r>
      <w:r w:rsidR="00F6081E" w:rsidRPr="00CB5D9E">
        <w:rPr>
          <w:rFonts w:ascii="Times New Roman" w:hAnsi="Times New Roman" w:cs="Times New Roman"/>
          <w:color w:val="000000" w:themeColor="text1"/>
          <w:sz w:val="24"/>
          <w:szCs w:val="24"/>
        </w:rPr>
        <w:t>understanding the</w:t>
      </w:r>
      <w:r w:rsidRPr="00CB5D9E">
        <w:rPr>
          <w:rFonts w:ascii="Times New Roman" w:hAnsi="Times New Roman" w:cs="Times New Roman"/>
          <w:color w:val="000000" w:themeColor="text1"/>
          <w:sz w:val="24"/>
          <w:szCs w:val="24"/>
        </w:rPr>
        <w:t xml:space="preserve"> social comparison</w:t>
      </w:r>
      <w:r w:rsidR="00F6081E" w:rsidRPr="00CB5D9E">
        <w:rPr>
          <w:rFonts w:ascii="Times New Roman" w:hAnsi="Times New Roman" w:cs="Times New Roman"/>
          <w:color w:val="000000" w:themeColor="text1"/>
          <w:sz w:val="24"/>
          <w:szCs w:val="24"/>
        </w:rPr>
        <w:t xml:space="preserve"> elicited by online reviews in the post-purchase phase</w:t>
      </w:r>
      <w:r w:rsidRPr="00CB5D9E">
        <w:rPr>
          <w:rFonts w:ascii="Times New Roman" w:hAnsi="Times New Roman" w:cs="Times New Roman"/>
          <w:color w:val="000000" w:themeColor="text1"/>
          <w:sz w:val="24"/>
          <w:szCs w:val="24"/>
        </w:rPr>
        <w:t>.</w:t>
      </w:r>
    </w:p>
    <w:p w14:paraId="7B936F3D" w14:textId="0F32A115"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r w:rsidRPr="00CB5D9E">
        <w:rPr>
          <w:rFonts w:ascii="Times New Roman" w:hAnsi="Times New Roman" w:cs="Times New Roman"/>
          <w:color w:val="000000" w:themeColor="text1"/>
          <w:sz w:val="24"/>
          <w:szCs w:val="24"/>
        </w:rPr>
        <w:t xml:space="preserve"> </w:t>
      </w:r>
    </w:p>
    <w:p w14:paraId="621F8286" w14:textId="7379A833"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b/>
          <w:color w:val="000000" w:themeColor="text1"/>
          <w:sz w:val="24"/>
          <w:szCs w:val="24"/>
        </w:rPr>
        <w:t>Key words</w:t>
      </w:r>
      <w:r w:rsidRPr="00CB5D9E">
        <w:rPr>
          <w:rFonts w:ascii="Times New Roman" w:hAnsi="Times New Roman" w:cs="Times New Roman"/>
          <w:color w:val="000000" w:themeColor="text1"/>
          <w:sz w:val="24"/>
          <w:szCs w:val="24"/>
        </w:rPr>
        <w:t xml:space="preserve">: Electronic </w:t>
      </w:r>
      <w:r w:rsidR="00B325B0" w:rsidRPr="00CB5D9E">
        <w:rPr>
          <w:rFonts w:ascii="Times New Roman" w:hAnsi="Times New Roman" w:cs="Times New Roman"/>
          <w:color w:val="000000" w:themeColor="text1"/>
          <w:sz w:val="24"/>
          <w:szCs w:val="24"/>
        </w:rPr>
        <w:t>w</w:t>
      </w:r>
      <w:r w:rsidRPr="00CB5D9E">
        <w:rPr>
          <w:rFonts w:ascii="Times New Roman" w:hAnsi="Times New Roman" w:cs="Times New Roman"/>
          <w:color w:val="000000" w:themeColor="text1"/>
          <w:sz w:val="24"/>
          <w:szCs w:val="24"/>
        </w:rPr>
        <w:t>ord-of-</w:t>
      </w:r>
      <w:r w:rsidR="00B325B0" w:rsidRPr="00CB5D9E">
        <w:rPr>
          <w:rFonts w:ascii="Times New Roman" w:hAnsi="Times New Roman" w:cs="Times New Roman"/>
          <w:color w:val="000000" w:themeColor="text1"/>
          <w:sz w:val="24"/>
          <w:szCs w:val="24"/>
        </w:rPr>
        <w:t>m</w:t>
      </w:r>
      <w:r w:rsidRPr="00CB5D9E">
        <w:rPr>
          <w:rFonts w:ascii="Times New Roman" w:hAnsi="Times New Roman" w:cs="Times New Roman"/>
          <w:color w:val="000000" w:themeColor="text1"/>
          <w:sz w:val="24"/>
          <w:szCs w:val="24"/>
        </w:rPr>
        <w:t>outh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w:t>
      </w:r>
      <w:proofErr w:type="gramStart"/>
      <w:r w:rsidRPr="00CB5D9E">
        <w:rPr>
          <w:rFonts w:ascii="Times New Roman" w:hAnsi="Times New Roman" w:cs="Times New Roman"/>
          <w:color w:val="000000" w:themeColor="text1"/>
          <w:sz w:val="24"/>
          <w:szCs w:val="24"/>
        </w:rPr>
        <w:t>Online</w:t>
      </w:r>
      <w:proofErr w:type="gramEnd"/>
      <w:r w:rsidRPr="00CB5D9E">
        <w:rPr>
          <w:rFonts w:ascii="Times New Roman" w:hAnsi="Times New Roman" w:cs="Times New Roman"/>
          <w:color w:val="000000" w:themeColor="text1"/>
          <w:sz w:val="24"/>
          <w:szCs w:val="24"/>
        </w:rPr>
        <w:t xml:space="preserve"> reviews, Post-purchase evaluation, Social comparison, Polarisation effects</w:t>
      </w:r>
    </w:p>
    <w:p w14:paraId="1D369D12" w14:textId="77777777" w:rsidR="006A333E" w:rsidRPr="00CB5D9E" w:rsidRDefault="006A333E" w:rsidP="005A74BE">
      <w:pPr>
        <w:spacing w:after="120" w:line="360" w:lineRule="auto"/>
        <w:jc w:val="both"/>
        <w:rPr>
          <w:rFonts w:ascii="Times New Roman" w:hAnsi="Times New Roman" w:cs="Times New Roman"/>
          <w:color w:val="000000" w:themeColor="text1"/>
          <w:sz w:val="24"/>
          <w:szCs w:val="24"/>
        </w:rPr>
      </w:pPr>
    </w:p>
    <w:p w14:paraId="6DDF492F"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b/>
          <w:color w:val="000000" w:themeColor="text1"/>
          <w:sz w:val="24"/>
          <w:szCs w:val="24"/>
        </w:rPr>
        <w:t>Paper type</w:t>
      </w:r>
      <w:r w:rsidRPr="00CB5D9E">
        <w:rPr>
          <w:rFonts w:ascii="Times New Roman" w:hAnsi="Times New Roman" w:cs="Times New Roman"/>
          <w:color w:val="000000" w:themeColor="text1"/>
          <w:sz w:val="24"/>
          <w:szCs w:val="24"/>
        </w:rPr>
        <w:t>: Research paper</w:t>
      </w:r>
    </w:p>
    <w:p w14:paraId="2A078F9B" w14:textId="77777777"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p>
    <w:p w14:paraId="7F1CE6C6" w14:textId="77777777" w:rsidR="000E7C2C" w:rsidRPr="00CB5D9E" w:rsidRDefault="000E7C2C" w:rsidP="005A74BE">
      <w:pPr>
        <w:pStyle w:val="Heading1"/>
        <w:spacing w:before="0" w:after="120" w:line="360" w:lineRule="auto"/>
        <w:rPr>
          <w:rFonts w:ascii="Times New Roman" w:hAnsi="Times New Roman" w:cs="Times New Roman"/>
          <w:b/>
          <w:color w:val="auto"/>
        </w:rPr>
      </w:pPr>
      <w:r w:rsidRPr="00CB5D9E">
        <w:rPr>
          <w:rFonts w:ascii="Times New Roman" w:hAnsi="Times New Roman" w:cs="Times New Roman"/>
          <w:b/>
          <w:color w:val="auto"/>
        </w:rPr>
        <w:t>1. Introduction</w:t>
      </w:r>
    </w:p>
    <w:p w14:paraId="5F4556FC" w14:textId="22A93EF7" w:rsidR="001255DF"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For over half a century, practitioners and academic literature alike have established word-of-mouth (WOM) as a direct determinant of consumption behaviour. With the advent of electronic platforms, electronic WOM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 xml:space="preserve">has </w:t>
      </w:r>
      <w:r w:rsidRPr="00CB5D9E">
        <w:rPr>
          <w:rFonts w:ascii="Times New Roman" w:hAnsi="Times New Roman" w:cs="Times New Roman"/>
          <w:color w:val="000000" w:themeColor="text1"/>
          <w:sz w:val="24"/>
          <w:szCs w:val="24"/>
        </w:rPr>
        <w:t>revolutionised consumers’ decision-making processes (</w:t>
      </w:r>
      <w:proofErr w:type="spellStart"/>
      <w:r w:rsidRPr="00CB5D9E">
        <w:rPr>
          <w:rFonts w:ascii="Times New Roman" w:hAnsi="Times New Roman" w:cs="Times New Roman"/>
          <w:color w:val="000000" w:themeColor="text1"/>
          <w:sz w:val="24"/>
          <w:szCs w:val="24"/>
        </w:rPr>
        <w:t>Hennig-Thurau</w:t>
      </w:r>
      <w:proofErr w:type="spellEnd"/>
      <w:r w:rsidRPr="00CB5D9E">
        <w:rPr>
          <w:rFonts w:ascii="Times New Roman" w:hAnsi="Times New Roman" w:cs="Times New Roman"/>
          <w:color w:val="000000" w:themeColor="text1"/>
          <w:sz w:val="24"/>
          <w:szCs w:val="24"/>
        </w:rPr>
        <w:t xml:space="preserve"> et al., 2004). </w:t>
      </w:r>
      <w:r w:rsidRPr="00CB5D9E">
        <w:rPr>
          <w:rFonts w:ascii="Times New Roman" w:hAnsi="Times New Roman" w:cs="Times New Roman"/>
          <w:caps/>
          <w:color w:val="000000" w:themeColor="text1"/>
          <w:sz w:val="24"/>
          <w:szCs w:val="24"/>
        </w:rPr>
        <w:t>i</w:t>
      </w:r>
      <w:r w:rsidRPr="00CB5D9E">
        <w:rPr>
          <w:rFonts w:ascii="Times New Roman" w:hAnsi="Times New Roman" w:cs="Times New Roman"/>
          <w:color w:val="000000" w:themeColor="text1"/>
          <w:sz w:val="24"/>
          <w:szCs w:val="24"/>
        </w:rPr>
        <w:t xml:space="preserve">n practice,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frequently refers to online reviews</w:t>
      </w:r>
      <w:r w:rsidR="00E678A8" w:rsidRPr="00CB5D9E">
        <w:rPr>
          <w:rFonts w:ascii="Times New Roman" w:hAnsi="Times New Roman" w:cs="Times New Roman"/>
          <w:color w:val="000000" w:themeColor="text1"/>
          <w:sz w:val="24"/>
          <w:szCs w:val="24"/>
        </w:rPr>
        <w:t xml:space="preserve"> (</w:t>
      </w:r>
      <w:proofErr w:type="spellStart"/>
      <w:r w:rsidR="00E678A8" w:rsidRPr="00CB5D9E">
        <w:rPr>
          <w:rFonts w:ascii="Times New Roman" w:hAnsi="Times New Roman" w:cs="Times New Roman"/>
          <w:sz w:val="24"/>
          <w:szCs w:val="24"/>
          <w:shd w:val="clear" w:color="auto" w:fill="FFFFFF"/>
        </w:rPr>
        <w:t>Filieri</w:t>
      </w:r>
      <w:proofErr w:type="spellEnd"/>
      <w:r w:rsidR="00E678A8" w:rsidRPr="00CB5D9E">
        <w:rPr>
          <w:rFonts w:ascii="Times New Roman" w:hAnsi="Times New Roman" w:cs="Times New Roman"/>
          <w:sz w:val="24"/>
          <w:szCs w:val="24"/>
          <w:shd w:val="clear" w:color="auto" w:fill="FFFFFF"/>
        </w:rPr>
        <w:t xml:space="preserve"> and McLeay, 2014; </w:t>
      </w:r>
      <w:proofErr w:type="spellStart"/>
      <w:r w:rsidR="00E678A8" w:rsidRPr="00CB5D9E">
        <w:rPr>
          <w:rFonts w:ascii="Times New Roman" w:hAnsi="Times New Roman" w:cs="Times New Roman"/>
          <w:sz w:val="24"/>
          <w:szCs w:val="24"/>
          <w:shd w:val="clear" w:color="auto" w:fill="FFFFFF"/>
        </w:rPr>
        <w:t>Sotiriadis</w:t>
      </w:r>
      <w:proofErr w:type="spellEnd"/>
      <w:r w:rsidR="00E678A8" w:rsidRPr="00CB5D9E">
        <w:rPr>
          <w:rFonts w:ascii="Times New Roman" w:hAnsi="Times New Roman" w:cs="Times New Roman"/>
          <w:sz w:val="24"/>
          <w:szCs w:val="24"/>
          <w:shd w:val="clear" w:color="auto" w:fill="FFFFFF"/>
        </w:rPr>
        <w:t xml:space="preserve"> and Van </w:t>
      </w:r>
      <w:proofErr w:type="spellStart"/>
      <w:r w:rsidR="00E678A8" w:rsidRPr="00CB5D9E">
        <w:rPr>
          <w:rFonts w:ascii="Times New Roman" w:hAnsi="Times New Roman" w:cs="Times New Roman"/>
          <w:sz w:val="24"/>
          <w:szCs w:val="24"/>
          <w:shd w:val="clear" w:color="auto" w:fill="FFFFFF"/>
        </w:rPr>
        <w:t>Zyl</w:t>
      </w:r>
      <w:proofErr w:type="spellEnd"/>
      <w:r w:rsidR="00E678A8" w:rsidRPr="00CB5D9E">
        <w:rPr>
          <w:rFonts w:ascii="Times New Roman" w:hAnsi="Times New Roman" w:cs="Times New Roman"/>
          <w:sz w:val="24"/>
          <w:szCs w:val="24"/>
          <w:shd w:val="clear" w:color="auto" w:fill="FFFFFF"/>
        </w:rPr>
        <w:t>, 2013</w:t>
      </w:r>
      <w:r w:rsidR="00E678A8"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Previous studies </w:t>
      </w:r>
      <w:r w:rsidR="00B325B0" w:rsidRPr="00CB5D9E">
        <w:rPr>
          <w:rFonts w:ascii="Times New Roman" w:hAnsi="Times New Roman" w:cs="Times New Roman"/>
          <w:color w:val="000000" w:themeColor="text1"/>
          <w:sz w:val="24"/>
          <w:szCs w:val="24"/>
        </w:rPr>
        <w:t xml:space="preserve">have </w:t>
      </w:r>
      <w:r w:rsidRPr="00CB5D9E">
        <w:rPr>
          <w:rFonts w:ascii="Times New Roman" w:hAnsi="Times New Roman" w:cs="Times New Roman"/>
          <w:color w:val="000000" w:themeColor="text1"/>
          <w:sz w:val="24"/>
          <w:szCs w:val="24"/>
        </w:rPr>
        <w:t>demonstrated that online reviews are important to consumers’ purchase decision</w:t>
      </w:r>
      <w:r w:rsidR="00D14A41"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making, especially for </w:t>
      </w:r>
      <w:r w:rsidR="00240A4C" w:rsidRPr="00CB5D9E">
        <w:rPr>
          <w:rFonts w:ascii="Times New Roman" w:hAnsi="Times New Roman" w:cs="Times New Roman"/>
          <w:color w:val="000000" w:themeColor="text1"/>
          <w:sz w:val="24"/>
          <w:szCs w:val="24"/>
        </w:rPr>
        <w:t>services</w:t>
      </w:r>
      <w:r w:rsidRPr="00CB5D9E">
        <w:rPr>
          <w:rFonts w:ascii="Times New Roman" w:hAnsi="Times New Roman" w:cs="Times New Roman"/>
          <w:color w:val="000000" w:themeColor="text1"/>
          <w:sz w:val="24"/>
          <w:szCs w:val="24"/>
        </w:rPr>
        <w:t xml:space="preserve"> (e.g. hotels</w:t>
      </w:r>
      <w:r w:rsidR="00240A4C" w:rsidRPr="00CB5D9E">
        <w:rPr>
          <w:rFonts w:ascii="Times New Roman" w:hAnsi="Times New Roman" w:cs="Times New Roman"/>
          <w:color w:val="000000" w:themeColor="text1"/>
          <w:sz w:val="24"/>
          <w:szCs w:val="24"/>
        </w:rPr>
        <w:t xml:space="preserve"> and</w:t>
      </w:r>
      <w:r w:rsidRPr="00CB5D9E">
        <w:rPr>
          <w:rFonts w:ascii="Times New Roman" w:hAnsi="Times New Roman" w:cs="Times New Roman"/>
          <w:color w:val="000000" w:themeColor="text1"/>
          <w:sz w:val="24"/>
          <w:szCs w:val="24"/>
        </w:rPr>
        <w:t xml:space="preserve"> restaurants)</w:t>
      </w:r>
      <w:r w:rsidR="00E678A8" w:rsidRPr="00CB5D9E">
        <w:rPr>
          <w:rFonts w:ascii="Times New Roman" w:hAnsi="Times New Roman" w:cs="Times New Roman"/>
          <w:color w:val="000000" w:themeColor="text1"/>
          <w:sz w:val="24"/>
          <w:szCs w:val="24"/>
        </w:rPr>
        <w:t xml:space="preserve"> (</w:t>
      </w:r>
      <w:proofErr w:type="spellStart"/>
      <w:r w:rsidR="00E678A8" w:rsidRPr="00CB5D9E">
        <w:rPr>
          <w:rFonts w:ascii="Times New Roman" w:hAnsi="Times New Roman" w:cs="Times New Roman"/>
          <w:color w:val="000000" w:themeColor="text1"/>
          <w:sz w:val="24"/>
          <w:szCs w:val="24"/>
        </w:rPr>
        <w:t>Tsao</w:t>
      </w:r>
      <w:proofErr w:type="spellEnd"/>
      <w:r w:rsidR="00E678A8" w:rsidRPr="00CB5D9E">
        <w:rPr>
          <w:rFonts w:ascii="Times New Roman" w:hAnsi="Times New Roman" w:cs="Times New Roman"/>
          <w:color w:val="000000" w:themeColor="text1"/>
          <w:sz w:val="24"/>
          <w:szCs w:val="24"/>
        </w:rPr>
        <w:t xml:space="preserve"> et al., 2015; Yen and Tang, 2015)</w:t>
      </w:r>
      <w:r w:rsidRPr="00CB5D9E">
        <w:rPr>
          <w:rFonts w:ascii="Times New Roman" w:hAnsi="Times New Roman" w:cs="Times New Roman"/>
          <w:color w:val="000000" w:themeColor="text1"/>
          <w:sz w:val="24"/>
          <w:szCs w:val="24"/>
        </w:rPr>
        <w:t xml:space="preserve">. In this context, two types of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are usually distinguished: base rate information (i.e. aggregated rating - AR) and individuating information (i.e. individual reviews - IR), which in combination form a persuasive online environment</w:t>
      </w:r>
      <w:r w:rsidR="003D5F99" w:rsidRPr="00CB5D9E">
        <w:rPr>
          <w:rFonts w:ascii="Times New Roman" w:hAnsi="Times New Roman" w:cs="Times New Roman"/>
          <w:color w:val="000000" w:themeColor="text1"/>
          <w:sz w:val="24"/>
          <w:szCs w:val="24"/>
        </w:rPr>
        <w:t>, and are often jointly provided on review platforms</w:t>
      </w:r>
      <w:r w:rsidRPr="00CB5D9E">
        <w:rPr>
          <w:rFonts w:ascii="Times New Roman" w:hAnsi="Times New Roman" w:cs="Times New Roman"/>
          <w:color w:val="000000" w:themeColor="text1"/>
          <w:sz w:val="24"/>
          <w:szCs w:val="24"/>
        </w:rPr>
        <w:t xml:space="preserve"> (</w:t>
      </w:r>
      <w:proofErr w:type="spellStart"/>
      <w:r w:rsidR="00555CB7" w:rsidRPr="00CB5D9E">
        <w:rPr>
          <w:rFonts w:ascii="Times New Roman" w:hAnsi="Times New Roman" w:cs="Times New Roman"/>
          <w:color w:val="000000" w:themeColor="text1"/>
          <w:sz w:val="24"/>
          <w:szCs w:val="24"/>
        </w:rPr>
        <w:t>López-López</w:t>
      </w:r>
      <w:proofErr w:type="spellEnd"/>
      <w:r w:rsidR="00555CB7" w:rsidRPr="00CB5D9E">
        <w:rPr>
          <w:rFonts w:ascii="Times New Roman" w:hAnsi="Times New Roman" w:cs="Times New Roman"/>
          <w:color w:val="000000" w:themeColor="text1"/>
          <w:sz w:val="24"/>
          <w:szCs w:val="24"/>
        </w:rPr>
        <w:t xml:space="preserve"> and Parra, 2016; </w:t>
      </w:r>
      <w:r w:rsidRPr="00CB5D9E">
        <w:rPr>
          <w:rFonts w:ascii="Times New Roman" w:hAnsi="Times New Roman" w:cs="Times New Roman"/>
          <w:color w:val="000000" w:themeColor="text1"/>
          <w:sz w:val="24"/>
          <w:szCs w:val="24"/>
        </w:rPr>
        <w:t xml:space="preserve">Qiu et al., 2012). Aggregated rating refers to the rating that reflects former consumers’ overall evaluation of a service provider, while individual reviews usually include </w:t>
      </w:r>
      <w:r w:rsidR="00D14A41"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rating that a </w:t>
      </w:r>
      <w:r w:rsidR="00310155" w:rsidRPr="00CB5D9E">
        <w:rPr>
          <w:rFonts w:ascii="Times New Roman" w:hAnsi="Times New Roman" w:cs="Times New Roman"/>
          <w:color w:val="000000" w:themeColor="text1"/>
          <w:sz w:val="24"/>
          <w:szCs w:val="24"/>
        </w:rPr>
        <w:t xml:space="preserve">single </w:t>
      </w:r>
      <w:r w:rsidRPr="00CB5D9E">
        <w:rPr>
          <w:rFonts w:ascii="Times New Roman" w:hAnsi="Times New Roman" w:cs="Times New Roman"/>
          <w:color w:val="000000" w:themeColor="text1"/>
          <w:sz w:val="24"/>
          <w:szCs w:val="24"/>
        </w:rPr>
        <w:t>consumer gives to a service provider, aligned with descriptive texts and</w:t>
      </w:r>
      <w:r w:rsidR="00555CB7"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sometimes</w:t>
      </w:r>
      <w:r w:rsidR="00555CB7"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w:t>
      </w:r>
      <w:r w:rsidR="00310155" w:rsidRPr="00CB5D9E">
        <w:rPr>
          <w:rFonts w:ascii="Times New Roman" w:hAnsi="Times New Roman" w:cs="Times New Roman"/>
          <w:color w:val="000000" w:themeColor="text1"/>
          <w:sz w:val="24"/>
          <w:szCs w:val="24"/>
        </w:rPr>
        <w:t>images</w:t>
      </w:r>
      <w:r w:rsidR="00305651" w:rsidRPr="00CB5D9E">
        <w:rPr>
          <w:rFonts w:ascii="Times New Roman" w:hAnsi="Times New Roman" w:cs="Times New Roman"/>
          <w:color w:val="000000" w:themeColor="text1"/>
          <w:sz w:val="24"/>
          <w:szCs w:val="24"/>
        </w:rPr>
        <w:t xml:space="preserve"> (see</w:t>
      </w:r>
      <w:r w:rsidRPr="00CB5D9E">
        <w:rPr>
          <w:rFonts w:ascii="Times New Roman" w:hAnsi="Times New Roman" w:cs="Times New Roman"/>
          <w:color w:val="000000" w:themeColor="text1"/>
          <w:sz w:val="24"/>
          <w:szCs w:val="24"/>
        </w:rPr>
        <w:t xml:space="preserve"> the example in Figure 1</w:t>
      </w:r>
      <w:r w:rsidR="00305651"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w:t>
      </w:r>
      <w:r w:rsidR="001255DF" w:rsidRPr="00CB5D9E">
        <w:rPr>
          <w:rFonts w:ascii="Times New Roman" w:hAnsi="Times New Roman" w:cs="Times New Roman"/>
          <w:color w:val="000000" w:themeColor="text1"/>
          <w:sz w:val="24"/>
          <w:szCs w:val="24"/>
        </w:rPr>
        <w:t xml:space="preserve"> </w:t>
      </w:r>
      <w:r w:rsidR="00305651" w:rsidRPr="00CB5D9E">
        <w:rPr>
          <w:rFonts w:ascii="Times New Roman" w:hAnsi="Times New Roman" w:cs="Times New Roman"/>
          <w:color w:val="000000" w:themeColor="text1"/>
          <w:sz w:val="24"/>
          <w:szCs w:val="24"/>
        </w:rPr>
        <w:t>The</w:t>
      </w:r>
      <w:r w:rsidR="00F93199" w:rsidRPr="00CB5D9E">
        <w:rPr>
          <w:rFonts w:ascii="Times New Roman" w:hAnsi="Times New Roman" w:cs="Times New Roman"/>
          <w:color w:val="000000" w:themeColor="text1"/>
          <w:sz w:val="24"/>
          <w:szCs w:val="24"/>
        </w:rPr>
        <w:t>se</w:t>
      </w:r>
      <w:r w:rsidR="00305651" w:rsidRPr="00CB5D9E">
        <w:rPr>
          <w:rFonts w:ascii="Times New Roman" w:hAnsi="Times New Roman" w:cs="Times New Roman"/>
          <w:color w:val="000000" w:themeColor="text1"/>
          <w:sz w:val="24"/>
          <w:szCs w:val="24"/>
        </w:rPr>
        <w:t xml:space="preserve"> two</w:t>
      </w:r>
      <w:r w:rsidRPr="00CB5D9E">
        <w:rPr>
          <w:rFonts w:ascii="Times New Roman" w:hAnsi="Times New Roman" w:cs="Times New Roman"/>
          <w:color w:val="000000" w:themeColor="text1"/>
          <w:sz w:val="24"/>
          <w:szCs w:val="24"/>
        </w:rPr>
        <w:t xml:space="preserve"> types of </w:t>
      </w:r>
      <w:proofErr w:type="spellStart"/>
      <w:r w:rsidRPr="00CB5D9E">
        <w:rPr>
          <w:rFonts w:ascii="Times New Roman" w:hAnsi="Times New Roman" w:cs="Times New Roman"/>
          <w:color w:val="000000" w:themeColor="text1"/>
          <w:sz w:val="24"/>
          <w:szCs w:val="24"/>
        </w:rPr>
        <w:t>eWOM</w:t>
      </w:r>
      <w:proofErr w:type="spellEnd"/>
      <w:r w:rsidR="00F6081E" w:rsidRPr="00CB5D9E">
        <w:rPr>
          <w:rFonts w:ascii="Times New Roman" w:hAnsi="Times New Roman" w:cs="Times New Roman"/>
          <w:color w:val="000000" w:themeColor="text1"/>
          <w:sz w:val="24"/>
          <w:szCs w:val="24"/>
        </w:rPr>
        <w:t xml:space="preserve"> information in the context of review sites</w:t>
      </w:r>
      <w:r w:rsidRPr="00CB5D9E">
        <w:rPr>
          <w:rFonts w:ascii="Times New Roman" w:hAnsi="Times New Roman" w:cs="Times New Roman"/>
          <w:color w:val="000000" w:themeColor="text1"/>
          <w:sz w:val="24"/>
          <w:szCs w:val="24"/>
        </w:rPr>
        <w:t xml:space="preserve"> are </w:t>
      </w:r>
      <w:r w:rsidR="00310155" w:rsidRPr="00CB5D9E">
        <w:rPr>
          <w:rFonts w:ascii="Times New Roman" w:hAnsi="Times New Roman" w:cs="Times New Roman"/>
          <w:color w:val="000000" w:themeColor="text1"/>
          <w:sz w:val="24"/>
          <w:szCs w:val="24"/>
        </w:rPr>
        <w:t>thought</w:t>
      </w:r>
      <w:r w:rsidRPr="00CB5D9E">
        <w:rPr>
          <w:rFonts w:ascii="Times New Roman" w:hAnsi="Times New Roman" w:cs="Times New Roman"/>
          <w:color w:val="000000" w:themeColor="text1"/>
          <w:sz w:val="24"/>
          <w:szCs w:val="24"/>
        </w:rPr>
        <w:t xml:space="preserve"> to influence </w:t>
      </w:r>
      <w:r w:rsidR="00305651" w:rsidRPr="00CB5D9E">
        <w:rPr>
          <w:rFonts w:ascii="Times New Roman" w:hAnsi="Times New Roman" w:cs="Times New Roman"/>
          <w:color w:val="000000" w:themeColor="text1"/>
          <w:sz w:val="24"/>
          <w:szCs w:val="24"/>
        </w:rPr>
        <w:t xml:space="preserve">both </w:t>
      </w:r>
      <w:r w:rsidRPr="00CB5D9E">
        <w:rPr>
          <w:rFonts w:ascii="Times New Roman" w:hAnsi="Times New Roman" w:cs="Times New Roman"/>
          <w:color w:val="000000" w:themeColor="text1"/>
          <w:sz w:val="24"/>
          <w:szCs w:val="24"/>
        </w:rPr>
        <w:t>consumers’ decision</w:t>
      </w:r>
      <w:r w:rsidR="00D14A41"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making and business growth (Luca, 2011</w:t>
      </w:r>
      <w:r w:rsidR="001255DF" w:rsidRPr="00CB5D9E">
        <w:rPr>
          <w:rFonts w:ascii="Times New Roman" w:hAnsi="Times New Roman" w:cs="Times New Roman"/>
          <w:color w:val="000000" w:themeColor="text1"/>
          <w:sz w:val="24"/>
          <w:szCs w:val="24"/>
        </w:rPr>
        <w:t xml:space="preserve">; </w:t>
      </w:r>
      <w:proofErr w:type="spellStart"/>
      <w:r w:rsidR="001255DF" w:rsidRPr="00CB5D9E">
        <w:rPr>
          <w:rFonts w:ascii="Times New Roman" w:hAnsi="Times New Roman" w:cs="Times New Roman"/>
          <w:color w:val="000000" w:themeColor="text1"/>
          <w:sz w:val="24"/>
          <w:szCs w:val="24"/>
        </w:rPr>
        <w:t>Xun</w:t>
      </w:r>
      <w:proofErr w:type="spellEnd"/>
      <w:r w:rsidR="001255DF" w:rsidRPr="00CB5D9E">
        <w:rPr>
          <w:rFonts w:ascii="Times New Roman" w:hAnsi="Times New Roman" w:cs="Times New Roman"/>
          <w:color w:val="000000" w:themeColor="text1"/>
          <w:sz w:val="24"/>
          <w:szCs w:val="24"/>
        </w:rPr>
        <w:t xml:space="preserve"> and </w:t>
      </w:r>
      <w:proofErr w:type="spellStart"/>
      <w:r w:rsidR="001255DF" w:rsidRPr="00CB5D9E">
        <w:rPr>
          <w:rFonts w:ascii="Times New Roman" w:hAnsi="Times New Roman" w:cs="Times New Roman"/>
          <w:color w:val="000000" w:themeColor="text1"/>
          <w:sz w:val="24"/>
          <w:szCs w:val="24"/>
        </w:rPr>
        <w:t>Guo</w:t>
      </w:r>
      <w:proofErr w:type="spellEnd"/>
      <w:r w:rsidR="001255DF" w:rsidRPr="00CB5D9E">
        <w:rPr>
          <w:rFonts w:ascii="Times New Roman" w:hAnsi="Times New Roman" w:cs="Times New Roman"/>
          <w:color w:val="000000" w:themeColor="text1"/>
          <w:sz w:val="24"/>
          <w:szCs w:val="24"/>
        </w:rPr>
        <w:t>, 2017</w:t>
      </w:r>
      <w:r w:rsidRPr="00CB5D9E">
        <w:rPr>
          <w:rFonts w:ascii="Times New Roman" w:hAnsi="Times New Roman" w:cs="Times New Roman"/>
          <w:color w:val="000000" w:themeColor="text1"/>
          <w:sz w:val="24"/>
          <w:szCs w:val="24"/>
        </w:rPr>
        <w:t xml:space="preserve">). </w:t>
      </w:r>
    </w:p>
    <w:p w14:paraId="07EEA859" w14:textId="77777777" w:rsidR="00192856" w:rsidRPr="00CB5D9E" w:rsidRDefault="00192856" w:rsidP="005A74BE">
      <w:pPr>
        <w:spacing w:after="120" w:line="360" w:lineRule="auto"/>
        <w:jc w:val="both"/>
        <w:rPr>
          <w:rFonts w:ascii="Times New Roman" w:hAnsi="Times New Roman" w:cs="Times New Roman"/>
          <w:color w:val="000000" w:themeColor="text1"/>
          <w:sz w:val="24"/>
          <w:szCs w:val="24"/>
        </w:rPr>
      </w:pPr>
    </w:p>
    <w:p w14:paraId="11C11816" w14:textId="7A794ACD" w:rsidR="00192856" w:rsidRPr="00CB5D9E" w:rsidRDefault="00192856" w:rsidP="00192856">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&lt;Insert Figure 1 here&gt;</w:t>
      </w:r>
    </w:p>
    <w:p w14:paraId="4B272E24" w14:textId="77777777" w:rsidR="00192856" w:rsidRPr="00CB5D9E" w:rsidRDefault="00192856" w:rsidP="00D14A41">
      <w:pPr>
        <w:spacing w:after="120" w:line="360" w:lineRule="auto"/>
        <w:jc w:val="center"/>
        <w:rPr>
          <w:rFonts w:ascii="Times New Roman" w:hAnsi="Times New Roman" w:cs="Times New Roman"/>
          <w:color w:val="000000" w:themeColor="text1"/>
          <w:sz w:val="24"/>
          <w:szCs w:val="24"/>
        </w:rPr>
      </w:pPr>
    </w:p>
    <w:p w14:paraId="582473E5" w14:textId="1EE3CA60" w:rsidR="00081AE6" w:rsidRPr="00CB5D9E" w:rsidRDefault="00192856" w:rsidP="005A74BE">
      <w:pPr>
        <w:spacing w:after="120" w:line="360" w:lineRule="auto"/>
        <w:jc w:val="both"/>
        <w:rPr>
          <w:rFonts w:ascii="Times New Roman" w:hAnsi="Times New Roman" w:cs="Times New Roman"/>
          <w:color w:val="000000" w:themeColor="text1"/>
          <w:sz w:val="24"/>
          <w:szCs w:val="24"/>
        </w:rPr>
      </w:pPr>
      <w:proofErr w:type="spellStart"/>
      <w:r w:rsidRPr="00CB5D9E">
        <w:rPr>
          <w:rFonts w:ascii="Times New Roman" w:hAnsi="Times New Roman" w:cs="Times New Roman"/>
          <w:color w:val="000000" w:themeColor="text1"/>
          <w:sz w:val="24"/>
          <w:szCs w:val="24"/>
        </w:rPr>
        <w:lastRenderedPageBreak/>
        <w:t>eWOM</w:t>
      </w:r>
      <w:proofErr w:type="spellEnd"/>
      <w:r w:rsidRPr="00CB5D9E">
        <w:rPr>
          <w:rFonts w:ascii="Times New Roman" w:hAnsi="Times New Roman" w:cs="Times New Roman"/>
          <w:color w:val="000000" w:themeColor="text1"/>
          <w:sz w:val="24"/>
          <w:szCs w:val="24"/>
        </w:rPr>
        <w:t xml:space="preserve"> researchers recognise the significance of</w:t>
      </w:r>
      <w:r w:rsidR="000E7C2C" w:rsidRPr="00CB5D9E">
        <w:rPr>
          <w:rFonts w:ascii="Times New Roman" w:hAnsi="Times New Roman" w:cs="Times New Roman"/>
          <w:color w:val="000000" w:themeColor="text1"/>
          <w:sz w:val="24"/>
          <w:szCs w:val="24"/>
        </w:rPr>
        <w:t xml:space="preserve"> understand</w:t>
      </w:r>
      <w:r w:rsidR="00F93199" w:rsidRPr="00CB5D9E">
        <w:rPr>
          <w:rFonts w:ascii="Times New Roman" w:hAnsi="Times New Roman" w:cs="Times New Roman"/>
          <w:color w:val="000000" w:themeColor="text1"/>
          <w:sz w:val="24"/>
          <w:szCs w:val="24"/>
        </w:rPr>
        <w:t>ing</w:t>
      </w:r>
      <w:r w:rsidR="000E7C2C" w:rsidRPr="00CB5D9E">
        <w:rPr>
          <w:rFonts w:ascii="Times New Roman" w:hAnsi="Times New Roman" w:cs="Times New Roman"/>
          <w:color w:val="000000" w:themeColor="text1"/>
          <w:sz w:val="24"/>
          <w:szCs w:val="24"/>
        </w:rPr>
        <w:t xml:space="preserve"> how </w:t>
      </w:r>
      <w:r w:rsidR="0062370A" w:rsidRPr="00CB5D9E">
        <w:rPr>
          <w:rFonts w:ascii="Times New Roman" w:hAnsi="Times New Roman" w:cs="Times New Roman"/>
          <w:color w:val="000000" w:themeColor="text1"/>
          <w:sz w:val="24"/>
          <w:szCs w:val="24"/>
        </w:rPr>
        <w:t xml:space="preserve">different types of </w:t>
      </w:r>
      <w:proofErr w:type="spellStart"/>
      <w:r w:rsidR="00443614" w:rsidRPr="00CB5D9E">
        <w:rPr>
          <w:rFonts w:ascii="Times New Roman" w:hAnsi="Times New Roman" w:cs="Times New Roman"/>
          <w:color w:val="000000" w:themeColor="text1"/>
          <w:sz w:val="24"/>
          <w:szCs w:val="24"/>
        </w:rPr>
        <w:t>eWOM</w:t>
      </w:r>
      <w:proofErr w:type="spellEnd"/>
      <w:r w:rsidR="00443614" w:rsidRPr="00CB5D9E">
        <w:rPr>
          <w:rFonts w:ascii="Times New Roman" w:hAnsi="Times New Roman" w:cs="Times New Roman"/>
          <w:color w:val="000000" w:themeColor="text1"/>
          <w:sz w:val="24"/>
          <w:szCs w:val="24"/>
        </w:rPr>
        <w:t xml:space="preserve"> </w:t>
      </w:r>
      <w:r w:rsidR="0062370A" w:rsidRPr="00CB5D9E">
        <w:rPr>
          <w:rFonts w:ascii="Times New Roman" w:hAnsi="Times New Roman" w:cs="Times New Roman"/>
          <w:color w:val="000000" w:themeColor="text1"/>
          <w:sz w:val="24"/>
          <w:szCs w:val="24"/>
        </w:rPr>
        <w:t>information</w:t>
      </w:r>
      <w:r w:rsidR="00F441D6" w:rsidRPr="00CB5D9E">
        <w:rPr>
          <w:rFonts w:ascii="Times New Roman" w:hAnsi="Times New Roman" w:cs="Times New Roman"/>
          <w:color w:val="000000" w:themeColor="text1"/>
          <w:sz w:val="24"/>
          <w:szCs w:val="24"/>
        </w:rPr>
        <w:t xml:space="preserve">, specifically </w:t>
      </w:r>
      <w:r w:rsidR="00D14A41" w:rsidRPr="00CB5D9E">
        <w:rPr>
          <w:rFonts w:ascii="Times New Roman" w:hAnsi="Times New Roman" w:cs="Times New Roman"/>
          <w:color w:val="000000" w:themeColor="text1"/>
          <w:sz w:val="24"/>
          <w:szCs w:val="24"/>
        </w:rPr>
        <w:t>AR</w:t>
      </w:r>
      <w:r w:rsidR="00F441D6" w:rsidRPr="00CB5D9E">
        <w:rPr>
          <w:rFonts w:ascii="Times New Roman" w:hAnsi="Times New Roman" w:cs="Times New Roman"/>
          <w:color w:val="000000" w:themeColor="text1"/>
          <w:sz w:val="24"/>
          <w:szCs w:val="24"/>
        </w:rPr>
        <w:t xml:space="preserve"> and </w:t>
      </w:r>
      <w:r w:rsidR="00D14A41" w:rsidRPr="00CB5D9E">
        <w:rPr>
          <w:rFonts w:ascii="Times New Roman" w:hAnsi="Times New Roman" w:cs="Times New Roman"/>
          <w:color w:val="000000" w:themeColor="text1"/>
          <w:sz w:val="24"/>
          <w:szCs w:val="24"/>
        </w:rPr>
        <w:t>IR</w:t>
      </w:r>
      <w:r w:rsidR="00F441D6" w:rsidRPr="00CB5D9E">
        <w:rPr>
          <w:rFonts w:ascii="Times New Roman" w:hAnsi="Times New Roman" w:cs="Times New Roman"/>
          <w:color w:val="000000" w:themeColor="text1"/>
          <w:sz w:val="24"/>
          <w:szCs w:val="24"/>
        </w:rPr>
        <w:t>,</w:t>
      </w:r>
      <w:r w:rsidR="0062370A" w:rsidRPr="00CB5D9E">
        <w:rPr>
          <w:rFonts w:ascii="Times New Roman" w:hAnsi="Times New Roman" w:cs="Times New Roman"/>
          <w:color w:val="000000" w:themeColor="text1"/>
          <w:sz w:val="24"/>
          <w:szCs w:val="24"/>
        </w:rPr>
        <w:t xml:space="preserve"> on review sites</w:t>
      </w:r>
      <w:r w:rsidR="000E7C2C" w:rsidRPr="00CB5D9E">
        <w:rPr>
          <w:rFonts w:ascii="Times New Roman" w:hAnsi="Times New Roman" w:cs="Times New Roman"/>
          <w:color w:val="000000" w:themeColor="text1"/>
          <w:sz w:val="24"/>
          <w:szCs w:val="24"/>
        </w:rPr>
        <w:t xml:space="preserve">, and the </w:t>
      </w:r>
      <w:r w:rsidR="00F441D6" w:rsidRPr="00CB5D9E">
        <w:rPr>
          <w:rFonts w:ascii="Times New Roman" w:hAnsi="Times New Roman" w:cs="Times New Roman"/>
          <w:color w:val="000000" w:themeColor="text1"/>
          <w:sz w:val="24"/>
          <w:szCs w:val="24"/>
        </w:rPr>
        <w:t>valence congruence/incongruence</w:t>
      </w:r>
      <w:r w:rsidR="00443614"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between them, influence consumer perception and behaviour at different</w:t>
      </w:r>
      <w:r w:rsidR="0062370A"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stages</w:t>
      </w:r>
      <w:r w:rsidR="0062370A" w:rsidRPr="00CB5D9E">
        <w:rPr>
          <w:rFonts w:ascii="Times New Roman" w:hAnsi="Times New Roman" w:cs="Times New Roman"/>
          <w:color w:val="000000" w:themeColor="text1"/>
          <w:sz w:val="24"/>
          <w:szCs w:val="24"/>
        </w:rPr>
        <w:t xml:space="preserve"> of </w:t>
      </w:r>
      <w:r w:rsidR="00D14A41" w:rsidRPr="00CB5D9E">
        <w:rPr>
          <w:rFonts w:ascii="Times New Roman" w:hAnsi="Times New Roman" w:cs="Times New Roman"/>
          <w:color w:val="000000" w:themeColor="text1"/>
          <w:sz w:val="24"/>
          <w:szCs w:val="24"/>
        </w:rPr>
        <w:t xml:space="preserve">the </w:t>
      </w:r>
      <w:r w:rsidR="0062370A" w:rsidRPr="00CB5D9E">
        <w:rPr>
          <w:rFonts w:ascii="Times New Roman" w:hAnsi="Times New Roman" w:cs="Times New Roman"/>
          <w:color w:val="000000" w:themeColor="text1"/>
          <w:sz w:val="24"/>
          <w:szCs w:val="24"/>
        </w:rPr>
        <w:t>decision-making process</w:t>
      </w:r>
      <w:r w:rsidR="006456F6" w:rsidRPr="00CB5D9E">
        <w:rPr>
          <w:rFonts w:ascii="Times New Roman" w:hAnsi="Times New Roman" w:cs="Times New Roman"/>
          <w:color w:val="000000" w:themeColor="text1"/>
          <w:sz w:val="24"/>
          <w:szCs w:val="24"/>
        </w:rPr>
        <w:t>, particularly in service setting</w:t>
      </w:r>
      <w:r w:rsidR="00D14A41"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(Aggarwal and Singh, 2013; Chen</w:t>
      </w:r>
      <w:r w:rsidR="00F441D6" w:rsidRPr="00CB5D9E">
        <w:rPr>
          <w:rFonts w:ascii="Times New Roman" w:hAnsi="Times New Roman" w:cs="Times New Roman"/>
          <w:color w:val="000000" w:themeColor="text1"/>
          <w:sz w:val="24"/>
          <w:szCs w:val="24"/>
        </w:rPr>
        <w:t xml:space="preserve"> et al.</w:t>
      </w:r>
      <w:r w:rsidRPr="00CB5D9E">
        <w:rPr>
          <w:rFonts w:ascii="Times New Roman" w:hAnsi="Times New Roman" w:cs="Times New Roman"/>
          <w:color w:val="000000" w:themeColor="text1"/>
          <w:sz w:val="24"/>
          <w:szCs w:val="24"/>
        </w:rPr>
        <w:t>, 2015</w:t>
      </w:r>
      <w:r w:rsidR="00F441D6" w:rsidRPr="00CB5D9E">
        <w:rPr>
          <w:rFonts w:ascii="Times New Roman" w:hAnsi="Times New Roman" w:cs="Times New Roman"/>
          <w:color w:val="000000" w:themeColor="text1"/>
          <w:sz w:val="24"/>
          <w:szCs w:val="24"/>
        </w:rPr>
        <w:t>; Qiu et al., 2012</w:t>
      </w:r>
      <w:r w:rsidRPr="00CB5D9E">
        <w:rPr>
          <w:rFonts w:ascii="Times New Roman" w:hAnsi="Times New Roman" w:cs="Times New Roman"/>
          <w:color w:val="000000" w:themeColor="text1"/>
          <w:sz w:val="24"/>
          <w:szCs w:val="24"/>
        </w:rPr>
        <w:t>)</w:t>
      </w:r>
      <w:r w:rsidR="00263075" w:rsidRPr="00CB5D9E">
        <w:rPr>
          <w:rFonts w:ascii="Times New Roman" w:hAnsi="Times New Roman" w:cs="Times New Roman"/>
          <w:color w:val="000000" w:themeColor="text1"/>
          <w:sz w:val="24"/>
          <w:szCs w:val="24"/>
        </w:rPr>
        <w:t xml:space="preserve">. </w:t>
      </w:r>
      <w:r w:rsidR="0062370A" w:rsidRPr="00CB5D9E">
        <w:rPr>
          <w:rFonts w:ascii="Times New Roman" w:hAnsi="Times New Roman" w:cs="Times New Roman"/>
          <w:color w:val="000000" w:themeColor="text1"/>
          <w:sz w:val="24"/>
          <w:szCs w:val="24"/>
        </w:rPr>
        <w:t>However, the investigation of such</w:t>
      </w:r>
      <w:r w:rsidR="000E7C2C" w:rsidRPr="00CB5D9E">
        <w:rPr>
          <w:rFonts w:ascii="Times New Roman" w:hAnsi="Times New Roman" w:cs="Times New Roman"/>
          <w:color w:val="000000" w:themeColor="text1"/>
          <w:sz w:val="24"/>
          <w:szCs w:val="24"/>
        </w:rPr>
        <w:t xml:space="preserve"> effects </w:t>
      </w:r>
      <w:r w:rsidR="0062370A" w:rsidRPr="00CB5D9E">
        <w:rPr>
          <w:rFonts w:ascii="Times New Roman" w:hAnsi="Times New Roman" w:cs="Times New Roman"/>
          <w:color w:val="000000" w:themeColor="text1"/>
          <w:sz w:val="24"/>
          <w:szCs w:val="24"/>
        </w:rPr>
        <w:t xml:space="preserve">has </w:t>
      </w:r>
      <w:r w:rsidR="00D14A41" w:rsidRPr="00CB5D9E">
        <w:rPr>
          <w:rFonts w:ascii="Times New Roman" w:hAnsi="Times New Roman" w:cs="Times New Roman"/>
          <w:color w:val="000000" w:themeColor="text1"/>
          <w:sz w:val="24"/>
          <w:szCs w:val="24"/>
        </w:rPr>
        <w:t xml:space="preserve">largely </w:t>
      </w:r>
      <w:r w:rsidR="0062370A" w:rsidRPr="00CB5D9E">
        <w:rPr>
          <w:rFonts w:ascii="Times New Roman" w:hAnsi="Times New Roman" w:cs="Times New Roman"/>
          <w:color w:val="000000" w:themeColor="text1"/>
          <w:sz w:val="24"/>
          <w:szCs w:val="24"/>
        </w:rPr>
        <w:t>focused on</w:t>
      </w:r>
      <w:r w:rsidR="000E7C2C" w:rsidRPr="00CB5D9E">
        <w:rPr>
          <w:rFonts w:ascii="Times New Roman" w:hAnsi="Times New Roman" w:cs="Times New Roman"/>
          <w:color w:val="000000" w:themeColor="text1"/>
          <w:sz w:val="24"/>
          <w:szCs w:val="24"/>
        </w:rPr>
        <w:t xml:space="preserve"> </w:t>
      </w:r>
      <w:r w:rsidR="00555CB7"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pre-purchase stage</w:t>
      </w:r>
      <w:r w:rsidR="0062370A"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 xml:space="preserve">leaving </w:t>
      </w:r>
      <w:r w:rsidR="000E7C2C" w:rsidRPr="00CB5D9E">
        <w:rPr>
          <w:rFonts w:ascii="Times New Roman" w:hAnsi="Times New Roman" w:cs="Times New Roman"/>
          <w:color w:val="000000" w:themeColor="text1"/>
          <w:sz w:val="24"/>
          <w:szCs w:val="24"/>
        </w:rPr>
        <w:t>the influence of</w:t>
      </w:r>
      <w:r w:rsidR="00F6081E" w:rsidRPr="00CB5D9E">
        <w:rPr>
          <w:rFonts w:ascii="Times New Roman" w:hAnsi="Times New Roman" w:cs="Times New Roman"/>
          <w:color w:val="000000" w:themeColor="text1"/>
          <w:sz w:val="24"/>
          <w:szCs w:val="24"/>
        </w:rPr>
        <w:t xml:space="preserve"> online reviews</w:t>
      </w:r>
      <w:r w:rsidR="000E7C2C" w:rsidRPr="00CB5D9E">
        <w:rPr>
          <w:rFonts w:ascii="Times New Roman" w:hAnsi="Times New Roman" w:cs="Times New Roman"/>
          <w:color w:val="000000" w:themeColor="text1"/>
          <w:sz w:val="24"/>
          <w:szCs w:val="24"/>
        </w:rPr>
        <w:t xml:space="preserve"> on </w:t>
      </w:r>
      <w:r w:rsidR="00555CB7"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 xml:space="preserve">post-purchase </w:t>
      </w:r>
      <w:r w:rsidR="00555CB7" w:rsidRPr="00CB5D9E">
        <w:rPr>
          <w:rFonts w:ascii="Times New Roman" w:hAnsi="Times New Roman" w:cs="Times New Roman"/>
          <w:color w:val="000000" w:themeColor="text1"/>
          <w:sz w:val="24"/>
          <w:szCs w:val="24"/>
        </w:rPr>
        <w:t>period</w:t>
      </w:r>
      <w:r w:rsidR="000E7C2C" w:rsidRPr="00CB5D9E">
        <w:rPr>
          <w:rFonts w:ascii="Times New Roman" w:hAnsi="Times New Roman" w:cs="Times New Roman"/>
          <w:color w:val="000000" w:themeColor="text1"/>
          <w:sz w:val="24"/>
          <w:szCs w:val="24"/>
        </w:rPr>
        <w:t xml:space="preserve"> </w:t>
      </w:r>
      <w:r w:rsidR="00263075" w:rsidRPr="00CB5D9E">
        <w:rPr>
          <w:rFonts w:ascii="Times New Roman" w:hAnsi="Times New Roman" w:cs="Times New Roman"/>
          <w:color w:val="000000" w:themeColor="text1"/>
          <w:sz w:val="24"/>
          <w:szCs w:val="24"/>
        </w:rPr>
        <w:t>under</w:t>
      </w:r>
      <w:r w:rsidR="00D14A41" w:rsidRPr="00CB5D9E">
        <w:rPr>
          <w:rFonts w:ascii="Times New Roman" w:hAnsi="Times New Roman" w:cs="Times New Roman"/>
          <w:color w:val="000000" w:themeColor="text1"/>
          <w:sz w:val="24"/>
          <w:szCs w:val="24"/>
        </w:rPr>
        <w:t>-</w:t>
      </w:r>
      <w:r w:rsidR="00263075" w:rsidRPr="00CB5D9E">
        <w:rPr>
          <w:rFonts w:ascii="Times New Roman" w:hAnsi="Times New Roman" w:cs="Times New Roman"/>
          <w:color w:val="000000" w:themeColor="text1"/>
          <w:sz w:val="24"/>
          <w:szCs w:val="24"/>
        </w:rPr>
        <w:t>explored</w:t>
      </w:r>
      <w:r w:rsidR="0062370A" w:rsidRPr="00CB5D9E">
        <w:rPr>
          <w:rFonts w:ascii="Times New Roman" w:hAnsi="Times New Roman" w:cs="Times New Roman"/>
          <w:color w:val="000000" w:themeColor="text1"/>
          <w:sz w:val="24"/>
          <w:szCs w:val="24"/>
        </w:rPr>
        <w:t xml:space="preserve"> (</w:t>
      </w:r>
      <w:proofErr w:type="spellStart"/>
      <w:r w:rsidR="0062370A" w:rsidRPr="00CB5D9E">
        <w:rPr>
          <w:rFonts w:ascii="Times New Roman" w:hAnsi="Times New Roman" w:cs="Times New Roman"/>
          <w:color w:val="000000" w:themeColor="text1"/>
          <w:sz w:val="24"/>
          <w:szCs w:val="24"/>
        </w:rPr>
        <w:t>López-López</w:t>
      </w:r>
      <w:proofErr w:type="spellEnd"/>
      <w:r w:rsidR="0062370A" w:rsidRPr="00CB5D9E">
        <w:rPr>
          <w:rFonts w:ascii="Times New Roman" w:hAnsi="Times New Roman" w:cs="Times New Roman"/>
          <w:color w:val="000000" w:themeColor="text1"/>
          <w:sz w:val="24"/>
          <w:szCs w:val="24"/>
        </w:rPr>
        <w:t xml:space="preserve"> and Parra, 2016; Qiu et al., 2012)</w:t>
      </w:r>
      <w:r w:rsidR="000E7C2C" w:rsidRPr="00CB5D9E">
        <w:rPr>
          <w:rFonts w:ascii="Times New Roman" w:hAnsi="Times New Roman" w:cs="Times New Roman"/>
          <w:color w:val="000000" w:themeColor="text1"/>
          <w:sz w:val="24"/>
          <w:szCs w:val="24"/>
        </w:rPr>
        <w:t xml:space="preserve">. </w:t>
      </w:r>
      <w:r w:rsidR="009C423D" w:rsidRPr="00CB5D9E">
        <w:rPr>
          <w:rFonts w:ascii="Times New Roman" w:hAnsi="Times New Roman" w:cs="Times New Roman"/>
          <w:color w:val="000000" w:themeColor="text1"/>
          <w:sz w:val="24"/>
          <w:szCs w:val="24"/>
        </w:rPr>
        <w:t xml:space="preserve">This is </w:t>
      </w:r>
      <w:r w:rsidR="00076218" w:rsidRPr="00CB5D9E">
        <w:rPr>
          <w:rFonts w:ascii="Times New Roman" w:hAnsi="Times New Roman" w:cs="Times New Roman"/>
          <w:color w:val="000000" w:themeColor="text1"/>
          <w:sz w:val="24"/>
          <w:szCs w:val="24"/>
        </w:rPr>
        <w:t>surprising</w:t>
      </w:r>
      <w:r w:rsidR="009C423D" w:rsidRPr="00CB5D9E">
        <w:rPr>
          <w:rFonts w:ascii="Times New Roman" w:hAnsi="Times New Roman" w:cs="Times New Roman"/>
          <w:color w:val="000000" w:themeColor="text1"/>
          <w:sz w:val="24"/>
          <w:szCs w:val="24"/>
        </w:rPr>
        <w:t xml:space="preserve"> since</w:t>
      </w:r>
      <w:r w:rsidR="00871C8E" w:rsidRPr="00CB5D9E">
        <w:rPr>
          <w:rFonts w:ascii="Times New Roman" w:hAnsi="Times New Roman" w:cs="Times New Roman"/>
          <w:color w:val="000000" w:themeColor="text1"/>
          <w:sz w:val="24"/>
          <w:szCs w:val="24"/>
        </w:rPr>
        <w:t xml:space="preserve">, due to the ever-popular </w:t>
      </w:r>
      <w:proofErr w:type="spellStart"/>
      <w:r w:rsidR="00871C8E" w:rsidRPr="00CB5D9E">
        <w:rPr>
          <w:rFonts w:ascii="Times New Roman" w:hAnsi="Times New Roman" w:cs="Times New Roman"/>
          <w:color w:val="000000" w:themeColor="text1"/>
          <w:sz w:val="24"/>
          <w:szCs w:val="24"/>
        </w:rPr>
        <w:t>eWOM</w:t>
      </w:r>
      <w:proofErr w:type="spellEnd"/>
      <w:r w:rsidR="00871C8E" w:rsidRPr="00CB5D9E">
        <w:rPr>
          <w:rFonts w:ascii="Times New Roman" w:hAnsi="Times New Roman" w:cs="Times New Roman"/>
          <w:color w:val="000000" w:themeColor="text1"/>
          <w:sz w:val="24"/>
          <w:szCs w:val="24"/>
        </w:rPr>
        <w:t xml:space="preserve"> media and smart devices,</w:t>
      </w:r>
      <w:r w:rsidR="009C423D" w:rsidRPr="00CB5D9E">
        <w:rPr>
          <w:rFonts w:ascii="Times New Roman" w:hAnsi="Times New Roman" w:cs="Times New Roman"/>
          <w:color w:val="000000" w:themeColor="text1"/>
          <w:sz w:val="24"/>
          <w:szCs w:val="24"/>
        </w:rPr>
        <w:t xml:space="preserve"> </w:t>
      </w:r>
      <w:r w:rsidR="0062370A" w:rsidRPr="00CB5D9E">
        <w:rPr>
          <w:rFonts w:ascii="Times New Roman" w:hAnsi="Times New Roman" w:cs="Times New Roman"/>
          <w:color w:val="000000" w:themeColor="text1"/>
          <w:sz w:val="24"/>
          <w:szCs w:val="24"/>
        </w:rPr>
        <w:t>consumers</w:t>
      </w:r>
      <w:r w:rsidR="00871C8E" w:rsidRPr="00CB5D9E">
        <w:rPr>
          <w:rFonts w:ascii="Times New Roman" w:hAnsi="Times New Roman" w:cs="Times New Roman"/>
          <w:color w:val="000000" w:themeColor="text1"/>
          <w:sz w:val="24"/>
          <w:szCs w:val="24"/>
        </w:rPr>
        <w:t xml:space="preserve"> now</w:t>
      </w:r>
      <w:r w:rsidR="0062370A" w:rsidRPr="00CB5D9E">
        <w:rPr>
          <w:rFonts w:ascii="Times New Roman" w:hAnsi="Times New Roman" w:cs="Times New Roman"/>
          <w:color w:val="000000" w:themeColor="text1"/>
          <w:sz w:val="24"/>
          <w:szCs w:val="24"/>
        </w:rPr>
        <w:t xml:space="preserve"> have opportunities to access</w:t>
      </w:r>
      <w:r w:rsidR="007C31D7" w:rsidRPr="00CB5D9E">
        <w:rPr>
          <w:rFonts w:ascii="Times New Roman" w:hAnsi="Times New Roman" w:cs="Times New Roman"/>
          <w:color w:val="000000" w:themeColor="text1"/>
          <w:sz w:val="24"/>
          <w:szCs w:val="24"/>
        </w:rPr>
        <w:t xml:space="preserve"> and receive</w:t>
      </w:r>
      <w:r w:rsidR="0062370A" w:rsidRPr="00CB5D9E">
        <w:rPr>
          <w:rFonts w:ascii="Times New Roman" w:hAnsi="Times New Roman" w:cs="Times New Roman"/>
          <w:color w:val="000000" w:themeColor="text1"/>
          <w:sz w:val="24"/>
          <w:szCs w:val="24"/>
        </w:rPr>
        <w:t xml:space="preserve"> an </w:t>
      </w:r>
      <w:r w:rsidR="00D14A41" w:rsidRPr="00CB5D9E">
        <w:rPr>
          <w:rFonts w:ascii="Times New Roman" w:hAnsi="Times New Roman" w:cs="Times New Roman"/>
          <w:color w:val="000000" w:themeColor="text1"/>
          <w:sz w:val="24"/>
          <w:szCs w:val="24"/>
        </w:rPr>
        <w:t xml:space="preserve">abundant </w:t>
      </w:r>
      <w:r w:rsidR="0062370A" w:rsidRPr="00CB5D9E">
        <w:rPr>
          <w:rFonts w:ascii="Times New Roman" w:hAnsi="Times New Roman" w:cs="Times New Roman"/>
          <w:color w:val="000000" w:themeColor="text1"/>
          <w:sz w:val="24"/>
          <w:szCs w:val="24"/>
        </w:rPr>
        <w:t xml:space="preserve">amount of </w:t>
      </w:r>
      <w:proofErr w:type="spellStart"/>
      <w:r w:rsidR="0062370A" w:rsidRPr="00CB5D9E">
        <w:rPr>
          <w:rFonts w:ascii="Times New Roman" w:hAnsi="Times New Roman" w:cs="Times New Roman"/>
          <w:color w:val="000000" w:themeColor="text1"/>
          <w:sz w:val="24"/>
          <w:szCs w:val="24"/>
        </w:rPr>
        <w:t>eWOM</w:t>
      </w:r>
      <w:proofErr w:type="spellEnd"/>
      <w:r w:rsidR="0062370A" w:rsidRPr="00CB5D9E">
        <w:rPr>
          <w:rFonts w:ascii="Times New Roman" w:hAnsi="Times New Roman" w:cs="Times New Roman"/>
          <w:color w:val="000000" w:themeColor="text1"/>
          <w:sz w:val="24"/>
          <w:szCs w:val="24"/>
        </w:rPr>
        <w:t xml:space="preserve"> information across different media at any stage of the decision-making process, in</w:t>
      </w:r>
      <w:r w:rsidR="00871C8E" w:rsidRPr="00CB5D9E">
        <w:rPr>
          <w:rFonts w:ascii="Times New Roman" w:hAnsi="Times New Roman" w:cs="Times New Roman"/>
          <w:color w:val="000000" w:themeColor="text1"/>
          <w:sz w:val="24"/>
          <w:szCs w:val="24"/>
        </w:rPr>
        <w:t xml:space="preserve">cluding the post-purchase evaluation stage. More importantly, </w:t>
      </w:r>
      <w:r w:rsidR="009C423D" w:rsidRPr="00CB5D9E">
        <w:rPr>
          <w:rFonts w:ascii="Times New Roman" w:hAnsi="Times New Roman" w:cs="Times New Roman"/>
          <w:color w:val="000000" w:themeColor="text1"/>
          <w:sz w:val="24"/>
          <w:szCs w:val="24"/>
        </w:rPr>
        <w:t xml:space="preserve">the influence of </w:t>
      </w:r>
      <w:r w:rsidR="00F6081E" w:rsidRPr="00CB5D9E">
        <w:rPr>
          <w:rFonts w:ascii="Times New Roman" w:hAnsi="Times New Roman" w:cs="Times New Roman"/>
          <w:color w:val="000000" w:themeColor="text1"/>
          <w:sz w:val="24"/>
          <w:szCs w:val="24"/>
        </w:rPr>
        <w:t xml:space="preserve">online reviews </w:t>
      </w:r>
      <w:r w:rsidR="009C423D" w:rsidRPr="00CB5D9E">
        <w:rPr>
          <w:rFonts w:ascii="Times New Roman" w:hAnsi="Times New Roman" w:cs="Times New Roman"/>
          <w:color w:val="000000" w:themeColor="text1"/>
          <w:sz w:val="24"/>
          <w:szCs w:val="24"/>
        </w:rPr>
        <w:t>post-purchase can be expected to significantly differ from the pre-purchase stage, not least due to the consumption experience customer</w:t>
      </w:r>
      <w:r w:rsidR="003D59C8" w:rsidRPr="00CB5D9E">
        <w:rPr>
          <w:rFonts w:ascii="Times New Roman" w:hAnsi="Times New Roman" w:cs="Times New Roman"/>
          <w:color w:val="000000" w:themeColor="text1"/>
          <w:sz w:val="24"/>
          <w:szCs w:val="24"/>
        </w:rPr>
        <w:t>s</w:t>
      </w:r>
      <w:r w:rsidR="009C423D" w:rsidRPr="00CB5D9E">
        <w:rPr>
          <w:rFonts w:ascii="Times New Roman" w:hAnsi="Times New Roman" w:cs="Times New Roman"/>
          <w:color w:val="000000" w:themeColor="text1"/>
          <w:sz w:val="24"/>
          <w:szCs w:val="24"/>
        </w:rPr>
        <w:t xml:space="preserve"> ha</w:t>
      </w:r>
      <w:r w:rsidR="003D59C8" w:rsidRPr="00CB5D9E">
        <w:rPr>
          <w:rFonts w:ascii="Times New Roman" w:hAnsi="Times New Roman" w:cs="Times New Roman"/>
          <w:color w:val="000000" w:themeColor="text1"/>
          <w:sz w:val="24"/>
          <w:szCs w:val="24"/>
        </w:rPr>
        <w:t>ve</w:t>
      </w:r>
      <w:r w:rsidR="009C423D" w:rsidRPr="00CB5D9E">
        <w:rPr>
          <w:rFonts w:ascii="Times New Roman" w:hAnsi="Times New Roman" w:cs="Times New Roman"/>
          <w:color w:val="000000" w:themeColor="text1"/>
          <w:sz w:val="24"/>
          <w:szCs w:val="24"/>
        </w:rPr>
        <w:t xml:space="preserve"> formed </w:t>
      </w:r>
      <w:r w:rsidR="007C31D7" w:rsidRPr="00CB5D9E">
        <w:rPr>
          <w:rFonts w:ascii="Times New Roman" w:hAnsi="Times New Roman" w:cs="Times New Roman"/>
          <w:color w:val="000000" w:themeColor="text1"/>
          <w:sz w:val="24"/>
          <w:szCs w:val="24"/>
        </w:rPr>
        <w:t>(</w:t>
      </w:r>
      <w:r w:rsidR="007C31D7" w:rsidRPr="00CB5D9E">
        <w:rPr>
          <w:rFonts w:ascii="Times New Roman" w:hAnsi="Times New Roman" w:cs="Times New Roman"/>
          <w:sz w:val="24"/>
          <w:szCs w:val="24"/>
        </w:rPr>
        <w:t>Hess and Ring, 2016; Ranaweera and Jayawardhena, 2014</w:t>
      </w:r>
      <w:r w:rsidR="007C31D7" w:rsidRPr="00CB5D9E">
        <w:rPr>
          <w:rFonts w:ascii="Times New Roman" w:hAnsi="Times New Roman" w:cs="Times New Roman"/>
          <w:color w:val="000000" w:themeColor="text1"/>
          <w:sz w:val="24"/>
          <w:szCs w:val="24"/>
        </w:rPr>
        <w:t>)</w:t>
      </w:r>
      <w:r w:rsidR="009C423D" w:rsidRPr="00CB5D9E">
        <w:rPr>
          <w:rFonts w:ascii="Times New Roman" w:hAnsi="Times New Roman" w:cs="Times New Roman"/>
          <w:color w:val="000000" w:themeColor="text1"/>
          <w:sz w:val="24"/>
          <w:szCs w:val="24"/>
        </w:rPr>
        <w:t xml:space="preserve">. </w:t>
      </w:r>
      <w:r w:rsidR="000B0BE8" w:rsidRPr="00CB5D9E">
        <w:rPr>
          <w:rFonts w:ascii="Times New Roman" w:hAnsi="Times New Roman" w:cs="Times New Roman"/>
          <w:color w:val="000000" w:themeColor="text1"/>
          <w:sz w:val="24"/>
          <w:szCs w:val="24"/>
        </w:rPr>
        <w:t xml:space="preserve">Based on </w:t>
      </w:r>
      <w:proofErr w:type="spellStart"/>
      <w:r w:rsidR="000B0BE8" w:rsidRPr="00CB5D9E">
        <w:rPr>
          <w:rFonts w:ascii="Times New Roman" w:hAnsi="Times New Roman" w:cs="Times New Roman"/>
          <w:color w:val="000000" w:themeColor="text1"/>
          <w:sz w:val="24"/>
          <w:szCs w:val="24"/>
        </w:rPr>
        <w:t>Kardes</w:t>
      </w:r>
      <w:proofErr w:type="spellEnd"/>
      <w:r w:rsidR="000B0BE8" w:rsidRPr="00CB5D9E">
        <w:rPr>
          <w:rFonts w:ascii="Times New Roman" w:hAnsi="Times New Roman" w:cs="Times New Roman"/>
          <w:color w:val="000000" w:themeColor="text1"/>
          <w:sz w:val="24"/>
          <w:szCs w:val="24"/>
        </w:rPr>
        <w:t xml:space="preserve"> (1994), </w:t>
      </w:r>
      <w:r w:rsidR="00081AE6" w:rsidRPr="00CB5D9E">
        <w:rPr>
          <w:rFonts w:ascii="Times New Roman" w:hAnsi="Times New Roman" w:cs="Times New Roman"/>
          <w:color w:val="000000" w:themeColor="text1"/>
          <w:sz w:val="24"/>
          <w:szCs w:val="24"/>
        </w:rPr>
        <w:t xml:space="preserve">Figure 2 conceptualises the </w:t>
      </w:r>
      <w:proofErr w:type="spellStart"/>
      <w:r w:rsidR="00081AE6" w:rsidRPr="00CB5D9E">
        <w:rPr>
          <w:rFonts w:ascii="Times New Roman" w:hAnsi="Times New Roman" w:cs="Times New Roman"/>
          <w:color w:val="000000" w:themeColor="text1"/>
          <w:sz w:val="24"/>
          <w:szCs w:val="24"/>
        </w:rPr>
        <w:t>eWOM</w:t>
      </w:r>
      <w:proofErr w:type="spellEnd"/>
      <w:r w:rsidR="00081AE6" w:rsidRPr="00CB5D9E">
        <w:rPr>
          <w:rFonts w:ascii="Times New Roman" w:hAnsi="Times New Roman" w:cs="Times New Roman"/>
          <w:color w:val="000000" w:themeColor="text1"/>
          <w:sz w:val="24"/>
          <w:szCs w:val="24"/>
        </w:rPr>
        <w:t xml:space="preserve"> information involvement in the consumers’ decision-making process from an information</w:t>
      </w:r>
      <w:r w:rsidR="00D14A41" w:rsidRPr="00CB5D9E">
        <w:rPr>
          <w:rFonts w:ascii="Times New Roman" w:hAnsi="Times New Roman" w:cs="Times New Roman"/>
          <w:color w:val="000000" w:themeColor="text1"/>
          <w:sz w:val="24"/>
          <w:szCs w:val="24"/>
        </w:rPr>
        <w:t>-</w:t>
      </w:r>
      <w:r w:rsidR="00081AE6" w:rsidRPr="00CB5D9E">
        <w:rPr>
          <w:rFonts w:ascii="Times New Roman" w:hAnsi="Times New Roman" w:cs="Times New Roman"/>
          <w:color w:val="000000" w:themeColor="text1"/>
          <w:sz w:val="24"/>
          <w:szCs w:val="24"/>
        </w:rPr>
        <w:t>receiving perspective and clarifies the positioning of the current study</w:t>
      </w:r>
      <w:r w:rsidR="00D123D3" w:rsidRPr="00CB5D9E">
        <w:rPr>
          <w:rFonts w:ascii="Times New Roman" w:hAnsi="Times New Roman" w:cs="Times New Roman"/>
          <w:color w:val="000000" w:themeColor="text1"/>
          <w:sz w:val="24"/>
          <w:szCs w:val="24"/>
        </w:rPr>
        <w:t>, i.e. addressing the literature gap on consumer reactions towards online reviews post-purchase</w:t>
      </w:r>
      <w:r w:rsidR="00081AE6" w:rsidRPr="00CB5D9E">
        <w:rPr>
          <w:rFonts w:ascii="Times New Roman" w:hAnsi="Times New Roman" w:cs="Times New Roman"/>
          <w:color w:val="000000" w:themeColor="text1"/>
          <w:sz w:val="24"/>
          <w:szCs w:val="24"/>
        </w:rPr>
        <w:t xml:space="preserve">. </w:t>
      </w:r>
    </w:p>
    <w:p w14:paraId="72805DD7" w14:textId="4AF76677" w:rsidR="00081AE6" w:rsidRPr="00CB5D9E" w:rsidRDefault="00081AE6" w:rsidP="005A74BE">
      <w:pPr>
        <w:spacing w:after="120" w:line="360" w:lineRule="auto"/>
        <w:jc w:val="both"/>
        <w:rPr>
          <w:rFonts w:ascii="Times New Roman" w:hAnsi="Times New Roman" w:cs="Times New Roman"/>
          <w:color w:val="000000" w:themeColor="text1"/>
          <w:sz w:val="24"/>
          <w:szCs w:val="24"/>
        </w:rPr>
      </w:pPr>
    </w:p>
    <w:p w14:paraId="70FFC506" w14:textId="78FDC596" w:rsidR="00081AE6" w:rsidRPr="00CB5D9E" w:rsidRDefault="00081AE6" w:rsidP="00D14A41">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&lt;Insert Figure 2 here&gt;</w:t>
      </w:r>
    </w:p>
    <w:p w14:paraId="0E6D8719"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0CF30E20" w14:textId="1EAED407" w:rsidR="00F74F83" w:rsidRPr="00CB5D9E" w:rsidRDefault="007C31D7"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More precisely, u</w:t>
      </w:r>
      <w:r w:rsidR="000E7C2C" w:rsidRPr="00CB5D9E">
        <w:rPr>
          <w:rFonts w:ascii="Times New Roman" w:hAnsi="Times New Roman" w:cs="Times New Roman"/>
          <w:color w:val="000000" w:themeColor="text1"/>
          <w:sz w:val="24"/>
          <w:szCs w:val="24"/>
        </w:rPr>
        <w:t xml:space="preserve">nlike </w:t>
      </w:r>
      <w:r w:rsidR="00D14A41"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 xml:space="preserve">pre-purchase </w:t>
      </w:r>
      <w:r w:rsidRPr="00CB5D9E">
        <w:rPr>
          <w:rFonts w:ascii="Times New Roman" w:hAnsi="Times New Roman" w:cs="Times New Roman"/>
          <w:color w:val="000000" w:themeColor="text1"/>
          <w:sz w:val="24"/>
          <w:szCs w:val="24"/>
        </w:rPr>
        <w:t>stage where consumers have limited knowledge and experience about the product/service</w:t>
      </w:r>
      <w:r w:rsidR="000E7C2C" w:rsidRPr="00CB5D9E">
        <w:rPr>
          <w:rFonts w:ascii="Times New Roman" w:hAnsi="Times New Roman" w:cs="Times New Roman"/>
          <w:color w:val="000000" w:themeColor="text1"/>
          <w:sz w:val="24"/>
          <w:szCs w:val="24"/>
        </w:rPr>
        <w:t>, consumers have a</w:t>
      </w:r>
      <w:r w:rsidR="00305651" w:rsidRPr="00CB5D9E">
        <w:rPr>
          <w:rFonts w:ascii="Times New Roman" w:hAnsi="Times New Roman" w:cs="Times New Roman"/>
          <w:color w:val="000000" w:themeColor="text1"/>
          <w:sz w:val="24"/>
          <w:szCs w:val="24"/>
        </w:rPr>
        <w:t>cquired</w:t>
      </w:r>
      <w:r w:rsidR="000E7C2C" w:rsidRPr="00CB5D9E">
        <w:rPr>
          <w:rFonts w:ascii="Times New Roman" w:hAnsi="Times New Roman" w:cs="Times New Roman"/>
          <w:color w:val="000000" w:themeColor="text1"/>
          <w:sz w:val="24"/>
          <w:szCs w:val="24"/>
        </w:rPr>
        <w:t xml:space="preserve"> their own consumption experience </w:t>
      </w:r>
      <w:r w:rsidR="00555CB7" w:rsidRPr="00CB5D9E">
        <w:rPr>
          <w:rFonts w:ascii="Times New Roman" w:hAnsi="Times New Roman" w:cs="Times New Roman"/>
          <w:color w:val="000000" w:themeColor="text1"/>
          <w:sz w:val="24"/>
          <w:szCs w:val="24"/>
        </w:rPr>
        <w:t>by the time they</w:t>
      </w:r>
      <w:r w:rsidR="000E7C2C" w:rsidRPr="00CB5D9E">
        <w:rPr>
          <w:rFonts w:ascii="Times New Roman" w:hAnsi="Times New Roman" w:cs="Times New Roman"/>
          <w:color w:val="000000" w:themeColor="text1"/>
          <w:sz w:val="24"/>
          <w:szCs w:val="24"/>
        </w:rPr>
        <w:t xml:space="preserve"> encounter </w:t>
      </w:r>
      <w:r w:rsidR="00F6081E" w:rsidRPr="00CB5D9E">
        <w:rPr>
          <w:rFonts w:ascii="Times New Roman" w:hAnsi="Times New Roman" w:cs="Times New Roman"/>
          <w:color w:val="000000" w:themeColor="text1"/>
          <w:sz w:val="24"/>
          <w:szCs w:val="24"/>
        </w:rPr>
        <w:t xml:space="preserve">online reviews in the </w:t>
      </w:r>
      <w:r w:rsidR="00555CB7" w:rsidRPr="00CB5D9E">
        <w:rPr>
          <w:rFonts w:ascii="Times New Roman" w:hAnsi="Times New Roman" w:cs="Times New Roman"/>
          <w:color w:val="000000" w:themeColor="text1"/>
          <w:sz w:val="24"/>
          <w:szCs w:val="24"/>
        </w:rPr>
        <w:t xml:space="preserve">post-purchase </w:t>
      </w:r>
      <w:r w:rsidR="00F6081E" w:rsidRPr="00CB5D9E">
        <w:rPr>
          <w:rFonts w:ascii="Times New Roman" w:hAnsi="Times New Roman" w:cs="Times New Roman"/>
          <w:color w:val="000000" w:themeColor="text1"/>
          <w:sz w:val="24"/>
          <w:szCs w:val="24"/>
        </w:rPr>
        <w:t>stage</w:t>
      </w:r>
      <w:r w:rsidR="000E7C2C" w:rsidRPr="00CB5D9E">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222222"/>
          <w:sz w:val="24"/>
          <w:szCs w:val="24"/>
          <w:shd w:val="clear" w:color="auto" w:fill="FFFFFF"/>
        </w:rPr>
        <w:t>Carù</w:t>
      </w:r>
      <w:proofErr w:type="spellEnd"/>
      <w:r w:rsidR="000E7C2C" w:rsidRPr="00CB5D9E">
        <w:rPr>
          <w:rFonts w:ascii="Times New Roman" w:hAnsi="Times New Roman" w:cs="Times New Roman"/>
          <w:color w:val="222222"/>
          <w:sz w:val="24"/>
          <w:szCs w:val="24"/>
          <w:shd w:val="clear" w:color="auto" w:fill="FFFFFF"/>
        </w:rPr>
        <w:t xml:space="preserve"> and Cova, 2003)</w:t>
      </w:r>
      <w:r w:rsidR="002E52D9" w:rsidRPr="00CB5D9E">
        <w:rPr>
          <w:rFonts w:ascii="Times New Roman" w:hAnsi="Times New Roman" w:cs="Times New Roman"/>
          <w:color w:val="222222"/>
          <w:sz w:val="24"/>
          <w:szCs w:val="24"/>
          <w:shd w:val="clear" w:color="auto" w:fill="FFFFFF"/>
        </w:rPr>
        <w:t>; thus, making the online review reception post-purchase fundamentally different from pre-purchase stages</w:t>
      </w:r>
      <w:r w:rsidR="000E7C2C" w:rsidRPr="00CB5D9E">
        <w:rPr>
          <w:rFonts w:ascii="Times New Roman" w:hAnsi="Times New Roman" w:cs="Times New Roman"/>
          <w:color w:val="000000" w:themeColor="text1"/>
          <w:sz w:val="24"/>
          <w:szCs w:val="24"/>
        </w:rPr>
        <w:t xml:space="preserve">. The involvement of personal consumption experiences creates new dynamics in post-purchase evaluation, together with </w:t>
      </w:r>
      <w:r w:rsidR="009F1A6B" w:rsidRPr="00CB5D9E">
        <w:rPr>
          <w:rFonts w:ascii="Times New Roman" w:hAnsi="Times New Roman" w:cs="Times New Roman"/>
          <w:color w:val="000000" w:themeColor="text1"/>
          <w:sz w:val="24"/>
          <w:szCs w:val="24"/>
        </w:rPr>
        <w:t xml:space="preserve">online review </w:t>
      </w:r>
      <w:r w:rsidR="000E7C2C" w:rsidRPr="00CB5D9E">
        <w:rPr>
          <w:rFonts w:ascii="Times New Roman" w:hAnsi="Times New Roman" w:cs="Times New Roman"/>
          <w:color w:val="000000" w:themeColor="text1"/>
          <w:sz w:val="24"/>
          <w:szCs w:val="24"/>
        </w:rPr>
        <w:t>information</w:t>
      </w:r>
      <w:r w:rsidR="00F6081E" w:rsidRPr="00CB5D9E">
        <w:rPr>
          <w:rFonts w:ascii="Times New Roman" w:hAnsi="Times New Roman" w:cs="Times New Roman"/>
          <w:color w:val="000000" w:themeColor="text1"/>
          <w:sz w:val="24"/>
          <w:szCs w:val="24"/>
        </w:rPr>
        <w:t xml:space="preserve"> received</w:t>
      </w:r>
      <w:r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sz w:val="24"/>
          <w:szCs w:val="24"/>
        </w:rPr>
        <w:t>Hess and Ring, 2016)</w:t>
      </w:r>
      <w:r w:rsidR="000E7C2C" w:rsidRPr="00CB5D9E">
        <w:rPr>
          <w:rFonts w:ascii="Times New Roman" w:hAnsi="Times New Roman" w:cs="Times New Roman"/>
          <w:color w:val="000000" w:themeColor="text1"/>
          <w:sz w:val="24"/>
          <w:szCs w:val="24"/>
        </w:rPr>
        <w:t>.</w:t>
      </w:r>
      <w:r w:rsidR="007532FE" w:rsidRPr="00CB5D9E">
        <w:rPr>
          <w:rFonts w:ascii="Times New Roman" w:hAnsi="Times New Roman" w:cs="Times New Roman"/>
          <w:color w:val="000000" w:themeColor="text1"/>
          <w:sz w:val="24"/>
          <w:szCs w:val="24"/>
        </w:rPr>
        <w:t xml:space="preserve"> </w:t>
      </w:r>
      <w:r w:rsidR="00F74F83" w:rsidRPr="00CB5D9E">
        <w:rPr>
          <w:rFonts w:ascii="Times New Roman" w:hAnsi="Times New Roman" w:cs="Times New Roman"/>
          <w:color w:val="000000" w:themeColor="text1"/>
          <w:sz w:val="24"/>
          <w:szCs w:val="24"/>
        </w:rPr>
        <w:t xml:space="preserve">Such new dynamics allow consumers to compare their own experiences </w:t>
      </w:r>
      <w:r w:rsidR="005B326A" w:rsidRPr="00CB5D9E">
        <w:rPr>
          <w:rFonts w:ascii="Times New Roman" w:hAnsi="Times New Roman" w:cs="Times New Roman"/>
          <w:color w:val="000000" w:themeColor="text1"/>
          <w:sz w:val="24"/>
          <w:szCs w:val="24"/>
        </w:rPr>
        <w:t xml:space="preserve">with </w:t>
      </w:r>
      <w:proofErr w:type="spellStart"/>
      <w:r w:rsidR="005B326A" w:rsidRPr="00CB5D9E">
        <w:rPr>
          <w:rFonts w:ascii="Times New Roman" w:hAnsi="Times New Roman" w:cs="Times New Roman"/>
          <w:color w:val="000000" w:themeColor="text1"/>
          <w:sz w:val="24"/>
          <w:szCs w:val="24"/>
        </w:rPr>
        <w:t>eWOM</w:t>
      </w:r>
      <w:proofErr w:type="spellEnd"/>
      <w:r w:rsidR="005B326A" w:rsidRPr="00CB5D9E">
        <w:rPr>
          <w:rFonts w:ascii="Times New Roman" w:hAnsi="Times New Roman" w:cs="Times New Roman"/>
          <w:color w:val="000000" w:themeColor="text1"/>
          <w:sz w:val="24"/>
          <w:szCs w:val="24"/>
        </w:rPr>
        <w:t xml:space="preserve"> information</w:t>
      </w:r>
      <w:r w:rsidR="009F1A6B" w:rsidRPr="00CB5D9E">
        <w:rPr>
          <w:rFonts w:ascii="Times New Roman" w:hAnsi="Times New Roman" w:cs="Times New Roman"/>
          <w:color w:val="000000" w:themeColor="text1"/>
          <w:sz w:val="24"/>
          <w:szCs w:val="24"/>
        </w:rPr>
        <w:t xml:space="preserve"> on the review sites</w:t>
      </w:r>
      <w:r w:rsidR="005B326A" w:rsidRPr="00CB5D9E">
        <w:rPr>
          <w:rFonts w:ascii="Times New Roman" w:hAnsi="Times New Roman" w:cs="Times New Roman"/>
          <w:color w:val="000000" w:themeColor="text1"/>
          <w:sz w:val="24"/>
          <w:szCs w:val="24"/>
        </w:rPr>
        <w:t xml:space="preserve"> in which </w:t>
      </w:r>
      <w:r w:rsidR="00F74F83" w:rsidRPr="00CB5D9E">
        <w:rPr>
          <w:rFonts w:ascii="Times New Roman" w:hAnsi="Times New Roman" w:cs="Times New Roman"/>
          <w:color w:val="000000" w:themeColor="text1"/>
          <w:sz w:val="24"/>
          <w:szCs w:val="24"/>
        </w:rPr>
        <w:t>others</w:t>
      </w:r>
      <w:r w:rsidR="005B326A" w:rsidRPr="00CB5D9E">
        <w:rPr>
          <w:rFonts w:ascii="Times New Roman" w:hAnsi="Times New Roman" w:cs="Times New Roman"/>
          <w:color w:val="000000" w:themeColor="text1"/>
          <w:sz w:val="24"/>
          <w:szCs w:val="24"/>
        </w:rPr>
        <w:t xml:space="preserve">’ </w:t>
      </w:r>
      <w:r w:rsidR="00F74F83" w:rsidRPr="00CB5D9E">
        <w:rPr>
          <w:rFonts w:ascii="Times New Roman" w:hAnsi="Times New Roman" w:cs="Times New Roman"/>
          <w:color w:val="000000" w:themeColor="text1"/>
          <w:sz w:val="24"/>
          <w:szCs w:val="24"/>
        </w:rPr>
        <w:t xml:space="preserve">experiences </w:t>
      </w:r>
      <w:r w:rsidR="005B326A" w:rsidRPr="00CB5D9E">
        <w:rPr>
          <w:rFonts w:ascii="Times New Roman" w:hAnsi="Times New Roman" w:cs="Times New Roman"/>
          <w:color w:val="000000" w:themeColor="text1"/>
          <w:sz w:val="24"/>
          <w:szCs w:val="24"/>
        </w:rPr>
        <w:t xml:space="preserve">with </w:t>
      </w:r>
      <w:r w:rsidR="00F74F83" w:rsidRPr="00CB5D9E">
        <w:rPr>
          <w:rFonts w:ascii="Times New Roman" w:hAnsi="Times New Roman" w:cs="Times New Roman"/>
          <w:color w:val="000000" w:themeColor="text1"/>
          <w:sz w:val="24"/>
          <w:szCs w:val="24"/>
        </w:rPr>
        <w:t>the same company</w:t>
      </w:r>
      <w:r w:rsidR="005B326A" w:rsidRPr="00CB5D9E">
        <w:rPr>
          <w:rFonts w:ascii="Times New Roman" w:hAnsi="Times New Roman" w:cs="Times New Roman"/>
          <w:color w:val="000000" w:themeColor="text1"/>
          <w:sz w:val="24"/>
          <w:szCs w:val="24"/>
        </w:rPr>
        <w:t xml:space="preserve"> are being shared</w:t>
      </w:r>
      <w:r w:rsidR="00D14A41" w:rsidRPr="00CB5D9E">
        <w:rPr>
          <w:rFonts w:ascii="Times New Roman" w:hAnsi="Times New Roman" w:cs="Times New Roman"/>
          <w:color w:val="000000" w:themeColor="text1"/>
          <w:sz w:val="24"/>
          <w:szCs w:val="24"/>
        </w:rPr>
        <w:t>.</w:t>
      </w:r>
      <w:r w:rsidR="00F74F83"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 xml:space="preserve">Such comparisons might </w:t>
      </w:r>
      <w:r w:rsidR="00E37F8C" w:rsidRPr="00CB5D9E">
        <w:rPr>
          <w:rFonts w:ascii="Times New Roman" w:hAnsi="Times New Roman" w:cs="Times New Roman"/>
          <w:color w:val="000000" w:themeColor="text1"/>
          <w:sz w:val="24"/>
          <w:szCs w:val="24"/>
        </w:rPr>
        <w:t>confirm their own beliefs</w:t>
      </w:r>
      <w:r w:rsidRPr="00CB5D9E">
        <w:rPr>
          <w:rFonts w:ascii="Times New Roman" w:hAnsi="Times New Roman" w:cs="Times New Roman"/>
          <w:color w:val="000000" w:themeColor="text1"/>
          <w:sz w:val="24"/>
          <w:szCs w:val="24"/>
        </w:rPr>
        <w:t xml:space="preserve"> of the consumption experience in the</w:t>
      </w:r>
      <w:r w:rsidR="00E37F8C" w:rsidRPr="00CB5D9E">
        <w:rPr>
          <w:rFonts w:ascii="Times New Roman" w:hAnsi="Times New Roman" w:cs="Times New Roman"/>
          <w:color w:val="000000" w:themeColor="text1"/>
          <w:sz w:val="24"/>
          <w:szCs w:val="24"/>
        </w:rPr>
        <w:t xml:space="preserve"> post-purchase</w:t>
      </w:r>
      <w:r w:rsidRPr="00CB5D9E">
        <w:rPr>
          <w:rFonts w:ascii="Times New Roman" w:hAnsi="Times New Roman" w:cs="Times New Roman"/>
          <w:color w:val="000000" w:themeColor="text1"/>
          <w:sz w:val="24"/>
          <w:szCs w:val="24"/>
        </w:rPr>
        <w:t xml:space="preserve"> phase</w:t>
      </w:r>
      <w:r w:rsidR="00D14A41" w:rsidRPr="00CB5D9E">
        <w:rPr>
          <w:rFonts w:ascii="Times New Roman" w:hAnsi="Times New Roman" w:cs="Times New Roman"/>
          <w:color w:val="000000" w:themeColor="text1"/>
          <w:sz w:val="24"/>
          <w:szCs w:val="24"/>
        </w:rPr>
        <w:t>, or they might</w:t>
      </w:r>
      <w:r w:rsidR="00E37F8C"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trigger the consumers’ re</w:t>
      </w:r>
      <w:r w:rsidR="00D14A41" w:rsidRPr="00CB5D9E">
        <w:rPr>
          <w:rFonts w:ascii="Times New Roman" w:hAnsi="Times New Roman" w:cs="Times New Roman"/>
          <w:color w:val="000000" w:themeColor="text1"/>
          <w:sz w:val="24"/>
          <w:szCs w:val="24"/>
        </w:rPr>
        <w:t>-e</w:t>
      </w:r>
      <w:r w:rsidRPr="00CB5D9E">
        <w:rPr>
          <w:rFonts w:ascii="Times New Roman" w:hAnsi="Times New Roman" w:cs="Times New Roman"/>
          <w:color w:val="000000" w:themeColor="text1"/>
          <w:sz w:val="24"/>
          <w:szCs w:val="24"/>
        </w:rPr>
        <w:t>valuation of multiple aspects related to the consumption (</w:t>
      </w:r>
      <w:r w:rsidR="00A12043" w:rsidRPr="00CB5D9E">
        <w:rPr>
          <w:rFonts w:ascii="Times New Roman" w:hAnsi="Times New Roman" w:cs="Times New Roman"/>
          <w:color w:val="000000" w:themeColor="text1"/>
          <w:sz w:val="24"/>
          <w:szCs w:val="24"/>
        </w:rPr>
        <w:t xml:space="preserve">Bearden and Rose, 1990; Dahl, 2013; </w:t>
      </w:r>
      <w:proofErr w:type="spellStart"/>
      <w:r w:rsidR="00A12043" w:rsidRPr="00CB5D9E">
        <w:rPr>
          <w:rFonts w:ascii="Times New Roman" w:hAnsi="Times New Roman" w:cs="Times New Roman"/>
          <w:color w:val="000000" w:themeColor="text1"/>
          <w:sz w:val="24"/>
          <w:szCs w:val="24"/>
        </w:rPr>
        <w:t>Smeesters</w:t>
      </w:r>
      <w:proofErr w:type="spellEnd"/>
      <w:r w:rsidR="003F718F" w:rsidRPr="00CB5D9E">
        <w:rPr>
          <w:rFonts w:ascii="Times New Roman" w:hAnsi="Times New Roman" w:cs="Times New Roman"/>
          <w:color w:val="000000" w:themeColor="text1"/>
          <w:sz w:val="24"/>
          <w:szCs w:val="24"/>
        </w:rPr>
        <w:t xml:space="preserve"> et al.</w:t>
      </w:r>
      <w:r w:rsidR="00A12043" w:rsidRPr="00CB5D9E">
        <w:rPr>
          <w:rFonts w:ascii="Times New Roman" w:hAnsi="Times New Roman" w:cs="Times New Roman"/>
          <w:color w:val="000000" w:themeColor="text1"/>
          <w:sz w:val="24"/>
          <w:szCs w:val="24"/>
        </w:rPr>
        <w:t xml:space="preserve">, 2009). This unique phenomenon </w:t>
      </w:r>
      <w:r w:rsidR="00762713" w:rsidRPr="00CB5D9E">
        <w:rPr>
          <w:rFonts w:ascii="Times New Roman" w:hAnsi="Times New Roman" w:cs="Times New Roman"/>
          <w:color w:val="000000" w:themeColor="text1"/>
          <w:sz w:val="24"/>
          <w:szCs w:val="24"/>
        </w:rPr>
        <w:t>reflects the consumers’ social comparison</w:t>
      </w:r>
      <w:r w:rsidR="00F441D6" w:rsidRPr="00CB5D9E">
        <w:rPr>
          <w:rFonts w:ascii="Times New Roman" w:hAnsi="Times New Roman" w:cs="Times New Roman"/>
          <w:color w:val="000000" w:themeColor="text1"/>
          <w:sz w:val="24"/>
          <w:szCs w:val="24"/>
        </w:rPr>
        <w:t xml:space="preserve"> (Liu and </w:t>
      </w:r>
      <w:proofErr w:type="spellStart"/>
      <w:r w:rsidR="00F441D6" w:rsidRPr="00CB5D9E">
        <w:rPr>
          <w:rFonts w:ascii="Times New Roman" w:hAnsi="Times New Roman" w:cs="Times New Roman"/>
          <w:color w:val="000000" w:themeColor="text1"/>
          <w:sz w:val="24"/>
          <w:szCs w:val="24"/>
        </w:rPr>
        <w:t>Keng</w:t>
      </w:r>
      <w:proofErr w:type="spellEnd"/>
      <w:r w:rsidR="00F441D6" w:rsidRPr="00CB5D9E">
        <w:rPr>
          <w:rFonts w:ascii="Times New Roman" w:hAnsi="Times New Roman" w:cs="Times New Roman"/>
          <w:color w:val="000000" w:themeColor="text1"/>
          <w:sz w:val="24"/>
          <w:szCs w:val="24"/>
        </w:rPr>
        <w:t>, 2014)</w:t>
      </w:r>
      <w:r w:rsidR="00762713" w:rsidRPr="00CB5D9E">
        <w:rPr>
          <w:rFonts w:ascii="Times New Roman" w:hAnsi="Times New Roman" w:cs="Times New Roman"/>
          <w:color w:val="000000" w:themeColor="text1"/>
          <w:sz w:val="24"/>
          <w:szCs w:val="24"/>
        </w:rPr>
        <w:t xml:space="preserve">. </w:t>
      </w:r>
      <w:r w:rsidR="007532FE" w:rsidRPr="00CB5D9E">
        <w:rPr>
          <w:rFonts w:ascii="Times New Roman" w:hAnsi="Times New Roman" w:cs="Times New Roman"/>
          <w:color w:val="000000" w:themeColor="text1"/>
          <w:sz w:val="24"/>
          <w:szCs w:val="24"/>
        </w:rPr>
        <w:t xml:space="preserve">Social comparison </w:t>
      </w:r>
      <w:r w:rsidR="00762713" w:rsidRPr="00CB5D9E">
        <w:rPr>
          <w:rFonts w:ascii="Times New Roman" w:hAnsi="Times New Roman" w:cs="Times New Roman"/>
          <w:color w:val="000000" w:themeColor="text1"/>
          <w:sz w:val="24"/>
          <w:szCs w:val="24"/>
        </w:rPr>
        <w:t>theory asse</w:t>
      </w:r>
      <w:r w:rsidR="002D1D0A" w:rsidRPr="00CB5D9E">
        <w:rPr>
          <w:rFonts w:ascii="Times New Roman" w:hAnsi="Times New Roman" w:cs="Times New Roman"/>
          <w:color w:val="000000" w:themeColor="text1"/>
          <w:sz w:val="24"/>
          <w:szCs w:val="24"/>
        </w:rPr>
        <w:t>r</w:t>
      </w:r>
      <w:r w:rsidR="00762713" w:rsidRPr="00CB5D9E">
        <w:rPr>
          <w:rFonts w:ascii="Times New Roman" w:hAnsi="Times New Roman" w:cs="Times New Roman"/>
          <w:color w:val="000000" w:themeColor="text1"/>
          <w:sz w:val="24"/>
          <w:szCs w:val="24"/>
        </w:rPr>
        <w:t xml:space="preserve">ts </w:t>
      </w:r>
      <w:r w:rsidR="002D1D0A" w:rsidRPr="00CB5D9E">
        <w:rPr>
          <w:rFonts w:ascii="Times New Roman" w:hAnsi="Times New Roman" w:cs="Times New Roman"/>
          <w:color w:val="000000" w:themeColor="text1"/>
          <w:sz w:val="24"/>
          <w:szCs w:val="24"/>
        </w:rPr>
        <w:t xml:space="preserve">that </w:t>
      </w:r>
      <w:r w:rsidR="00762713" w:rsidRPr="00CB5D9E">
        <w:rPr>
          <w:rFonts w:ascii="Times New Roman" w:hAnsi="Times New Roman" w:cs="Times New Roman"/>
          <w:color w:val="000000" w:themeColor="text1"/>
          <w:sz w:val="24"/>
          <w:szCs w:val="24"/>
        </w:rPr>
        <w:t>individuals constantly confirm their understanding and perception</w:t>
      </w:r>
      <w:r w:rsidR="00F441D6" w:rsidRPr="00CB5D9E">
        <w:rPr>
          <w:rFonts w:ascii="Times New Roman" w:hAnsi="Times New Roman" w:cs="Times New Roman"/>
          <w:color w:val="000000" w:themeColor="text1"/>
          <w:sz w:val="24"/>
          <w:szCs w:val="24"/>
        </w:rPr>
        <w:t>s</w:t>
      </w:r>
      <w:r w:rsidR="00762713" w:rsidRPr="00CB5D9E">
        <w:rPr>
          <w:rFonts w:ascii="Times New Roman" w:hAnsi="Times New Roman" w:cs="Times New Roman"/>
          <w:color w:val="000000" w:themeColor="text1"/>
          <w:sz w:val="24"/>
          <w:szCs w:val="24"/>
        </w:rPr>
        <w:t xml:space="preserve"> with </w:t>
      </w:r>
      <w:r w:rsidR="00D14A41" w:rsidRPr="00CB5D9E">
        <w:rPr>
          <w:rFonts w:ascii="Times New Roman" w:hAnsi="Times New Roman" w:cs="Times New Roman"/>
          <w:color w:val="000000" w:themeColor="text1"/>
          <w:sz w:val="24"/>
          <w:szCs w:val="24"/>
        </w:rPr>
        <w:t xml:space="preserve">those of </w:t>
      </w:r>
      <w:r w:rsidR="00762713" w:rsidRPr="00CB5D9E">
        <w:rPr>
          <w:rFonts w:ascii="Times New Roman" w:hAnsi="Times New Roman" w:cs="Times New Roman"/>
          <w:color w:val="000000" w:themeColor="text1"/>
          <w:sz w:val="24"/>
          <w:szCs w:val="24"/>
        </w:rPr>
        <w:t>other people (</w:t>
      </w:r>
      <w:proofErr w:type="spellStart"/>
      <w:r w:rsidR="00762713" w:rsidRPr="00CB5D9E">
        <w:rPr>
          <w:rFonts w:ascii="Times New Roman" w:hAnsi="Times New Roman" w:cs="Times New Roman"/>
          <w:color w:val="000000" w:themeColor="text1"/>
          <w:sz w:val="24"/>
          <w:szCs w:val="24"/>
        </w:rPr>
        <w:t>Festinger</w:t>
      </w:r>
      <w:proofErr w:type="spellEnd"/>
      <w:r w:rsidR="00762713" w:rsidRPr="00CB5D9E">
        <w:rPr>
          <w:rFonts w:ascii="Times New Roman" w:hAnsi="Times New Roman" w:cs="Times New Roman"/>
          <w:color w:val="000000" w:themeColor="text1"/>
          <w:sz w:val="24"/>
          <w:szCs w:val="24"/>
        </w:rPr>
        <w:t xml:space="preserve">, 1954). </w:t>
      </w:r>
      <w:r w:rsidR="00A12043" w:rsidRPr="00CB5D9E">
        <w:rPr>
          <w:rFonts w:ascii="Times New Roman" w:hAnsi="Times New Roman" w:cs="Times New Roman"/>
          <w:color w:val="000000" w:themeColor="text1"/>
          <w:sz w:val="24"/>
          <w:szCs w:val="24"/>
        </w:rPr>
        <w:t>Nevertheless, t</w:t>
      </w:r>
      <w:r w:rsidR="00762713" w:rsidRPr="00CB5D9E">
        <w:rPr>
          <w:rFonts w:ascii="Times New Roman" w:hAnsi="Times New Roman" w:cs="Times New Roman"/>
          <w:color w:val="000000" w:themeColor="text1"/>
          <w:sz w:val="24"/>
          <w:szCs w:val="24"/>
        </w:rPr>
        <w:t xml:space="preserve">he </w:t>
      </w:r>
      <w:r w:rsidR="00A12043" w:rsidRPr="00CB5D9E">
        <w:rPr>
          <w:rFonts w:ascii="Times New Roman" w:hAnsi="Times New Roman" w:cs="Times New Roman"/>
          <w:color w:val="000000" w:themeColor="text1"/>
          <w:sz w:val="24"/>
          <w:szCs w:val="24"/>
        </w:rPr>
        <w:t xml:space="preserve">social comparison drawn from the interaction </w:t>
      </w:r>
      <w:r w:rsidR="00762713" w:rsidRPr="00CB5D9E">
        <w:rPr>
          <w:rFonts w:ascii="Times New Roman" w:hAnsi="Times New Roman" w:cs="Times New Roman"/>
          <w:color w:val="000000" w:themeColor="text1"/>
          <w:sz w:val="24"/>
          <w:szCs w:val="24"/>
        </w:rPr>
        <w:t xml:space="preserve">between personal experience and </w:t>
      </w:r>
      <w:r w:rsidR="00F441D6" w:rsidRPr="00CB5D9E">
        <w:rPr>
          <w:rFonts w:ascii="Times New Roman" w:hAnsi="Times New Roman" w:cs="Times New Roman"/>
          <w:color w:val="000000" w:themeColor="text1"/>
          <w:sz w:val="24"/>
          <w:szCs w:val="24"/>
        </w:rPr>
        <w:t xml:space="preserve">online reviews </w:t>
      </w:r>
      <w:r w:rsidR="00762713" w:rsidRPr="00CB5D9E">
        <w:rPr>
          <w:rFonts w:ascii="Times New Roman" w:hAnsi="Times New Roman" w:cs="Times New Roman"/>
          <w:color w:val="000000" w:themeColor="text1"/>
          <w:sz w:val="24"/>
          <w:szCs w:val="24"/>
        </w:rPr>
        <w:t xml:space="preserve">in </w:t>
      </w:r>
      <w:r w:rsidR="00D14A41" w:rsidRPr="00CB5D9E">
        <w:rPr>
          <w:rFonts w:ascii="Times New Roman" w:hAnsi="Times New Roman" w:cs="Times New Roman"/>
          <w:color w:val="000000" w:themeColor="text1"/>
          <w:sz w:val="24"/>
          <w:szCs w:val="24"/>
        </w:rPr>
        <w:t xml:space="preserve">the </w:t>
      </w:r>
      <w:r w:rsidR="00762713" w:rsidRPr="00CB5D9E">
        <w:rPr>
          <w:rFonts w:ascii="Times New Roman" w:hAnsi="Times New Roman" w:cs="Times New Roman"/>
          <w:color w:val="000000" w:themeColor="text1"/>
          <w:sz w:val="24"/>
          <w:szCs w:val="24"/>
        </w:rPr>
        <w:t>post-purchase stage</w:t>
      </w:r>
      <w:r w:rsidR="00A12043" w:rsidRPr="00CB5D9E">
        <w:rPr>
          <w:rFonts w:ascii="Times New Roman" w:hAnsi="Times New Roman" w:cs="Times New Roman"/>
          <w:color w:val="000000" w:themeColor="text1"/>
          <w:sz w:val="24"/>
          <w:szCs w:val="24"/>
        </w:rPr>
        <w:t xml:space="preserve"> has not been </w:t>
      </w:r>
      <w:r w:rsidR="004C79E3" w:rsidRPr="00CB5D9E">
        <w:rPr>
          <w:rFonts w:ascii="Times New Roman" w:hAnsi="Times New Roman" w:cs="Times New Roman"/>
          <w:color w:val="000000" w:themeColor="text1"/>
          <w:sz w:val="24"/>
          <w:szCs w:val="24"/>
        </w:rPr>
        <w:t>fully</w:t>
      </w:r>
      <w:r w:rsidR="00A12043" w:rsidRPr="00CB5D9E">
        <w:rPr>
          <w:rFonts w:ascii="Times New Roman" w:hAnsi="Times New Roman" w:cs="Times New Roman"/>
          <w:color w:val="000000" w:themeColor="text1"/>
          <w:sz w:val="24"/>
          <w:szCs w:val="24"/>
        </w:rPr>
        <w:t xml:space="preserve"> examined in the literature. </w:t>
      </w:r>
      <w:r w:rsidR="00CB02F5" w:rsidRPr="00CB5D9E">
        <w:rPr>
          <w:rFonts w:ascii="Times New Roman" w:hAnsi="Times New Roman" w:cs="Times New Roman"/>
          <w:color w:val="000000" w:themeColor="text1"/>
          <w:sz w:val="24"/>
          <w:szCs w:val="24"/>
        </w:rPr>
        <w:t>More specifically, compar</w:t>
      </w:r>
      <w:r w:rsidR="00D14A41" w:rsidRPr="00CB5D9E">
        <w:rPr>
          <w:rFonts w:ascii="Times New Roman" w:hAnsi="Times New Roman" w:cs="Times New Roman"/>
          <w:color w:val="000000" w:themeColor="text1"/>
          <w:sz w:val="24"/>
          <w:szCs w:val="24"/>
        </w:rPr>
        <w:t>ed</w:t>
      </w:r>
      <w:r w:rsidR="00CB02F5" w:rsidRPr="00CB5D9E">
        <w:rPr>
          <w:rFonts w:ascii="Times New Roman" w:hAnsi="Times New Roman" w:cs="Times New Roman"/>
          <w:color w:val="000000" w:themeColor="text1"/>
          <w:sz w:val="24"/>
          <w:szCs w:val="24"/>
        </w:rPr>
        <w:t xml:space="preserve"> to vertical social comparison (i.e.</w:t>
      </w:r>
      <w:r w:rsidR="004C79E3" w:rsidRPr="00CB5D9E">
        <w:rPr>
          <w:rFonts w:ascii="Times New Roman" w:hAnsi="Times New Roman" w:cs="Times New Roman"/>
          <w:color w:val="000000" w:themeColor="text1"/>
          <w:sz w:val="24"/>
          <w:szCs w:val="24"/>
        </w:rPr>
        <w:t xml:space="preserve"> better vs. worse), horizontal social comparison (i.e. similar vs. different) is often neglected (Locke, 2003; 2005). This call</w:t>
      </w:r>
      <w:r w:rsidR="00D14A41" w:rsidRPr="00CB5D9E">
        <w:rPr>
          <w:rFonts w:ascii="Times New Roman" w:hAnsi="Times New Roman" w:cs="Times New Roman"/>
          <w:color w:val="000000" w:themeColor="text1"/>
          <w:sz w:val="24"/>
          <w:szCs w:val="24"/>
        </w:rPr>
        <w:t>s for</w:t>
      </w:r>
      <w:r w:rsidR="004C79E3"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 xml:space="preserve">an </w:t>
      </w:r>
      <w:r w:rsidR="004C79E3" w:rsidRPr="00CB5D9E">
        <w:rPr>
          <w:rFonts w:ascii="Times New Roman" w:hAnsi="Times New Roman" w:cs="Times New Roman"/>
          <w:color w:val="000000" w:themeColor="text1"/>
          <w:sz w:val="24"/>
          <w:szCs w:val="24"/>
        </w:rPr>
        <w:t xml:space="preserve">understanding </w:t>
      </w:r>
      <w:r w:rsidR="00D14A41" w:rsidRPr="00CB5D9E">
        <w:rPr>
          <w:rFonts w:ascii="Times New Roman" w:hAnsi="Times New Roman" w:cs="Times New Roman"/>
          <w:color w:val="000000" w:themeColor="text1"/>
          <w:sz w:val="24"/>
          <w:szCs w:val="24"/>
        </w:rPr>
        <w:t xml:space="preserve">of </w:t>
      </w:r>
      <w:r w:rsidR="004C79E3" w:rsidRPr="00CB5D9E">
        <w:rPr>
          <w:rFonts w:ascii="Times New Roman" w:hAnsi="Times New Roman" w:cs="Times New Roman"/>
          <w:color w:val="000000" w:themeColor="text1"/>
          <w:sz w:val="24"/>
          <w:szCs w:val="24"/>
        </w:rPr>
        <w:t xml:space="preserve">the impact of horizontal social comparison on consumers’ post-purchase evaluations.  </w:t>
      </w:r>
    </w:p>
    <w:p w14:paraId="38573402" w14:textId="144D3C99" w:rsidR="000E7C2C" w:rsidRPr="00CB5D9E" w:rsidRDefault="00CB02F5"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With regard to the </w:t>
      </w:r>
      <w:r w:rsidR="004C79E3" w:rsidRPr="00CB5D9E">
        <w:rPr>
          <w:rFonts w:ascii="Times New Roman" w:hAnsi="Times New Roman" w:cs="Times New Roman"/>
          <w:color w:val="000000" w:themeColor="text1"/>
          <w:sz w:val="24"/>
          <w:szCs w:val="24"/>
        </w:rPr>
        <w:t xml:space="preserve">potential </w:t>
      </w:r>
      <w:r w:rsidRPr="00CB5D9E">
        <w:rPr>
          <w:rFonts w:ascii="Times New Roman" w:hAnsi="Times New Roman" w:cs="Times New Roman"/>
          <w:color w:val="000000" w:themeColor="text1"/>
          <w:sz w:val="24"/>
          <w:szCs w:val="24"/>
        </w:rPr>
        <w:t>outcome</w:t>
      </w:r>
      <w:r w:rsidR="004C79E3"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of social comparisons elicited by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information post</w:t>
      </w:r>
      <w:r w:rsidR="00D14A41"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purchase, </w:t>
      </w:r>
      <w:r w:rsidR="00D14A41"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 xml:space="preserve">literature suggests </w:t>
      </w:r>
      <w:r w:rsidR="00263075" w:rsidRPr="00CB5D9E">
        <w:rPr>
          <w:rFonts w:ascii="Times New Roman" w:hAnsi="Times New Roman" w:cs="Times New Roman"/>
          <w:color w:val="000000" w:themeColor="text1"/>
          <w:sz w:val="24"/>
          <w:szCs w:val="24"/>
        </w:rPr>
        <w:t>that consumers</w:t>
      </w:r>
      <w:r w:rsidR="000E7C2C" w:rsidRPr="00CB5D9E">
        <w:rPr>
          <w:rFonts w:ascii="Times New Roman" w:hAnsi="Times New Roman" w:cs="Times New Roman"/>
          <w:color w:val="000000" w:themeColor="text1"/>
          <w:sz w:val="24"/>
          <w:szCs w:val="24"/>
        </w:rPr>
        <w:t xml:space="preserve"> not only form cognitive and emotional evaluations towards a product/service </w:t>
      </w:r>
      <w:r w:rsidR="00D14A41" w:rsidRPr="00CB5D9E">
        <w:rPr>
          <w:rFonts w:ascii="Times New Roman" w:hAnsi="Times New Roman" w:cs="Times New Roman"/>
          <w:color w:val="000000" w:themeColor="text1"/>
          <w:sz w:val="24"/>
          <w:szCs w:val="24"/>
        </w:rPr>
        <w:t>at this</w:t>
      </w:r>
      <w:r w:rsidR="000E7C2C" w:rsidRPr="00CB5D9E">
        <w:rPr>
          <w:rFonts w:ascii="Times New Roman" w:hAnsi="Times New Roman" w:cs="Times New Roman"/>
          <w:color w:val="000000" w:themeColor="text1"/>
          <w:sz w:val="24"/>
          <w:szCs w:val="24"/>
        </w:rPr>
        <w:t xml:space="preserve"> stage, but also adjust their </w:t>
      </w:r>
      <w:r w:rsidR="00D0731B" w:rsidRPr="00CB5D9E">
        <w:rPr>
          <w:rFonts w:ascii="Times New Roman" w:hAnsi="Times New Roman" w:cs="Times New Roman"/>
          <w:color w:val="000000" w:themeColor="text1"/>
          <w:sz w:val="24"/>
          <w:szCs w:val="24"/>
        </w:rPr>
        <w:t xml:space="preserve">brand </w:t>
      </w:r>
      <w:r w:rsidR="000E7C2C" w:rsidRPr="00CB5D9E">
        <w:rPr>
          <w:rFonts w:ascii="Times New Roman" w:hAnsi="Times New Roman" w:cs="Times New Roman"/>
          <w:color w:val="000000" w:themeColor="text1"/>
          <w:sz w:val="24"/>
          <w:szCs w:val="24"/>
        </w:rPr>
        <w:t>perception (</w:t>
      </w:r>
      <w:proofErr w:type="spellStart"/>
      <w:r w:rsidR="000E7C2C" w:rsidRPr="00CB5D9E">
        <w:rPr>
          <w:rFonts w:ascii="Times New Roman" w:hAnsi="Times New Roman" w:cs="Times New Roman"/>
          <w:color w:val="000000" w:themeColor="text1"/>
          <w:sz w:val="24"/>
          <w:szCs w:val="24"/>
        </w:rPr>
        <w:t>Bigne</w:t>
      </w:r>
      <w:proofErr w:type="spellEnd"/>
      <w:r w:rsidR="000E7C2C" w:rsidRPr="00CB5D9E">
        <w:rPr>
          <w:rFonts w:ascii="Times New Roman" w:hAnsi="Times New Roman" w:cs="Times New Roman"/>
          <w:color w:val="000000" w:themeColor="text1"/>
          <w:sz w:val="24"/>
          <w:szCs w:val="24"/>
        </w:rPr>
        <w:t xml:space="preserve"> et al., 2001; Grace and </w:t>
      </w:r>
      <w:proofErr w:type="spellStart"/>
      <w:r w:rsidR="000E7C2C" w:rsidRPr="00CB5D9E">
        <w:rPr>
          <w:rFonts w:ascii="Times New Roman" w:hAnsi="Times New Roman" w:cs="Times New Roman"/>
          <w:color w:val="000000" w:themeColor="text1"/>
          <w:sz w:val="24"/>
          <w:szCs w:val="24"/>
        </w:rPr>
        <w:t>O’Cass</w:t>
      </w:r>
      <w:proofErr w:type="spellEnd"/>
      <w:r w:rsidR="000E7C2C" w:rsidRPr="00CB5D9E">
        <w:rPr>
          <w:rFonts w:ascii="Times New Roman" w:hAnsi="Times New Roman" w:cs="Times New Roman"/>
          <w:color w:val="000000" w:themeColor="text1"/>
          <w:sz w:val="24"/>
          <w:szCs w:val="24"/>
        </w:rPr>
        <w:t xml:space="preserve">, 2004; </w:t>
      </w:r>
      <w:proofErr w:type="spellStart"/>
      <w:r w:rsidR="000E7C2C" w:rsidRPr="00CB5D9E">
        <w:rPr>
          <w:rFonts w:ascii="Times New Roman" w:hAnsi="Times New Roman" w:cs="Times New Roman"/>
          <w:color w:val="000000" w:themeColor="text1"/>
          <w:sz w:val="24"/>
          <w:szCs w:val="24"/>
        </w:rPr>
        <w:t>Kuo</w:t>
      </w:r>
      <w:proofErr w:type="spellEnd"/>
      <w:r w:rsidR="000E7C2C" w:rsidRPr="00CB5D9E">
        <w:rPr>
          <w:rFonts w:ascii="Times New Roman" w:hAnsi="Times New Roman" w:cs="Times New Roman"/>
          <w:color w:val="000000" w:themeColor="text1"/>
          <w:sz w:val="24"/>
          <w:szCs w:val="24"/>
        </w:rPr>
        <w:t xml:space="preserve"> et al., 2009). </w:t>
      </w:r>
      <w:r w:rsidR="004C79E3" w:rsidRPr="00CB5D9E">
        <w:rPr>
          <w:rFonts w:ascii="Times New Roman" w:hAnsi="Times New Roman" w:cs="Times New Roman"/>
          <w:color w:val="000000" w:themeColor="text1"/>
          <w:sz w:val="24"/>
          <w:szCs w:val="24"/>
        </w:rPr>
        <w:t>Meanwhile, consumer</w:t>
      </w:r>
      <w:r w:rsidR="006456F6" w:rsidRPr="00CB5D9E">
        <w:rPr>
          <w:rFonts w:ascii="Times New Roman" w:hAnsi="Times New Roman" w:cs="Times New Roman"/>
          <w:color w:val="000000" w:themeColor="text1"/>
          <w:sz w:val="24"/>
          <w:szCs w:val="24"/>
        </w:rPr>
        <w:t>s can also</w:t>
      </w:r>
      <w:r w:rsidR="004C79E3" w:rsidRPr="00CB5D9E">
        <w:rPr>
          <w:rFonts w:ascii="Times New Roman" w:hAnsi="Times New Roman" w:cs="Times New Roman"/>
          <w:color w:val="000000" w:themeColor="text1"/>
          <w:sz w:val="24"/>
          <w:szCs w:val="24"/>
        </w:rPr>
        <w:t xml:space="preserve"> </w:t>
      </w:r>
      <w:r w:rsidR="006456F6" w:rsidRPr="00CB5D9E">
        <w:rPr>
          <w:rFonts w:ascii="Times New Roman" w:hAnsi="Times New Roman" w:cs="Times New Roman"/>
          <w:color w:val="000000" w:themeColor="text1"/>
          <w:sz w:val="24"/>
          <w:szCs w:val="24"/>
        </w:rPr>
        <w:t>re</w:t>
      </w:r>
      <w:r w:rsidR="00D14A41" w:rsidRPr="00CB5D9E">
        <w:rPr>
          <w:rFonts w:ascii="Times New Roman" w:hAnsi="Times New Roman" w:cs="Times New Roman"/>
          <w:color w:val="000000" w:themeColor="text1"/>
          <w:sz w:val="24"/>
          <w:szCs w:val="24"/>
        </w:rPr>
        <w:t>-e</w:t>
      </w:r>
      <w:r w:rsidR="006456F6" w:rsidRPr="00CB5D9E">
        <w:rPr>
          <w:rFonts w:ascii="Times New Roman" w:hAnsi="Times New Roman" w:cs="Times New Roman"/>
          <w:color w:val="000000" w:themeColor="text1"/>
          <w:sz w:val="24"/>
          <w:szCs w:val="24"/>
        </w:rPr>
        <w:t>valuate the</w:t>
      </w:r>
      <w:r w:rsidR="00555CB7" w:rsidRPr="00CB5D9E">
        <w:rPr>
          <w:rFonts w:ascii="Times New Roman" w:hAnsi="Times New Roman" w:cs="Times New Roman"/>
          <w:color w:val="000000" w:themeColor="text1"/>
          <w:sz w:val="24"/>
          <w:szCs w:val="24"/>
        </w:rPr>
        <w:t xml:space="preserve"> </w:t>
      </w:r>
      <w:proofErr w:type="spellStart"/>
      <w:r w:rsidR="00555CB7" w:rsidRPr="00CB5D9E">
        <w:rPr>
          <w:rFonts w:ascii="Times New Roman" w:hAnsi="Times New Roman" w:cs="Times New Roman"/>
          <w:color w:val="000000" w:themeColor="text1"/>
          <w:sz w:val="24"/>
          <w:szCs w:val="24"/>
        </w:rPr>
        <w:t>eWOM</w:t>
      </w:r>
      <w:proofErr w:type="spellEnd"/>
      <w:r w:rsidR="00555CB7" w:rsidRPr="00CB5D9E">
        <w:rPr>
          <w:rFonts w:ascii="Times New Roman" w:hAnsi="Times New Roman" w:cs="Times New Roman"/>
          <w:color w:val="000000" w:themeColor="text1"/>
          <w:sz w:val="24"/>
          <w:szCs w:val="24"/>
        </w:rPr>
        <w:t xml:space="preserve"> platform</w:t>
      </w:r>
      <w:r w:rsidR="00D14A41" w:rsidRPr="00CB5D9E">
        <w:rPr>
          <w:rFonts w:ascii="Times New Roman" w:hAnsi="Times New Roman" w:cs="Times New Roman"/>
          <w:color w:val="000000" w:themeColor="text1"/>
          <w:sz w:val="24"/>
          <w:szCs w:val="24"/>
        </w:rPr>
        <w:t>’s</w:t>
      </w:r>
      <w:r w:rsidR="00555CB7" w:rsidRPr="00CB5D9E">
        <w:rPr>
          <w:rFonts w:ascii="Times New Roman" w:hAnsi="Times New Roman" w:cs="Times New Roman"/>
          <w:color w:val="000000" w:themeColor="text1"/>
          <w:sz w:val="24"/>
          <w:szCs w:val="24"/>
        </w:rPr>
        <w:t xml:space="preserve"> credibility </w:t>
      </w:r>
      <w:r w:rsidR="000E7C2C" w:rsidRPr="00CB5D9E">
        <w:rPr>
          <w:rFonts w:ascii="Times New Roman" w:hAnsi="Times New Roman" w:cs="Times New Roman"/>
          <w:color w:val="000000" w:themeColor="text1"/>
          <w:sz w:val="24"/>
          <w:szCs w:val="24"/>
        </w:rPr>
        <w:t xml:space="preserve">based on </w:t>
      </w:r>
      <w:r w:rsidR="006456F6" w:rsidRPr="00CB5D9E">
        <w:rPr>
          <w:rFonts w:ascii="Times New Roman" w:hAnsi="Times New Roman" w:cs="Times New Roman"/>
          <w:color w:val="000000" w:themeColor="text1"/>
          <w:sz w:val="24"/>
          <w:szCs w:val="24"/>
        </w:rPr>
        <w:t xml:space="preserve">consistence between the </w:t>
      </w:r>
      <w:r w:rsidR="000E7C2C" w:rsidRPr="00CB5D9E">
        <w:rPr>
          <w:rFonts w:ascii="Times New Roman" w:hAnsi="Times New Roman" w:cs="Times New Roman"/>
          <w:color w:val="000000" w:themeColor="text1"/>
          <w:sz w:val="24"/>
          <w:szCs w:val="24"/>
        </w:rPr>
        <w:t xml:space="preserve">information available on the site </w:t>
      </w:r>
      <w:r w:rsidR="006456F6" w:rsidRPr="00CB5D9E">
        <w:rPr>
          <w:rFonts w:ascii="Times New Roman" w:hAnsi="Times New Roman" w:cs="Times New Roman"/>
          <w:color w:val="000000" w:themeColor="text1"/>
          <w:sz w:val="24"/>
          <w:szCs w:val="24"/>
        </w:rPr>
        <w:t xml:space="preserve">and their personal experience </w:t>
      </w:r>
      <w:r w:rsidR="000E7C2C" w:rsidRPr="00CB5D9E">
        <w:rPr>
          <w:rFonts w:ascii="Times New Roman" w:hAnsi="Times New Roman" w:cs="Times New Roman"/>
          <w:color w:val="000000" w:themeColor="text1"/>
          <w:sz w:val="24"/>
          <w:szCs w:val="24"/>
        </w:rPr>
        <w:t xml:space="preserve">(Hood et al., 2015). </w:t>
      </w:r>
      <w:r w:rsidR="002D1D0A" w:rsidRPr="00CB5D9E">
        <w:rPr>
          <w:rFonts w:ascii="Times New Roman" w:hAnsi="Times New Roman" w:cs="Times New Roman"/>
          <w:color w:val="000000" w:themeColor="text1"/>
          <w:sz w:val="24"/>
          <w:szCs w:val="24"/>
        </w:rPr>
        <w:t xml:space="preserve">This creates </w:t>
      </w:r>
      <w:r w:rsidR="000E7C2C" w:rsidRPr="00CB5D9E">
        <w:rPr>
          <w:rFonts w:ascii="Times New Roman" w:hAnsi="Times New Roman" w:cs="Times New Roman"/>
          <w:color w:val="000000" w:themeColor="text1"/>
          <w:sz w:val="24"/>
          <w:szCs w:val="24"/>
        </w:rPr>
        <w:t xml:space="preserve">a media-related dimension </w:t>
      </w:r>
      <w:r w:rsidR="00555CB7" w:rsidRPr="00CB5D9E">
        <w:rPr>
          <w:rFonts w:ascii="Times New Roman" w:hAnsi="Times New Roman" w:cs="Times New Roman"/>
          <w:color w:val="000000" w:themeColor="text1"/>
          <w:sz w:val="24"/>
          <w:szCs w:val="24"/>
        </w:rPr>
        <w:t>in</w:t>
      </w:r>
      <w:r w:rsidR="000E7C2C" w:rsidRPr="00CB5D9E">
        <w:rPr>
          <w:rFonts w:ascii="Times New Roman" w:hAnsi="Times New Roman" w:cs="Times New Roman"/>
          <w:color w:val="000000" w:themeColor="text1"/>
          <w:sz w:val="24"/>
          <w:szCs w:val="24"/>
        </w:rPr>
        <w:t xml:space="preserve"> consumers’ post-purchase evaluation in the specific context of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w:t>
      </w:r>
      <w:r w:rsidR="006456F6" w:rsidRPr="00CB5D9E">
        <w:rPr>
          <w:rFonts w:ascii="Times New Roman" w:hAnsi="Times New Roman" w:cs="Times New Roman"/>
          <w:color w:val="000000" w:themeColor="text1"/>
          <w:sz w:val="24"/>
          <w:szCs w:val="24"/>
        </w:rPr>
        <w:t>Therefore, a</w:t>
      </w:r>
      <w:r w:rsidR="00310155" w:rsidRPr="00CB5D9E">
        <w:rPr>
          <w:rFonts w:ascii="Times New Roman" w:hAnsi="Times New Roman" w:cs="Times New Roman"/>
          <w:color w:val="000000" w:themeColor="text1"/>
          <w:sz w:val="24"/>
          <w:szCs w:val="24"/>
        </w:rPr>
        <w:t xml:space="preserve">ssessing </w:t>
      </w:r>
      <w:r w:rsidR="000E7C2C" w:rsidRPr="00CB5D9E">
        <w:rPr>
          <w:rFonts w:ascii="Times New Roman" w:hAnsi="Times New Roman" w:cs="Times New Roman"/>
          <w:color w:val="000000" w:themeColor="text1"/>
          <w:sz w:val="24"/>
          <w:szCs w:val="24"/>
        </w:rPr>
        <w:t>interaction</w:t>
      </w:r>
      <w:r w:rsidR="00CE3635"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between consumption experience and </w:t>
      </w:r>
      <w:r w:rsidR="009F1A6B" w:rsidRPr="00CB5D9E">
        <w:rPr>
          <w:rFonts w:ascii="Times New Roman" w:hAnsi="Times New Roman" w:cs="Times New Roman"/>
          <w:color w:val="000000" w:themeColor="text1"/>
          <w:sz w:val="24"/>
          <w:szCs w:val="24"/>
        </w:rPr>
        <w:t xml:space="preserve">online </w:t>
      </w:r>
      <w:r w:rsidRPr="00CB5D9E">
        <w:rPr>
          <w:rFonts w:ascii="Times New Roman" w:hAnsi="Times New Roman" w:cs="Times New Roman"/>
          <w:color w:val="000000" w:themeColor="text1"/>
          <w:sz w:val="24"/>
          <w:szCs w:val="24"/>
        </w:rPr>
        <w:t>reviews</w:t>
      </w:r>
      <w:r w:rsidR="000E7C2C" w:rsidRPr="00CB5D9E">
        <w:rPr>
          <w:rFonts w:ascii="Times New Roman" w:hAnsi="Times New Roman" w:cs="Times New Roman"/>
          <w:color w:val="000000" w:themeColor="text1"/>
          <w:sz w:val="24"/>
          <w:szCs w:val="24"/>
        </w:rPr>
        <w:t xml:space="preserve"> require</w:t>
      </w:r>
      <w:r w:rsidR="00D14A41"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in-depth understanding of consumers’ post-purchase evaluation as a multidimensional concept. </w:t>
      </w:r>
      <w:r w:rsidR="006456F6" w:rsidRPr="00CB5D9E">
        <w:rPr>
          <w:rFonts w:ascii="Times New Roman" w:hAnsi="Times New Roman" w:cs="Times New Roman"/>
          <w:color w:val="000000" w:themeColor="text1"/>
          <w:sz w:val="24"/>
          <w:szCs w:val="24"/>
        </w:rPr>
        <w:t xml:space="preserve">Additionally, </w:t>
      </w:r>
      <w:r w:rsidR="00D14A41" w:rsidRPr="00CB5D9E">
        <w:rPr>
          <w:rFonts w:ascii="Times New Roman" w:hAnsi="Times New Roman" w:cs="Times New Roman"/>
          <w:color w:val="000000" w:themeColor="text1"/>
          <w:sz w:val="24"/>
          <w:szCs w:val="24"/>
        </w:rPr>
        <w:t xml:space="preserve">the </w:t>
      </w:r>
      <w:r w:rsidR="006456F6" w:rsidRPr="00CB5D9E">
        <w:rPr>
          <w:rFonts w:ascii="Times New Roman" w:hAnsi="Times New Roman" w:cs="Times New Roman"/>
          <w:color w:val="000000" w:themeColor="text1"/>
          <w:sz w:val="24"/>
          <w:szCs w:val="24"/>
        </w:rPr>
        <w:t xml:space="preserve">literature suggests </w:t>
      </w:r>
      <w:r w:rsidR="00D14A41" w:rsidRPr="00CB5D9E">
        <w:rPr>
          <w:rFonts w:ascii="Times New Roman" w:hAnsi="Times New Roman" w:cs="Times New Roman"/>
          <w:color w:val="000000" w:themeColor="text1"/>
          <w:sz w:val="24"/>
          <w:szCs w:val="24"/>
        </w:rPr>
        <w:t xml:space="preserve">that </w:t>
      </w:r>
      <w:r w:rsidR="006456F6" w:rsidRPr="00CB5D9E">
        <w:rPr>
          <w:rFonts w:ascii="Times New Roman" w:hAnsi="Times New Roman" w:cs="Times New Roman"/>
          <w:color w:val="000000" w:themeColor="text1"/>
          <w:sz w:val="24"/>
          <w:szCs w:val="24"/>
        </w:rPr>
        <w:t>c</w:t>
      </w:r>
      <w:r w:rsidR="000E7C2C" w:rsidRPr="00CB5D9E">
        <w:rPr>
          <w:rFonts w:ascii="Times New Roman" w:hAnsi="Times New Roman" w:cs="Times New Roman"/>
          <w:color w:val="000000" w:themeColor="text1"/>
          <w:sz w:val="24"/>
          <w:szCs w:val="24"/>
        </w:rPr>
        <w:t xml:space="preserve">onsumers’ post-purchase evaluation </w:t>
      </w:r>
      <w:r w:rsidR="00305651" w:rsidRPr="00CB5D9E">
        <w:rPr>
          <w:rFonts w:ascii="Times New Roman" w:hAnsi="Times New Roman" w:cs="Times New Roman"/>
          <w:color w:val="000000" w:themeColor="text1"/>
          <w:sz w:val="24"/>
          <w:szCs w:val="24"/>
        </w:rPr>
        <w:t>also</w:t>
      </w:r>
      <w:r w:rsidR="000E7C2C" w:rsidRPr="00CB5D9E">
        <w:rPr>
          <w:rFonts w:ascii="Times New Roman" w:hAnsi="Times New Roman" w:cs="Times New Roman"/>
          <w:color w:val="000000" w:themeColor="text1"/>
          <w:sz w:val="24"/>
          <w:szCs w:val="24"/>
        </w:rPr>
        <w:t xml:space="preserve"> </w:t>
      </w:r>
      <w:r w:rsidR="00D14A41" w:rsidRPr="00CB5D9E">
        <w:rPr>
          <w:rFonts w:ascii="Times New Roman" w:hAnsi="Times New Roman" w:cs="Times New Roman"/>
          <w:color w:val="000000" w:themeColor="text1"/>
          <w:sz w:val="24"/>
          <w:szCs w:val="24"/>
        </w:rPr>
        <w:t>has</w:t>
      </w:r>
      <w:r w:rsidR="008E6B5B" w:rsidRPr="00CB5D9E">
        <w:rPr>
          <w:rFonts w:ascii="Times New Roman" w:hAnsi="Times New Roman" w:cs="Times New Roman"/>
          <w:color w:val="000000" w:themeColor="text1"/>
          <w:sz w:val="24"/>
          <w:szCs w:val="24"/>
        </w:rPr>
        <w:t xml:space="preserve"> a </w:t>
      </w:r>
      <w:r w:rsidR="000E7C2C" w:rsidRPr="00CB5D9E">
        <w:rPr>
          <w:rFonts w:ascii="Times New Roman" w:hAnsi="Times New Roman" w:cs="Times New Roman"/>
          <w:color w:val="000000" w:themeColor="text1"/>
          <w:sz w:val="24"/>
          <w:szCs w:val="24"/>
        </w:rPr>
        <w:t xml:space="preserve">significant impact on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-giving behaviour (</w:t>
      </w:r>
      <w:proofErr w:type="spellStart"/>
      <w:r w:rsidR="000E7C2C" w:rsidRPr="00CB5D9E">
        <w:rPr>
          <w:rFonts w:ascii="Times New Roman" w:hAnsi="Times New Roman" w:cs="Times New Roman"/>
          <w:color w:val="000000" w:themeColor="text1"/>
          <w:sz w:val="24"/>
          <w:szCs w:val="24"/>
        </w:rPr>
        <w:t>Jeong</w:t>
      </w:r>
      <w:proofErr w:type="spellEnd"/>
      <w:r w:rsidR="000E7C2C" w:rsidRPr="00CB5D9E">
        <w:rPr>
          <w:rFonts w:ascii="Times New Roman" w:hAnsi="Times New Roman" w:cs="Times New Roman"/>
          <w:color w:val="000000" w:themeColor="text1"/>
          <w:sz w:val="24"/>
          <w:szCs w:val="24"/>
        </w:rPr>
        <w:t xml:space="preserve"> and Jang, 2011</w:t>
      </w:r>
      <w:r w:rsidR="008E6B5B"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Yu et al., 2017). </w:t>
      </w:r>
      <w:proofErr w:type="spellStart"/>
      <w:proofErr w:type="gramStart"/>
      <w:r w:rsidR="00FE01E0" w:rsidRPr="00CB5D9E">
        <w:rPr>
          <w:rFonts w:ascii="Times New Roman" w:hAnsi="Times New Roman" w:cs="Times New Roman"/>
          <w:color w:val="000000" w:themeColor="text1"/>
          <w:sz w:val="24"/>
          <w:szCs w:val="24"/>
        </w:rPr>
        <w:t>eWOM</w:t>
      </w:r>
      <w:proofErr w:type="spellEnd"/>
      <w:r w:rsidR="00FE01E0" w:rsidRPr="00CB5D9E">
        <w:rPr>
          <w:rFonts w:ascii="Times New Roman" w:hAnsi="Times New Roman" w:cs="Times New Roman"/>
          <w:color w:val="000000" w:themeColor="text1"/>
          <w:sz w:val="24"/>
          <w:szCs w:val="24"/>
        </w:rPr>
        <w:t>-giving</w:t>
      </w:r>
      <w:proofErr w:type="gramEnd"/>
      <w:r w:rsidR="00FE01E0" w:rsidRPr="00CB5D9E">
        <w:rPr>
          <w:rFonts w:ascii="Times New Roman" w:hAnsi="Times New Roman" w:cs="Times New Roman"/>
          <w:color w:val="000000" w:themeColor="text1"/>
          <w:sz w:val="24"/>
          <w:szCs w:val="24"/>
        </w:rPr>
        <w:t xml:space="preserve"> is media-specific</w:t>
      </w:r>
      <w:r w:rsidR="00D14A41" w:rsidRPr="00CB5D9E">
        <w:rPr>
          <w:rFonts w:ascii="Times New Roman" w:hAnsi="Times New Roman" w:cs="Times New Roman"/>
          <w:color w:val="000000" w:themeColor="text1"/>
          <w:sz w:val="24"/>
          <w:szCs w:val="24"/>
        </w:rPr>
        <w:t>;</w:t>
      </w:r>
      <w:r w:rsidR="00FE01E0" w:rsidRPr="00CB5D9E">
        <w:rPr>
          <w:rFonts w:ascii="Times New Roman" w:hAnsi="Times New Roman" w:cs="Times New Roman"/>
          <w:color w:val="000000" w:themeColor="text1"/>
          <w:sz w:val="24"/>
          <w:szCs w:val="24"/>
        </w:rPr>
        <w:t xml:space="preserve"> o</w:t>
      </w:r>
      <w:r w:rsidR="009F1A6B" w:rsidRPr="00CB5D9E">
        <w:rPr>
          <w:rFonts w:ascii="Times New Roman" w:hAnsi="Times New Roman" w:cs="Times New Roman"/>
          <w:color w:val="000000" w:themeColor="text1"/>
          <w:sz w:val="24"/>
          <w:szCs w:val="24"/>
        </w:rPr>
        <w:t xml:space="preserve">n review sites </w:t>
      </w:r>
      <w:r w:rsidR="00D14A41" w:rsidRPr="00CB5D9E">
        <w:rPr>
          <w:rFonts w:ascii="Times New Roman" w:hAnsi="Times New Roman" w:cs="Times New Roman"/>
          <w:color w:val="000000" w:themeColor="text1"/>
          <w:sz w:val="24"/>
          <w:szCs w:val="24"/>
        </w:rPr>
        <w:t>it</w:t>
      </w:r>
      <w:r w:rsidR="009F1A6B" w:rsidRPr="00CB5D9E">
        <w:rPr>
          <w:rFonts w:ascii="Times New Roman" w:hAnsi="Times New Roman" w:cs="Times New Roman"/>
          <w:color w:val="000000" w:themeColor="text1"/>
          <w:sz w:val="24"/>
          <w:szCs w:val="24"/>
        </w:rPr>
        <w:t xml:space="preserve"> is</w:t>
      </w:r>
      <w:r w:rsidR="002703C9" w:rsidRPr="00CB5D9E">
        <w:rPr>
          <w:rFonts w:ascii="Times New Roman" w:hAnsi="Times New Roman" w:cs="Times New Roman"/>
          <w:color w:val="000000" w:themeColor="text1"/>
          <w:sz w:val="24"/>
          <w:szCs w:val="24"/>
        </w:rPr>
        <w:t xml:space="preserve"> reflected in consumers’ online review writing post-purchase (</w:t>
      </w:r>
      <w:r w:rsidR="00FE01E0" w:rsidRPr="00CB5D9E">
        <w:rPr>
          <w:rFonts w:ascii="Times New Roman" w:hAnsi="Times New Roman" w:cs="Times New Roman"/>
          <w:color w:val="000000" w:themeColor="text1"/>
          <w:sz w:val="24"/>
          <w:szCs w:val="24"/>
        </w:rPr>
        <w:t>Yen and Tang, 2015</w:t>
      </w:r>
      <w:r w:rsidR="002703C9" w:rsidRPr="00CB5D9E">
        <w:rPr>
          <w:rFonts w:ascii="Times New Roman" w:hAnsi="Times New Roman" w:cs="Times New Roman"/>
          <w:color w:val="000000" w:themeColor="text1"/>
          <w:sz w:val="24"/>
          <w:szCs w:val="24"/>
        </w:rPr>
        <w:t>)</w:t>
      </w:r>
      <w:r w:rsidR="009F1A6B"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Therefore, </w:t>
      </w:r>
      <w:r w:rsidR="008E6B5B" w:rsidRPr="00CB5D9E">
        <w:rPr>
          <w:rFonts w:ascii="Times New Roman" w:hAnsi="Times New Roman" w:cs="Times New Roman"/>
          <w:color w:val="000000" w:themeColor="text1"/>
          <w:sz w:val="24"/>
          <w:szCs w:val="24"/>
        </w:rPr>
        <w:t>a</w:t>
      </w:r>
      <w:r w:rsidR="000E7C2C" w:rsidRPr="00CB5D9E">
        <w:rPr>
          <w:rFonts w:ascii="Times New Roman" w:hAnsi="Times New Roman" w:cs="Times New Roman"/>
          <w:color w:val="000000" w:themeColor="text1"/>
          <w:sz w:val="24"/>
          <w:szCs w:val="24"/>
        </w:rPr>
        <w:t xml:space="preserve"> multidimensional evaluation </w:t>
      </w:r>
      <w:r w:rsidR="00D14A41" w:rsidRPr="00CB5D9E">
        <w:rPr>
          <w:rFonts w:ascii="Times New Roman" w:hAnsi="Times New Roman" w:cs="Times New Roman"/>
          <w:color w:val="000000" w:themeColor="text1"/>
          <w:sz w:val="24"/>
          <w:szCs w:val="24"/>
        </w:rPr>
        <w:t>might</w:t>
      </w:r>
      <w:r w:rsidR="000E7C2C" w:rsidRPr="00CB5D9E">
        <w:rPr>
          <w:rFonts w:ascii="Times New Roman" w:hAnsi="Times New Roman" w:cs="Times New Roman"/>
          <w:color w:val="000000" w:themeColor="text1"/>
          <w:sz w:val="24"/>
          <w:szCs w:val="24"/>
        </w:rPr>
        <w:t xml:space="preserve"> influence consumers’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-giving behaviour.</w:t>
      </w:r>
      <w:r w:rsidR="00762713" w:rsidRPr="00CB5D9E">
        <w:rPr>
          <w:rFonts w:ascii="Times New Roman" w:hAnsi="Times New Roman" w:cs="Times New Roman"/>
          <w:color w:val="000000" w:themeColor="text1"/>
          <w:sz w:val="24"/>
          <w:szCs w:val="24"/>
        </w:rPr>
        <w:t xml:space="preserve"> </w:t>
      </w:r>
      <w:r w:rsidR="00240A4C" w:rsidRPr="00CB5D9E">
        <w:rPr>
          <w:rFonts w:ascii="Times New Roman" w:hAnsi="Times New Roman" w:cs="Times New Roman"/>
          <w:color w:val="000000" w:themeColor="text1"/>
          <w:sz w:val="24"/>
          <w:szCs w:val="24"/>
        </w:rPr>
        <w:t>R</w:t>
      </w:r>
      <w:r w:rsidR="00762713" w:rsidRPr="00CB5D9E">
        <w:rPr>
          <w:rFonts w:ascii="Times New Roman" w:hAnsi="Times New Roman" w:cs="Times New Roman"/>
          <w:color w:val="000000" w:themeColor="text1"/>
          <w:sz w:val="24"/>
          <w:szCs w:val="24"/>
        </w:rPr>
        <w:t xml:space="preserve">ecent service research also recognises </w:t>
      </w:r>
      <w:r w:rsidR="00D14A41" w:rsidRPr="00CB5D9E">
        <w:rPr>
          <w:rFonts w:ascii="Times New Roman" w:hAnsi="Times New Roman" w:cs="Times New Roman"/>
          <w:color w:val="000000" w:themeColor="text1"/>
          <w:sz w:val="24"/>
          <w:szCs w:val="24"/>
        </w:rPr>
        <w:t xml:space="preserve">that </w:t>
      </w:r>
      <w:r w:rsidR="00762713" w:rsidRPr="00CB5D9E">
        <w:rPr>
          <w:rFonts w:ascii="Times New Roman" w:hAnsi="Times New Roman" w:cs="Times New Roman"/>
          <w:color w:val="000000" w:themeColor="text1"/>
          <w:sz w:val="24"/>
          <w:szCs w:val="24"/>
        </w:rPr>
        <w:t xml:space="preserve">social comparison has a strong impact on consumers’ post-purchase evaluation and </w:t>
      </w:r>
      <w:proofErr w:type="spellStart"/>
      <w:r w:rsidRPr="00CB5D9E">
        <w:rPr>
          <w:rFonts w:ascii="Times New Roman" w:hAnsi="Times New Roman" w:cs="Times New Roman"/>
          <w:color w:val="000000" w:themeColor="text1"/>
          <w:sz w:val="24"/>
          <w:szCs w:val="24"/>
        </w:rPr>
        <w:t>e</w:t>
      </w:r>
      <w:r w:rsidR="00542A6C" w:rsidRPr="00CB5D9E">
        <w:rPr>
          <w:rFonts w:ascii="Times New Roman" w:hAnsi="Times New Roman" w:cs="Times New Roman"/>
          <w:color w:val="000000" w:themeColor="text1"/>
          <w:sz w:val="24"/>
          <w:szCs w:val="24"/>
        </w:rPr>
        <w:t>WOM</w:t>
      </w:r>
      <w:proofErr w:type="spellEnd"/>
      <w:r w:rsidR="00542A6C" w:rsidRPr="00CB5D9E">
        <w:rPr>
          <w:rFonts w:ascii="Times New Roman" w:hAnsi="Times New Roman" w:cs="Times New Roman"/>
          <w:color w:val="000000" w:themeColor="text1"/>
          <w:sz w:val="24"/>
          <w:szCs w:val="24"/>
        </w:rPr>
        <w:t xml:space="preserve"> behaviour</w:t>
      </w:r>
      <w:r w:rsidR="00762713" w:rsidRPr="00CB5D9E">
        <w:rPr>
          <w:rFonts w:ascii="Times New Roman" w:hAnsi="Times New Roman" w:cs="Times New Roman"/>
          <w:color w:val="000000" w:themeColor="text1"/>
          <w:sz w:val="24"/>
          <w:szCs w:val="24"/>
        </w:rPr>
        <w:t xml:space="preserve"> (Allen et al., 2015; </w:t>
      </w:r>
      <w:proofErr w:type="spellStart"/>
      <w:r w:rsidR="00762713" w:rsidRPr="00CB5D9E">
        <w:rPr>
          <w:rFonts w:ascii="Times New Roman" w:hAnsi="Times New Roman" w:cs="Times New Roman"/>
          <w:color w:val="000000" w:themeColor="text1"/>
          <w:sz w:val="24"/>
          <w:szCs w:val="24"/>
        </w:rPr>
        <w:t>Antonetti</w:t>
      </w:r>
      <w:proofErr w:type="spellEnd"/>
      <w:r w:rsidR="00762713" w:rsidRPr="00CB5D9E">
        <w:rPr>
          <w:rFonts w:ascii="Times New Roman" w:hAnsi="Times New Roman" w:cs="Times New Roman"/>
          <w:color w:val="000000" w:themeColor="text1"/>
          <w:sz w:val="24"/>
          <w:szCs w:val="24"/>
        </w:rPr>
        <w:t xml:space="preserve"> et al., 2018). Therefore, </w:t>
      </w:r>
      <w:r w:rsidR="00240A4C" w:rsidRPr="00CB5D9E">
        <w:rPr>
          <w:rFonts w:ascii="Times New Roman" w:hAnsi="Times New Roman" w:cs="Times New Roman"/>
          <w:color w:val="000000" w:themeColor="text1"/>
          <w:sz w:val="24"/>
          <w:szCs w:val="24"/>
        </w:rPr>
        <w:t xml:space="preserve">it is important to explore the dimensionality of </w:t>
      </w:r>
      <w:r w:rsidR="00762713" w:rsidRPr="00CB5D9E">
        <w:rPr>
          <w:rFonts w:ascii="Times New Roman" w:hAnsi="Times New Roman" w:cs="Times New Roman"/>
          <w:color w:val="000000" w:themeColor="text1"/>
          <w:sz w:val="24"/>
          <w:szCs w:val="24"/>
        </w:rPr>
        <w:t>post-purchase</w:t>
      </w:r>
      <w:r w:rsidR="00240A4C" w:rsidRPr="00CB5D9E">
        <w:rPr>
          <w:rFonts w:ascii="Times New Roman" w:hAnsi="Times New Roman" w:cs="Times New Roman"/>
          <w:color w:val="000000" w:themeColor="text1"/>
          <w:sz w:val="24"/>
          <w:szCs w:val="24"/>
        </w:rPr>
        <w:t xml:space="preserve"> evaluation triggered by</w:t>
      </w:r>
      <w:r w:rsidR="00762713" w:rsidRPr="00CB5D9E">
        <w:rPr>
          <w:rFonts w:ascii="Times New Roman" w:hAnsi="Times New Roman" w:cs="Times New Roman"/>
          <w:color w:val="000000" w:themeColor="text1"/>
          <w:sz w:val="24"/>
          <w:szCs w:val="24"/>
        </w:rPr>
        <w:t xml:space="preserve"> social comparison</w:t>
      </w:r>
      <w:r w:rsidR="00240A4C" w:rsidRPr="00CB5D9E">
        <w:rPr>
          <w:rFonts w:ascii="Times New Roman" w:hAnsi="Times New Roman" w:cs="Times New Roman"/>
          <w:color w:val="000000" w:themeColor="text1"/>
          <w:sz w:val="24"/>
          <w:szCs w:val="24"/>
        </w:rPr>
        <w:t xml:space="preserve"> </w:t>
      </w:r>
      <w:r w:rsidR="00F441D6" w:rsidRPr="00CB5D9E">
        <w:rPr>
          <w:rFonts w:ascii="Times New Roman" w:hAnsi="Times New Roman" w:cs="Times New Roman"/>
          <w:color w:val="000000" w:themeColor="text1"/>
          <w:sz w:val="24"/>
          <w:szCs w:val="24"/>
        </w:rPr>
        <w:t xml:space="preserve">of the congruence/incongruence between </w:t>
      </w:r>
      <w:r w:rsidR="00240A4C" w:rsidRPr="00CB5D9E">
        <w:rPr>
          <w:rFonts w:ascii="Times New Roman" w:hAnsi="Times New Roman" w:cs="Times New Roman"/>
          <w:color w:val="000000" w:themeColor="text1"/>
          <w:sz w:val="24"/>
          <w:szCs w:val="24"/>
        </w:rPr>
        <w:t xml:space="preserve">personal experience and </w:t>
      </w:r>
      <w:proofErr w:type="spellStart"/>
      <w:r w:rsidR="00240A4C" w:rsidRPr="00CB5D9E">
        <w:rPr>
          <w:rFonts w:ascii="Times New Roman" w:hAnsi="Times New Roman" w:cs="Times New Roman"/>
          <w:color w:val="000000" w:themeColor="text1"/>
          <w:sz w:val="24"/>
          <w:szCs w:val="24"/>
        </w:rPr>
        <w:t>eWOM</w:t>
      </w:r>
      <w:proofErr w:type="spellEnd"/>
      <w:r w:rsidR="00240A4C" w:rsidRPr="00CB5D9E">
        <w:rPr>
          <w:rFonts w:ascii="Times New Roman" w:hAnsi="Times New Roman" w:cs="Times New Roman"/>
          <w:color w:val="000000" w:themeColor="text1"/>
          <w:sz w:val="24"/>
          <w:szCs w:val="24"/>
        </w:rPr>
        <w:t xml:space="preserve"> information</w:t>
      </w:r>
      <w:r w:rsidR="00D14A41" w:rsidRPr="00CB5D9E">
        <w:rPr>
          <w:rFonts w:ascii="Times New Roman" w:hAnsi="Times New Roman" w:cs="Times New Roman"/>
          <w:color w:val="000000" w:themeColor="text1"/>
          <w:sz w:val="24"/>
          <w:szCs w:val="24"/>
        </w:rPr>
        <w:t>,</w:t>
      </w:r>
      <w:r w:rsidR="00240A4C" w:rsidRPr="00CB5D9E">
        <w:rPr>
          <w:rFonts w:ascii="Times New Roman" w:hAnsi="Times New Roman" w:cs="Times New Roman"/>
          <w:color w:val="000000" w:themeColor="text1"/>
          <w:sz w:val="24"/>
          <w:szCs w:val="24"/>
        </w:rPr>
        <w:t xml:space="preserve"> and </w:t>
      </w:r>
      <w:r w:rsidR="00D14A41" w:rsidRPr="00CB5D9E">
        <w:rPr>
          <w:rFonts w:ascii="Times New Roman" w:hAnsi="Times New Roman" w:cs="Times New Roman"/>
          <w:color w:val="000000" w:themeColor="text1"/>
          <w:sz w:val="24"/>
          <w:szCs w:val="24"/>
        </w:rPr>
        <w:t xml:space="preserve">to </w:t>
      </w:r>
      <w:r w:rsidR="0027505E" w:rsidRPr="00CB5D9E">
        <w:rPr>
          <w:rFonts w:ascii="Times New Roman" w:hAnsi="Times New Roman" w:cs="Times New Roman"/>
          <w:color w:val="000000" w:themeColor="text1"/>
          <w:sz w:val="24"/>
          <w:szCs w:val="24"/>
        </w:rPr>
        <w:t>examine its impact on</w:t>
      </w:r>
      <w:r w:rsidR="00762713" w:rsidRPr="00CB5D9E">
        <w:rPr>
          <w:rFonts w:ascii="Times New Roman" w:hAnsi="Times New Roman" w:cs="Times New Roman"/>
          <w:color w:val="000000" w:themeColor="text1"/>
          <w:sz w:val="24"/>
          <w:szCs w:val="24"/>
        </w:rPr>
        <w:t xml:space="preserve"> </w:t>
      </w:r>
      <w:r w:rsidR="0027505E" w:rsidRPr="00CB5D9E">
        <w:rPr>
          <w:rFonts w:ascii="Times New Roman" w:hAnsi="Times New Roman" w:cs="Times New Roman"/>
          <w:color w:val="000000" w:themeColor="text1"/>
          <w:sz w:val="24"/>
          <w:szCs w:val="24"/>
        </w:rPr>
        <w:t xml:space="preserve">consumers’ </w:t>
      </w:r>
      <w:proofErr w:type="spellStart"/>
      <w:r w:rsidR="00762713" w:rsidRPr="00CB5D9E">
        <w:rPr>
          <w:rFonts w:ascii="Times New Roman" w:hAnsi="Times New Roman" w:cs="Times New Roman"/>
          <w:color w:val="000000" w:themeColor="text1"/>
          <w:sz w:val="24"/>
          <w:szCs w:val="24"/>
        </w:rPr>
        <w:t>eWOM</w:t>
      </w:r>
      <w:proofErr w:type="spellEnd"/>
      <w:r w:rsidR="002703C9" w:rsidRPr="00CB5D9E">
        <w:rPr>
          <w:rFonts w:ascii="Times New Roman" w:hAnsi="Times New Roman" w:cs="Times New Roman"/>
          <w:color w:val="000000" w:themeColor="text1"/>
          <w:sz w:val="24"/>
          <w:szCs w:val="24"/>
        </w:rPr>
        <w:t>-giving</w:t>
      </w:r>
      <w:r w:rsidR="00762713" w:rsidRPr="00CB5D9E">
        <w:rPr>
          <w:rFonts w:ascii="Times New Roman" w:hAnsi="Times New Roman" w:cs="Times New Roman"/>
          <w:color w:val="000000" w:themeColor="text1"/>
          <w:sz w:val="24"/>
          <w:szCs w:val="24"/>
        </w:rPr>
        <w:t xml:space="preserve"> behaviour.    </w:t>
      </w:r>
    </w:p>
    <w:p w14:paraId="0EEDB28F" w14:textId="5DA066F3" w:rsidR="00CB258F" w:rsidRPr="00CB5D9E" w:rsidRDefault="00D14A41"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T</w:t>
      </w:r>
      <w:r w:rsidR="00CB258F" w:rsidRPr="00CB5D9E">
        <w:rPr>
          <w:rFonts w:ascii="Times New Roman" w:hAnsi="Times New Roman" w:cs="Times New Roman"/>
          <w:color w:val="000000" w:themeColor="text1"/>
          <w:sz w:val="24"/>
          <w:szCs w:val="24"/>
        </w:rPr>
        <w:t xml:space="preserve">his study </w:t>
      </w:r>
      <w:r w:rsidRPr="00CB5D9E">
        <w:rPr>
          <w:rFonts w:ascii="Times New Roman" w:hAnsi="Times New Roman" w:cs="Times New Roman"/>
          <w:color w:val="000000" w:themeColor="text1"/>
          <w:sz w:val="24"/>
          <w:szCs w:val="24"/>
        </w:rPr>
        <w:t xml:space="preserve">therefore </w:t>
      </w:r>
      <w:r w:rsidR="00CB258F" w:rsidRPr="00CB5D9E">
        <w:rPr>
          <w:rFonts w:ascii="Times New Roman" w:hAnsi="Times New Roman" w:cs="Times New Roman"/>
          <w:color w:val="000000" w:themeColor="text1"/>
          <w:sz w:val="24"/>
          <w:szCs w:val="24"/>
        </w:rPr>
        <w:t>contributes</w:t>
      </w:r>
      <w:r w:rsidR="00AE59FE" w:rsidRPr="00CB5D9E">
        <w:rPr>
          <w:rFonts w:ascii="Times New Roman" w:hAnsi="Times New Roman" w:cs="Times New Roman"/>
          <w:color w:val="000000" w:themeColor="text1"/>
          <w:sz w:val="24"/>
          <w:szCs w:val="24"/>
        </w:rPr>
        <w:t xml:space="preserve"> to the existing literature on </w:t>
      </w:r>
      <w:proofErr w:type="spellStart"/>
      <w:r w:rsidR="00AE59FE" w:rsidRPr="00CB5D9E">
        <w:rPr>
          <w:rFonts w:ascii="Times New Roman" w:hAnsi="Times New Roman" w:cs="Times New Roman"/>
          <w:color w:val="000000" w:themeColor="text1"/>
          <w:sz w:val="24"/>
          <w:szCs w:val="24"/>
        </w:rPr>
        <w:t>eWOM</w:t>
      </w:r>
      <w:proofErr w:type="spellEnd"/>
      <w:r w:rsidR="00AE59FE" w:rsidRPr="00CB5D9E">
        <w:rPr>
          <w:rFonts w:ascii="Times New Roman" w:hAnsi="Times New Roman" w:cs="Times New Roman"/>
          <w:color w:val="000000" w:themeColor="text1"/>
          <w:sz w:val="24"/>
          <w:szCs w:val="24"/>
        </w:rPr>
        <w:t xml:space="preserve"> and consumers’ post-purchase evaluations in several ways. First, we push the boundaries of pre-purchase-centred </w:t>
      </w:r>
      <w:proofErr w:type="spellStart"/>
      <w:r w:rsidR="00AE59FE" w:rsidRPr="00CB5D9E">
        <w:rPr>
          <w:rFonts w:ascii="Times New Roman" w:hAnsi="Times New Roman" w:cs="Times New Roman"/>
          <w:color w:val="000000" w:themeColor="text1"/>
          <w:sz w:val="24"/>
          <w:szCs w:val="24"/>
        </w:rPr>
        <w:t>eWOM</w:t>
      </w:r>
      <w:proofErr w:type="spellEnd"/>
      <w:r w:rsidR="00AE59FE" w:rsidRPr="00CB5D9E">
        <w:rPr>
          <w:rFonts w:ascii="Times New Roman" w:hAnsi="Times New Roman" w:cs="Times New Roman"/>
          <w:color w:val="000000" w:themeColor="text1"/>
          <w:sz w:val="24"/>
          <w:szCs w:val="24"/>
        </w:rPr>
        <w:t xml:space="preserve"> information studies by </w:t>
      </w:r>
      <w:r w:rsidR="00B148E4" w:rsidRPr="00CB5D9E">
        <w:rPr>
          <w:rFonts w:ascii="Times New Roman" w:hAnsi="Times New Roman" w:cs="Times New Roman"/>
          <w:color w:val="000000" w:themeColor="text1"/>
          <w:sz w:val="24"/>
          <w:szCs w:val="24"/>
        </w:rPr>
        <w:t xml:space="preserve">uniquely focusing on the </w:t>
      </w:r>
      <w:proofErr w:type="spellStart"/>
      <w:r w:rsidR="00B148E4" w:rsidRPr="00CB5D9E">
        <w:rPr>
          <w:rFonts w:ascii="Times New Roman" w:hAnsi="Times New Roman" w:cs="Times New Roman"/>
          <w:color w:val="000000" w:themeColor="text1"/>
          <w:sz w:val="24"/>
          <w:szCs w:val="24"/>
        </w:rPr>
        <w:t>eWOM</w:t>
      </w:r>
      <w:proofErr w:type="spellEnd"/>
      <w:r w:rsidR="00B148E4" w:rsidRPr="00CB5D9E">
        <w:rPr>
          <w:rFonts w:ascii="Times New Roman" w:hAnsi="Times New Roman" w:cs="Times New Roman"/>
          <w:color w:val="000000" w:themeColor="text1"/>
          <w:sz w:val="24"/>
          <w:szCs w:val="24"/>
        </w:rPr>
        <w:t xml:space="preserve"> information received in the post-purchase stage and its impact on consumers’ evaluations</w:t>
      </w:r>
      <w:r w:rsidR="00C80488" w:rsidRPr="00CB5D9E">
        <w:rPr>
          <w:rFonts w:ascii="Times New Roman" w:hAnsi="Times New Roman" w:cs="Times New Roman"/>
          <w:color w:val="000000" w:themeColor="text1"/>
          <w:sz w:val="24"/>
          <w:szCs w:val="24"/>
        </w:rPr>
        <w:t xml:space="preserve"> and </w:t>
      </w:r>
      <w:proofErr w:type="spellStart"/>
      <w:r w:rsidR="00C80488" w:rsidRPr="00CB5D9E">
        <w:rPr>
          <w:rFonts w:ascii="Times New Roman" w:hAnsi="Times New Roman" w:cs="Times New Roman"/>
          <w:color w:val="000000" w:themeColor="text1"/>
          <w:sz w:val="24"/>
          <w:szCs w:val="24"/>
        </w:rPr>
        <w:t>eWOM</w:t>
      </w:r>
      <w:proofErr w:type="spellEnd"/>
      <w:r w:rsidR="00C80488" w:rsidRPr="00CB5D9E">
        <w:rPr>
          <w:rFonts w:ascii="Times New Roman" w:hAnsi="Times New Roman" w:cs="Times New Roman"/>
          <w:color w:val="000000" w:themeColor="text1"/>
          <w:sz w:val="24"/>
          <w:szCs w:val="24"/>
        </w:rPr>
        <w:t>-giving behaviour</w:t>
      </w:r>
      <w:r w:rsidR="00B148E4" w:rsidRPr="00CB5D9E">
        <w:rPr>
          <w:rFonts w:ascii="Times New Roman" w:hAnsi="Times New Roman" w:cs="Times New Roman"/>
          <w:color w:val="000000" w:themeColor="text1"/>
          <w:sz w:val="24"/>
          <w:szCs w:val="24"/>
        </w:rPr>
        <w:t>.</w:t>
      </w:r>
      <w:r w:rsidR="00AE59FE" w:rsidRPr="00CB5D9E">
        <w:rPr>
          <w:rFonts w:ascii="Times New Roman" w:hAnsi="Times New Roman" w:cs="Times New Roman"/>
          <w:color w:val="000000" w:themeColor="text1"/>
          <w:sz w:val="24"/>
          <w:szCs w:val="24"/>
        </w:rPr>
        <w:t xml:space="preserve"> </w:t>
      </w:r>
      <w:r w:rsidR="00B148E4" w:rsidRPr="00CB5D9E">
        <w:rPr>
          <w:rFonts w:ascii="Times New Roman" w:hAnsi="Times New Roman" w:cs="Times New Roman"/>
          <w:color w:val="000000" w:themeColor="text1"/>
          <w:sz w:val="24"/>
          <w:szCs w:val="24"/>
        </w:rPr>
        <w:t>Second, we employ</w:t>
      </w:r>
      <w:r w:rsidR="00703E54" w:rsidRPr="00CB5D9E">
        <w:rPr>
          <w:rFonts w:ascii="Times New Roman" w:hAnsi="Times New Roman" w:cs="Times New Roman"/>
          <w:color w:val="000000" w:themeColor="text1"/>
          <w:sz w:val="24"/>
          <w:szCs w:val="24"/>
        </w:rPr>
        <w:t xml:space="preserve"> often-neglected horizontal </w:t>
      </w:r>
      <w:r w:rsidR="00B148E4" w:rsidRPr="00CB5D9E">
        <w:rPr>
          <w:rFonts w:ascii="Times New Roman" w:hAnsi="Times New Roman" w:cs="Times New Roman"/>
          <w:color w:val="000000" w:themeColor="text1"/>
          <w:sz w:val="24"/>
          <w:szCs w:val="24"/>
        </w:rPr>
        <w:t xml:space="preserve">social </w:t>
      </w:r>
      <w:r w:rsidR="00703E54" w:rsidRPr="00CB5D9E">
        <w:rPr>
          <w:rFonts w:ascii="Times New Roman" w:hAnsi="Times New Roman" w:cs="Times New Roman"/>
          <w:color w:val="000000" w:themeColor="text1"/>
          <w:sz w:val="24"/>
          <w:szCs w:val="24"/>
        </w:rPr>
        <w:t>comparison instead of vertical comparison</w:t>
      </w:r>
      <w:r w:rsidR="008F215C" w:rsidRPr="00CB5D9E">
        <w:rPr>
          <w:rFonts w:ascii="Times New Roman" w:hAnsi="Times New Roman" w:cs="Times New Roman"/>
          <w:color w:val="000000" w:themeColor="text1"/>
          <w:sz w:val="24"/>
          <w:szCs w:val="24"/>
        </w:rPr>
        <w:t xml:space="preserve"> and </w:t>
      </w:r>
      <w:r w:rsidR="00C80488" w:rsidRPr="00CB5D9E">
        <w:rPr>
          <w:rFonts w:ascii="Times New Roman" w:hAnsi="Times New Roman" w:cs="Times New Roman"/>
          <w:color w:val="000000" w:themeColor="text1"/>
          <w:sz w:val="24"/>
          <w:szCs w:val="24"/>
        </w:rPr>
        <w:t>shed new light on the role of social comparison in</w:t>
      </w:r>
      <w:r w:rsidR="008F215C" w:rsidRPr="00CB5D9E">
        <w:rPr>
          <w:rFonts w:ascii="Times New Roman" w:hAnsi="Times New Roman" w:cs="Times New Roman"/>
          <w:color w:val="000000" w:themeColor="text1"/>
          <w:sz w:val="24"/>
          <w:szCs w:val="24"/>
        </w:rPr>
        <w:t xml:space="preserve"> consumers’ post-purchase evaluation</w:t>
      </w:r>
      <w:r w:rsidR="00C80488" w:rsidRPr="00CB5D9E">
        <w:rPr>
          <w:rFonts w:ascii="Times New Roman" w:hAnsi="Times New Roman" w:cs="Times New Roman"/>
          <w:color w:val="000000" w:themeColor="text1"/>
          <w:sz w:val="24"/>
          <w:szCs w:val="24"/>
        </w:rPr>
        <w:t>s</w:t>
      </w:r>
      <w:r w:rsidR="00703E54" w:rsidRPr="00CB5D9E">
        <w:rPr>
          <w:rFonts w:ascii="Times New Roman" w:hAnsi="Times New Roman" w:cs="Times New Roman"/>
          <w:color w:val="000000" w:themeColor="text1"/>
          <w:sz w:val="24"/>
          <w:szCs w:val="24"/>
        </w:rPr>
        <w:t>.</w:t>
      </w:r>
      <w:r w:rsidR="008F215C" w:rsidRPr="00CB5D9E">
        <w:rPr>
          <w:rFonts w:ascii="Times New Roman" w:hAnsi="Times New Roman" w:cs="Times New Roman"/>
          <w:color w:val="000000" w:themeColor="text1"/>
          <w:sz w:val="24"/>
          <w:szCs w:val="24"/>
        </w:rPr>
        <w:t xml:space="preserve"> Third, we </w:t>
      </w:r>
      <w:r w:rsidR="00CB258F" w:rsidRPr="00CB5D9E">
        <w:rPr>
          <w:rFonts w:ascii="Times New Roman" w:hAnsi="Times New Roman" w:cs="Times New Roman"/>
          <w:color w:val="000000" w:themeColor="text1"/>
          <w:sz w:val="24"/>
          <w:szCs w:val="24"/>
        </w:rPr>
        <w:t>re</w:t>
      </w:r>
      <w:r w:rsidR="008F215C" w:rsidRPr="00CB5D9E">
        <w:rPr>
          <w:rFonts w:ascii="Times New Roman" w:hAnsi="Times New Roman" w:cs="Times New Roman"/>
          <w:color w:val="000000" w:themeColor="text1"/>
          <w:sz w:val="24"/>
          <w:szCs w:val="24"/>
        </w:rPr>
        <w:t>conceptualise</w:t>
      </w:r>
      <w:r w:rsidR="00CB258F" w:rsidRPr="00CB5D9E">
        <w:rPr>
          <w:rFonts w:ascii="Times New Roman" w:hAnsi="Times New Roman" w:cs="Times New Roman"/>
          <w:color w:val="000000" w:themeColor="text1"/>
          <w:sz w:val="24"/>
          <w:szCs w:val="24"/>
        </w:rPr>
        <w:t xml:space="preserve"> the post-purchase evaluation as a multidimensional concept and categorise post-purchase evaluation into consumption-related and media-related dimensions, thereby </w:t>
      </w:r>
      <w:r w:rsidR="00703E54" w:rsidRPr="00CB5D9E">
        <w:rPr>
          <w:rFonts w:ascii="Times New Roman" w:hAnsi="Times New Roman" w:cs="Times New Roman"/>
          <w:color w:val="000000" w:themeColor="text1"/>
          <w:sz w:val="24"/>
          <w:szCs w:val="24"/>
        </w:rPr>
        <w:t>advanc</w:t>
      </w:r>
      <w:r w:rsidR="00CB258F" w:rsidRPr="00CB5D9E">
        <w:rPr>
          <w:rFonts w:ascii="Times New Roman" w:hAnsi="Times New Roman" w:cs="Times New Roman"/>
          <w:color w:val="000000" w:themeColor="text1"/>
          <w:sz w:val="24"/>
          <w:szCs w:val="24"/>
        </w:rPr>
        <w:t>ing</w:t>
      </w:r>
      <w:r w:rsidR="00703E54" w:rsidRPr="00CB5D9E">
        <w:rPr>
          <w:rFonts w:ascii="Times New Roman" w:hAnsi="Times New Roman" w:cs="Times New Roman"/>
          <w:color w:val="000000" w:themeColor="text1"/>
          <w:sz w:val="24"/>
          <w:szCs w:val="24"/>
        </w:rPr>
        <w:t xml:space="preserve"> the theoretical understanding of </w:t>
      </w:r>
      <w:r w:rsidR="00CB258F" w:rsidRPr="00CB5D9E">
        <w:rPr>
          <w:rFonts w:ascii="Times New Roman" w:hAnsi="Times New Roman" w:cs="Times New Roman"/>
          <w:color w:val="000000" w:themeColor="text1"/>
          <w:sz w:val="24"/>
          <w:szCs w:val="24"/>
        </w:rPr>
        <w:t>social comparison</w:t>
      </w:r>
      <w:r w:rsidRPr="00CB5D9E">
        <w:rPr>
          <w:rFonts w:ascii="Times New Roman" w:hAnsi="Times New Roman" w:cs="Times New Roman"/>
          <w:color w:val="000000" w:themeColor="text1"/>
          <w:sz w:val="24"/>
          <w:szCs w:val="24"/>
        </w:rPr>
        <w:t>-</w:t>
      </w:r>
      <w:r w:rsidR="00CB258F" w:rsidRPr="00CB5D9E">
        <w:rPr>
          <w:rFonts w:ascii="Times New Roman" w:hAnsi="Times New Roman" w:cs="Times New Roman"/>
          <w:color w:val="000000" w:themeColor="text1"/>
          <w:sz w:val="24"/>
          <w:szCs w:val="24"/>
        </w:rPr>
        <w:t xml:space="preserve">triggered </w:t>
      </w:r>
      <w:r w:rsidR="00703E54" w:rsidRPr="00CB5D9E">
        <w:rPr>
          <w:rFonts w:ascii="Times New Roman" w:hAnsi="Times New Roman" w:cs="Times New Roman"/>
          <w:color w:val="000000" w:themeColor="text1"/>
          <w:sz w:val="24"/>
          <w:szCs w:val="24"/>
        </w:rPr>
        <w:t xml:space="preserve">post-purchase evaluations. </w:t>
      </w:r>
    </w:p>
    <w:p w14:paraId="047306F9" w14:textId="57D971B4" w:rsidR="000E7C2C" w:rsidRPr="00CB5D9E" w:rsidRDefault="00D14A41"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Thus</w:t>
      </w:r>
      <w:r w:rsidR="000E7C2C" w:rsidRPr="00CB5D9E">
        <w:rPr>
          <w:rFonts w:ascii="Times New Roman" w:hAnsi="Times New Roman" w:cs="Times New Roman"/>
          <w:color w:val="000000" w:themeColor="text1"/>
          <w:sz w:val="24"/>
          <w:szCs w:val="24"/>
        </w:rPr>
        <w:t xml:space="preserve">, </w:t>
      </w:r>
      <w:r w:rsidR="00CB258F" w:rsidRPr="00CB5D9E">
        <w:rPr>
          <w:rFonts w:ascii="Times New Roman" w:hAnsi="Times New Roman" w:cs="Times New Roman"/>
          <w:color w:val="000000" w:themeColor="text1"/>
          <w:sz w:val="24"/>
          <w:szCs w:val="24"/>
        </w:rPr>
        <w:t xml:space="preserve">drawing upon social comparison theory, </w:t>
      </w:r>
      <w:r w:rsidR="000E7C2C" w:rsidRPr="00CB5D9E">
        <w:rPr>
          <w:rFonts w:ascii="Times New Roman" w:hAnsi="Times New Roman" w:cs="Times New Roman"/>
          <w:color w:val="000000" w:themeColor="text1"/>
          <w:sz w:val="24"/>
          <w:szCs w:val="24"/>
        </w:rPr>
        <w:t xml:space="preserve">we </w:t>
      </w:r>
      <w:r w:rsidR="00CB258F" w:rsidRPr="00CB5D9E">
        <w:rPr>
          <w:rFonts w:ascii="Times New Roman" w:hAnsi="Times New Roman" w:cs="Times New Roman"/>
          <w:color w:val="000000" w:themeColor="text1"/>
          <w:sz w:val="24"/>
          <w:szCs w:val="24"/>
        </w:rPr>
        <w:t xml:space="preserve">specifically </w:t>
      </w:r>
      <w:r w:rsidR="000E7C2C" w:rsidRPr="00CB5D9E">
        <w:rPr>
          <w:rFonts w:ascii="Times New Roman" w:hAnsi="Times New Roman" w:cs="Times New Roman"/>
          <w:color w:val="000000" w:themeColor="text1"/>
          <w:sz w:val="24"/>
          <w:szCs w:val="24"/>
        </w:rPr>
        <w:t>examine the interactive effect</w:t>
      </w:r>
      <w:r w:rsidR="00CE3635"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of aggregated rating (AR), individual reviews (IR) and consumption experience (CE) on post-purchase evaluation and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-giving behaviour</w:t>
      </w:r>
      <w:r w:rsidR="00CB258F" w:rsidRPr="00CB5D9E">
        <w:rPr>
          <w:rFonts w:ascii="Times New Roman" w:hAnsi="Times New Roman" w:cs="Times New Roman"/>
          <w:color w:val="000000" w:themeColor="text1"/>
          <w:sz w:val="24"/>
          <w:szCs w:val="24"/>
        </w:rPr>
        <w:t xml:space="preserve"> on the review site</w:t>
      </w:r>
      <w:r w:rsidR="000E7C2C"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W</w:t>
      </w:r>
      <w:r w:rsidR="000E7C2C" w:rsidRPr="00CB5D9E">
        <w:rPr>
          <w:rFonts w:ascii="Times New Roman" w:hAnsi="Times New Roman" w:cs="Times New Roman"/>
          <w:color w:val="000000" w:themeColor="text1"/>
          <w:sz w:val="24"/>
          <w:szCs w:val="24"/>
        </w:rPr>
        <w:t>e present background information on the constructs under examination, before formulating</w:t>
      </w:r>
      <w:r w:rsidR="008E6B5B" w:rsidRPr="00CB5D9E">
        <w:rPr>
          <w:rFonts w:ascii="Times New Roman" w:hAnsi="Times New Roman" w:cs="Times New Roman"/>
          <w:color w:val="000000" w:themeColor="text1"/>
          <w:sz w:val="24"/>
          <w:szCs w:val="24"/>
        </w:rPr>
        <w:t xml:space="preserve"> our</w:t>
      </w:r>
      <w:r w:rsidR="000E7C2C" w:rsidRPr="00CB5D9E">
        <w:rPr>
          <w:rFonts w:ascii="Times New Roman" w:hAnsi="Times New Roman" w:cs="Times New Roman"/>
          <w:color w:val="000000" w:themeColor="text1"/>
          <w:sz w:val="24"/>
          <w:szCs w:val="24"/>
        </w:rPr>
        <w:t xml:space="preserve"> hypotheses. The research methodology is then detailed. After presenting the </w:t>
      </w:r>
      <w:r w:rsidR="00463520" w:rsidRPr="00CB5D9E">
        <w:rPr>
          <w:rFonts w:ascii="Times New Roman" w:hAnsi="Times New Roman" w:cs="Times New Roman"/>
          <w:color w:val="000000" w:themeColor="text1"/>
          <w:sz w:val="24"/>
          <w:szCs w:val="24"/>
        </w:rPr>
        <w:t xml:space="preserve">data </w:t>
      </w:r>
      <w:r w:rsidR="000E7C2C" w:rsidRPr="00CB5D9E">
        <w:rPr>
          <w:rFonts w:ascii="Times New Roman" w:hAnsi="Times New Roman" w:cs="Times New Roman"/>
          <w:color w:val="000000" w:themeColor="text1"/>
          <w:sz w:val="24"/>
          <w:szCs w:val="24"/>
        </w:rPr>
        <w:t xml:space="preserve">analysis and results, the paper concludes with a discussion of </w:t>
      </w:r>
      <w:r w:rsidR="008E6B5B"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study</w:t>
      </w:r>
      <w:r w:rsidR="008E6B5B"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outcomes and </w:t>
      </w:r>
      <w:r w:rsidR="00463520" w:rsidRPr="00CB5D9E">
        <w:rPr>
          <w:rFonts w:ascii="Times New Roman" w:hAnsi="Times New Roman" w:cs="Times New Roman"/>
          <w:color w:val="000000" w:themeColor="text1"/>
          <w:sz w:val="24"/>
          <w:szCs w:val="24"/>
        </w:rPr>
        <w:t>its</w:t>
      </w:r>
      <w:r w:rsidR="000E7C2C" w:rsidRPr="00CB5D9E">
        <w:rPr>
          <w:rFonts w:ascii="Times New Roman" w:hAnsi="Times New Roman" w:cs="Times New Roman"/>
          <w:color w:val="000000" w:themeColor="text1"/>
          <w:sz w:val="24"/>
          <w:szCs w:val="24"/>
        </w:rPr>
        <w:t xml:space="preserve"> implications for theory and practice, the limitations of the study, and future research directions.</w:t>
      </w:r>
    </w:p>
    <w:p w14:paraId="4BDF348E"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4CF00AF8" w14:textId="77777777" w:rsidR="000E7C2C" w:rsidRPr="00CB5D9E" w:rsidRDefault="000E7C2C" w:rsidP="005A74BE">
      <w:pPr>
        <w:pStyle w:val="Heading1"/>
        <w:spacing w:before="0" w:after="120" w:line="360" w:lineRule="auto"/>
        <w:rPr>
          <w:rFonts w:ascii="Times New Roman" w:hAnsi="Times New Roman" w:cs="Times New Roman"/>
          <w:b/>
          <w:color w:val="auto"/>
        </w:rPr>
      </w:pPr>
      <w:r w:rsidRPr="00CB5D9E">
        <w:rPr>
          <w:rFonts w:ascii="Times New Roman" w:hAnsi="Times New Roman" w:cs="Times New Roman"/>
          <w:b/>
          <w:color w:val="auto"/>
        </w:rPr>
        <w:t xml:space="preserve">2. Literature Review </w:t>
      </w:r>
    </w:p>
    <w:p w14:paraId="23CC688E" w14:textId="60321793" w:rsidR="00D071D7" w:rsidRPr="00CB5D9E" w:rsidRDefault="00357F70"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In an information age, consumers have opportunities to access different types of information across various media. </w:t>
      </w:r>
      <w:r w:rsidR="003C2E67" w:rsidRPr="00CB5D9E">
        <w:rPr>
          <w:rFonts w:ascii="Times New Roman" w:hAnsi="Times New Roman" w:cs="Times New Roman"/>
          <w:color w:val="000000" w:themeColor="text1"/>
          <w:sz w:val="24"/>
          <w:szCs w:val="24"/>
        </w:rPr>
        <w:t>On the review sites, v</w:t>
      </w:r>
      <w:r w:rsidRPr="00CB5D9E">
        <w:rPr>
          <w:rFonts w:ascii="Times New Roman" w:hAnsi="Times New Roman" w:cs="Times New Roman"/>
          <w:color w:val="000000" w:themeColor="text1"/>
          <w:sz w:val="24"/>
          <w:szCs w:val="24"/>
        </w:rPr>
        <w:t xml:space="preserve">alence is an important indicator of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information that influences consumers’ judgement</w:t>
      </w:r>
      <w:r w:rsidR="006940CC" w:rsidRPr="00CB5D9E">
        <w:rPr>
          <w:rFonts w:ascii="Times New Roman" w:hAnsi="Times New Roman" w:cs="Times New Roman"/>
          <w:color w:val="000000" w:themeColor="text1"/>
          <w:sz w:val="24"/>
          <w:szCs w:val="24"/>
        </w:rPr>
        <w:t xml:space="preserve"> (</w:t>
      </w:r>
      <w:proofErr w:type="spellStart"/>
      <w:r w:rsidR="006940CC" w:rsidRPr="00CB5D9E">
        <w:rPr>
          <w:rFonts w:ascii="Times New Roman" w:hAnsi="Times New Roman" w:cs="Times New Roman"/>
          <w:color w:val="222222"/>
          <w:sz w:val="24"/>
          <w:szCs w:val="24"/>
          <w:shd w:val="clear" w:color="auto" w:fill="FFFFFF"/>
        </w:rPr>
        <w:t>Purnawirawan</w:t>
      </w:r>
      <w:proofErr w:type="spellEnd"/>
      <w:r w:rsidR="006940CC" w:rsidRPr="00CB5D9E">
        <w:rPr>
          <w:rFonts w:ascii="Times New Roman" w:hAnsi="Times New Roman" w:cs="Times New Roman"/>
          <w:color w:val="222222"/>
          <w:sz w:val="24"/>
          <w:szCs w:val="24"/>
          <w:shd w:val="clear" w:color="auto" w:fill="FFFFFF"/>
        </w:rPr>
        <w:t xml:space="preserve"> et al., 2015)</w:t>
      </w:r>
      <w:r w:rsidRPr="00CB5D9E">
        <w:rPr>
          <w:rFonts w:ascii="Times New Roman" w:hAnsi="Times New Roman" w:cs="Times New Roman"/>
          <w:color w:val="000000" w:themeColor="text1"/>
          <w:sz w:val="24"/>
          <w:szCs w:val="24"/>
        </w:rPr>
        <w:t>. While different</w:t>
      </w:r>
      <w:r w:rsidR="00F441D6" w:rsidRPr="00CB5D9E">
        <w:rPr>
          <w:rFonts w:ascii="Times New Roman" w:hAnsi="Times New Roman" w:cs="Times New Roman"/>
          <w:color w:val="000000" w:themeColor="text1"/>
          <w:sz w:val="24"/>
          <w:szCs w:val="24"/>
        </w:rPr>
        <w:t xml:space="preserve"> types of </w:t>
      </w:r>
      <w:proofErr w:type="spellStart"/>
      <w:r w:rsidR="00F441D6" w:rsidRPr="00CB5D9E">
        <w:rPr>
          <w:rFonts w:ascii="Times New Roman" w:hAnsi="Times New Roman" w:cs="Times New Roman"/>
          <w:color w:val="000000" w:themeColor="text1"/>
          <w:sz w:val="24"/>
          <w:szCs w:val="24"/>
        </w:rPr>
        <w:t>eWOM</w:t>
      </w:r>
      <w:proofErr w:type="spellEnd"/>
      <w:r w:rsidR="00F441D6" w:rsidRPr="00CB5D9E">
        <w:rPr>
          <w:rFonts w:ascii="Times New Roman" w:hAnsi="Times New Roman" w:cs="Times New Roman"/>
          <w:color w:val="000000" w:themeColor="text1"/>
          <w:sz w:val="24"/>
          <w:szCs w:val="24"/>
        </w:rPr>
        <w:t xml:space="preserve"> information on review sites (e.g. </w:t>
      </w:r>
      <w:r w:rsidR="00D14A41" w:rsidRPr="00CB5D9E">
        <w:rPr>
          <w:rFonts w:ascii="Times New Roman" w:hAnsi="Times New Roman" w:cs="Times New Roman"/>
          <w:color w:val="000000" w:themeColor="text1"/>
          <w:sz w:val="24"/>
          <w:szCs w:val="24"/>
        </w:rPr>
        <w:t>AR and IR</w:t>
      </w:r>
      <w:r w:rsidR="00F441D6"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could reflect </w:t>
      </w:r>
      <w:r w:rsidR="00D071D7" w:rsidRPr="00CB5D9E">
        <w:rPr>
          <w:rFonts w:ascii="Times New Roman" w:hAnsi="Times New Roman" w:cs="Times New Roman"/>
          <w:color w:val="000000" w:themeColor="text1"/>
          <w:sz w:val="24"/>
          <w:szCs w:val="24"/>
        </w:rPr>
        <w:t xml:space="preserve">different valences (positive vs. negative), one research stream in </w:t>
      </w:r>
      <w:r w:rsidR="003C2E67" w:rsidRPr="00CB5D9E">
        <w:rPr>
          <w:rFonts w:ascii="Times New Roman" w:hAnsi="Times New Roman" w:cs="Times New Roman"/>
          <w:color w:val="000000" w:themeColor="text1"/>
          <w:sz w:val="24"/>
          <w:szCs w:val="24"/>
        </w:rPr>
        <w:t>online reviews</w:t>
      </w:r>
      <w:r w:rsidR="00D071D7" w:rsidRPr="00CB5D9E">
        <w:rPr>
          <w:rFonts w:ascii="Times New Roman" w:hAnsi="Times New Roman" w:cs="Times New Roman"/>
          <w:color w:val="000000" w:themeColor="text1"/>
          <w:sz w:val="24"/>
          <w:szCs w:val="24"/>
        </w:rPr>
        <w:t xml:space="preserve"> has been dedicat</w:t>
      </w:r>
      <w:r w:rsidR="003C2E67" w:rsidRPr="00CB5D9E">
        <w:rPr>
          <w:rFonts w:ascii="Times New Roman" w:hAnsi="Times New Roman" w:cs="Times New Roman"/>
          <w:color w:val="000000" w:themeColor="text1"/>
          <w:sz w:val="24"/>
          <w:szCs w:val="24"/>
        </w:rPr>
        <w:t>ed</w:t>
      </w:r>
      <w:r w:rsidR="00D071D7" w:rsidRPr="00CB5D9E">
        <w:rPr>
          <w:rFonts w:ascii="Times New Roman" w:hAnsi="Times New Roman" w:cs="Times New Roman"/>
          <w:color w:val="000000" w:themeColor="text1"/>
          <w:sz w:val="24"/>
          <w:szCs w:val="24"/>
        </w:rPr>
        <w:t xml:space="preserve"> to understand</w:t>
      </w:r>
      <w:r w:rsidR="00D14A41" w:rsidRPr="00CB5D9E">
        <w:rPr>
          <w:rFonts w:ascii="Times New Roman" w:hAnsi="Times New Roman" w:cs="Times New Roman"/>
          <w:color w:val="000000" w:themeColor="text1"/>
          <w:sz w:val="24"/>
          <w:szCs w:val="24"/>
        </w:rPr>
        <w:t>ing</w:t>
      </w:r>
      <w:r w:rsidR="00D071D7" w:rsidRPr="00CB5D9E">
        <w:rPr>
          <w:rFonts w:ascii="Times New Roman" w:hAnsi="Times New Roman" w:cs="Times New Roman"/>
          <w:color w:val="000000" w:themeColor="text1"/>
          <w:sz w:val="24"/>
          <w:szCs w:val="24"/>
        </w:rPr>
        <w:t xml:space="preserve"> the impact of </w:t>
      </w:r>
      <w:r w:rsidR="003C2E67" w:rsidRPr="00CB5D9E">
        <w:rPr>
          <w:rFonts w:ascii="Times New Roman" w:hAnsi="Times New Roman" w:cs="Times New Roman"/>
          <w:color w:val="000000" w:themeColor="text1"/>
          <w:sz w:val="24"/>
          <w:szCs w:val="24"/>
        </w:rPr>
        <w:t>valence</w:t>
      </w:r>
      <w:r w:rsidR="00D071D7" w:rsidRPr="00CB5D9E">
        <w:rPr>
          <w:rFonts w:ascii="Times New Roman" w:hAnsi="Times New Roman" w:cs="Times New Roman"/>
          <w:color w:val="000000" w:themeColor="text1"/>
          <w:sz w:val="24"/>
          <w:szCs w:val="24"/>
        </w:rPr>
        <w:t xml:space="preserve"> congruence/incongruence</w:t>
      </w:r>
      <w:r w:rsidR="003C2E67" w:rsidRPr="00CB5D9E">
        <w:rPr>
          <w:rFonts w:ascii="Times New Roman" w:hAnsi="Times New Roman" w:cs="Times New Roman"/>
          <w:color w:val="000000" w:themeColor="text1"/>
          <w:sz w:val="24"/>
          <w:szCs w:val="24"/>
        </w:rPr>
        <w:t xml:space="preserve"> of </w:t>
      </w:r>
      <w:proofErr w:type="spellStart"/>
      <w:r w:rsidR="003C2E67" w:rsidRPr="00CB5D9E">
        <w:rPr>
          <w:rFonts w:ascii="Times New Roman" w:hAnsi="Times New Roman" w:cs="Times New Roman"/>
          <w:color w:val="000000" w:themeColor="text1"/>
          <w:sz w:val="24"/>
          <w:szCs w:val="24"/>
        </w:rPr>
        <w:t>eWOM</w:t>
      </w:r>
      <w:proofErr w:type="spellEnd"/>
      <w:r w:rsidR="003C2E67" w:rsidRPr="00CB5D9E">
        <w:rPr>
          <w:rFonts w:ascii="Times New Roman" w:hAnsi="Times New Roman" w:cs="Times New Roman"/>
          <w:color w:val="000000" w:themeColor="text1"/>
          <w:sz w:val="24"/>
          <w:szCs w:val="24"/>
        </w:rPr>
        <w:t xml:space="preserve"> information</w:t>
      </w:r>
      <w:r w:rsidR="00D071D7" w:rsidRPr="00CB5D9E">
        <w:rPr>
          <w:rFonts w:ascii="Times New Roman" w:hAnsi="Times New Roman" w:cs="Times New Roman"/>
          <w:color w:val="000000" w:themeColor="text1"/>
          <w:sz w:val="24"/>
          <w:szCs w:val="24"/>
        </w:rPr>
        <w:t xml:space="preserve"> on consumers’ perceptions</w:t>
      </w:r>
      <w:r w:rsidR="00570ED3" w:rsidRPr="00CB5D9E">
        <w:rPr>
          <w:rFonts w:ascii="Times New Roman" w:hAnsi="Times New Roman" w:cs="Times New Roman"/>
          <w:color w:val="000000" w:themeColor="text1"/>
          <w:sz w:val="24"/>
          <w:szCs w:val="24"/>
        </w:rPr>
        <w:t xml:space="preserve"> (e.g. </w:t>
      </w:r>
      <w:proofErr w:type="spellStart"/>
      <w:r w:rsidR="00570ED3" w:rsidRPr="00CB5D9E">
        <w:rPr>
          <w:rFonts w:ascii="Times New Roman" w:hAnsi="Times New Roman" w:cs="Times New Roman"/>
          <w:color w:val="000000" w:themeColor="text1"/>
          <w:sz w:val="24"/>
          <w:szCs w:val="24"/>
        </w:rPr>
        <w:t>López-López</w:t>
      </w:r>
      <w:proofErr w:type="spellEnd"/>
      <w:r w:rsidR="00570ED3" w:rsidRPr="00CB5D9E">
        <w:rPr>
          <w:rFonts w:ascii="Times New Roman" w:hAnsi="Times New Roman" w:cs="Times New Roman"/>
          <w:color w:val="000000" w:themeColor="text1"/>
          <w:sz w:val="24"/>
          <w:szCs w:val="24"/>
        </w:rPr>
        <w:t xml:space="preserve"> and Parra, 2016; Qiu et al., 2012)</w:t>
      </w:r>
      <w:r w:rsidR="00D071D7"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Table 1 summarises previous studies that focus on the valence congruence/incongruence between multiple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cues. </w:t>
      </w:r>
    </w:p>
    <w:p w14:paraId="18B3765D" w14:textId="77777777" w:rsidR="00D071D7" w:rsidRPr="00CB5D9E" w:rsidRDefault="00D071D7"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p>
    <w:p w14:paraId="424FA408" w14:textId="3A9F9833" w:rsidR="00D071D7" w:rsidRPr="00CB5D9E" w:rsidRDefault="00D071D7" w:rsidP="00D071D7">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&lt;Insert Table 1 here&gt;</w:t>
      </w:r>
    </w:p>
    <w:p w14:paraId="3FC4E0C4" w14:textId="77777777" w:rsidR="00D071D7" w:rsidRPr="00CB5D9E" w:rsidRDefault="00D071D7"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p>
    <w:p w14:paraId="2FE1AEB3" w14:textId="01201CE3" w:rsidR="000E7C2C" w:rsidRPr="00CB5D9E" w:rsidRDefault="0016141E"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A</w:t>
      </w:r>
      <w:r w:rsidR="00357F70" w:rsidRPr="00CB5D9E">
        <w:rPr>
          <w:rFonts w:ascii="Times New Roman" w:hAnsi="Times New Roman" w:cs="Times New Roman"/>
          <w:color w:val="000000" w:themeColor="text1"/>
          <w:sz w:val="24"/>
          <w:szCs w:val="24"/>
        </w:rPr>
        <w:t xml:space="preserve">ll </w:t>
      </w:r>
      <w:r w:rsidR="00D14A41"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se</w:t>
      </w:r>
      <w:r w:rsidR="00D14A41" w:rsidRPr="00CB5D9E">
        <w:rPr>
          <w:rFonts w:ascii="Times New Roman" w:hAnsi="Times New Roman" w:cs="Times New Roman"/>
          <w:color w:val="000000" w:themeColor="text1"/>
          <w:sz w:val="24"/>
          <w:szCs w:val="24"/>
        </w:rPr>
        <w:t xml:space="preserve"> </w:t>
      </w:r>
      <w:r w:rsidR="00357F70" w:rsidRPr="00CB5D9E">
        <w:rPr>
          <w:rFonts w:ascii="Times New Roman" w:hAnsi="Times New Roman" w:cs="Times New Roman"/>
          <w:color w:val="000000" w:themeColor="text1"/>
          <w:sz w:val="24"/>
          <w:szCs w:val="24"/>
        </w:rPr>
        <w:t xml:space="preserve">studies emphasise the pre-purchase stage and employ theories related </w:t>
      </w:r>
      <w:r w:rsidR="00D14A41" w:rsidRPr="00CB5D9E">
        <w:rPr>
          <w:rFonts w:ascii="Times New Roman" w:hAnsi="Times New Roman" w:cs="Times New Roman"/>
          <w:color w:val="000000" w:themeColor="text1"/>
          <w:sz w:val="24"/>
          <w:szCs w:val="24"/>
        </w:rPr>
        <w:t xml:space="preserve">to </w:t>
      </w:r>
      <w:r w:rsidR="00357F70" w:rsidRPr="00CB5D9E">
        <w:rPr>
          <w:rFonts w:ascii="Times New Roman" w:hAnsi="Times New Roman" w:cs="Times New Roman"/>
          <w:color w:val="000000" w:themeColor="text1"/>
          <w:sz w:val="24"/>
          <w:szCs w:val="24"/>
        </w:rPr>
        <w:t>information</w:t>
      </w:r>
      <w:r w:rsidR="00D14A41" w:rsidRPr="00CB5D9E">
        <w:rPr>
          <w:rFonts w:ascii="Times New Roman" w:hAnsi="Times New Roman" w:cs="Times New Roman"/>
          <w:color w:val="000000" w:themeColor="text1"/>
          <w:sz w:val="24"/>
          <w:szCs w:val="24"/>
        </w:rPr>
        <w:t xml:space="preserve"> </w:t>
      </w:r>
      <w:r w:rsidR="00357F70" w:rsidRPr="00CB5D9E">
        <w:rPr>
          <w:rFonts w:ascii="Times New Roman" w:hAnsi="Times New Roman" w:cs="Times New Roman"/>
          <w:color w:val="000000" w:themeColor="text1"/>
          <w:sz w:val="24"/>
          <w:szCs w:val="24"/>
        </w:rPr>
        <w:t>processing and risk</w:t>
      </w:r>
      <w:r w:rsidR="00D14A41" w:rsidRPr="00CB5D9E">
        <w:rPr>
          <w:rFonts w:ascii="Times New Roman" w:hAnsi="Times New Roman" w:cs="Times New Roman"/>
          <w:color w:val="000000" w:themeColor="text1"/>
          <w:sz w:val="24"/>
          <w:szCs w:val="24"/>
        </w:rPr>
        <w:t xml:space="preserve"> </w:t>
      </w:r>
      <w:r w:rsidR="00357F70" w:rsidRPr="00CB5D9E">
        <w:rPr>
          <w:rFonts w:ascii="Times New Roman" w:hAnsi="Times New Roman" w:cs="Times New Roman"/>
          <w:color w:val="000000" w:themeColor="text1"/>
          <w:sz w:val="24"/>
          <w:szCs w:val="24"/>
        </w:rPr>
        <w:t>reduc</w:t>
      </w:r>
      <w:r w:rsidR="00D14A41" w:rsidRPr="00CB5D9E">
        <w:rPr>
          <w:rFonts w:ascii="Times New Roman" w:hAnsi="Times New Roman" w:cs="Times New Roman"/>
          <w:color w:val="000000" w:themeColor="text1"/>
          <w:sz w:val="24"/>
          <w:szCs w:val="24"/>
        </w:rPr>
        <w:t>tion</w:t>
      </w:r>
      <w:r w:rsidR="00357F70" w:rsidRPr="00CB5D9E">
        <w:rPr>
          <w:rFonts w:ascii="Times New Roman" w:hAnsi="Times New Roman" w:cs="Times New Roman"/>
          <w:color w:val="000000" w:themeColor="text1"/>
          <w:sz w:val="24"/>
          <w:szCs w:val="24"/>
        </w:rPr>
        <w:t xml:space="preserve"> to explain consumers’ evaluation of the related product/service and </w:t>
      </w:r>
      <w:proofErr w:type="spellStart"/>
      <w:r w:rsidR="00357F70" w:rsidRPr="00CB5D9E">
        <w:rPr>
          <w:rFonts w:ascii="Times New Roman" w:hAnsi="Times New Roman" w:cs="Times New Roman"/>
          <w:color w:val="000000" w:themeColor="text1"/>
          <w:sz w:val="24"/>
          <w:szCs w:val="24"/>
        </w:rPr>
        <w:t>eWOM</w:t>
      </w:r>
      <w:proofErr w:type="spellEnd"/>
      <w:r w:rsidR="00357F70" w:rsidRPr="00CB5D9E">
        <w:rPr>
          <w:rFonts w:ascii="Times New Roman" w:hAnsi="Times New Roman" w:cs="Times New Roman"/>
          <w:color w:val="000000" w:themeColor="text1"/>
          <w:sz w:val="24"/>
          <w:szCs w:val="24"/>
        </w:rPr>
        <w:t xml:space="preserve"> information when facing information valence congruence/incongruence.</w:t>
      </w:r>
      <w:r w:rsidRPr="00CB5D9E">
        <w:rPr>
          <w:rFonts w:ascii="Times New Roman" w:hAnsi="Times New Roman" w:cs="Times New Roman"/>
          <w:color w:val="000000" w:themeColor="text1"/>
          <w:sz w:val="24"/>
          <w:szCs w:val="24"/>
        </w:rPr>
        <w:t xml:space="preserve"> M</w:t>
      </w:r>
      <w:r w:rsidR="00C67407" w:rsidRPr="00CB5D9E">
        <w:rPr>
          <w:rFonts w:ascii="Times New Roman" w:hAnsi="Times New Roman" w:cs="Times New Roman"/>
          <w:color w:val="000000" w:themeColor="text1"/>
          <w:sz w:val="24"/>
          <w:szCs w:val="24"/>
        </w:rPr>
        <w:t xml:space="preserve">ost emphasise the conflict between </w:t>
      </w:r>
      <w:r w:rsidRPr="00CB5D9E">
        <w:rPr>
          <w:rFonts w:ascii="Times New Roman" w:hAnsi="Times New Roman" w:cs="Times New Roman"/>
          <w:color w:val="000000" w:themeColor="text1"/>
          <w:sz w:val="24"/>
          <w:szCs w:val="24"/>
        </w:rPr>
        <w:t>AR and IR</w:t>
      </w:r>
      <w:r w:rsidR="00C67407" w:rsidRPr="00CB5D9E">
        <w:rPr>
          <w:rFonts w:ascii="Times New Roman" w:hAnsi="Times New Roman" w:cs="Times New Roman"/>
          <w:color w:val="000000" w:themeColor="text1"/>
          <w:sz w:val="24"/>
          <w:szCs w:val="24"/>
        </w:rPr>
        <w:t xml:space="preserve"> as they are the most essential </w:t>
      </w:r>
      <w:proofErr w:type="spellStart"/>
      <w:r w:rsidR="00C67407" w:rsidRPr="00CB5D9E">
        <w:rPr>
          <w:rFonts w:ascii="Times New Roman" w:hAnsi="Times New Roman" w:cs="Times New Roman"/>
          <w:color w:val="000000" w:themeColor="text1"/>
          <w:sz w:val="24"/>
          <w:szCs w:val="24"/>
        </w:rPr>
        <w:t>eWOM</w:t>
      </w:r>
      <w:proofErr w:type="spellEnd"/>
      <w:r w:rsidR="00C67407" w:rsidRPr="00CB5D9E">
        <w:rPr>
          <w:rFonts w:ascii="Times New Roman" w:hAnsi="Times New Roman" w:cs="Times New Roman"/>
          <w:color w:val="000000" w:themeColor="text1"/>
          <w:sz w:val="24"/>
          <w:szCs w:val="24"/>
        </w:rPr>
        <w:t xml:space="preserve"> </w:t>
      </w:r>
      <w:r w:rsidR="00436BE2" w:rsidRPr="00CB5D9E">
        <w:rPr>
          <w:rFonts w:ascii="Times New Roman" w:hAnsi="Times New Roman" w:cs="Times New Roman"/>
          <w:color w:val="000000" w:themeColor="text1"/>
          <w:sz w:val="24"/>
          <w:szCs w:val="24"/>
        </w:rPr>
        <w:t>elements on review sites. Since</w:t>
      </w:r>
      <w:r w:rsidR="00357F70" w:rsidRPr="00CB5D9E">
        <w:rPr>
          <w:rFonts w:ascii="Times New Roman" w:hAnsi="Times New Roman" w:cs="Times New Roman"/>
          <w:color w:val="000000" w:themeColor="text1"/>
          <w:sz w:val="24"/>
          <w:szCs w:val="24"/>
        </w:rPr>
        <w:t xml:space="preserve"> these studies focus on </w:t>
      </w:r>
      <w:r w:rsidRPr="00CB5D9E">
        <w:rPr>
          <w:rFonts w:ascii="Times New Roman" w:hAnsi="Times New Roman" w:cs="Times New Roman"/>
          <w:color w:val="000000" w:themeColor="text1"/>
          <w:sz w:val="24"/>
          <w:szCs w:val="24"/>
        </w:rPr>
        <w:t xml:space="preserve">the </w:t>
      </w:r>
      <w:r w:rsidR="00357F70" w:rsidRPr="00CB5D9E">
        <w:rPr>
          <w:rFonts w:ascii="Times New Roman" w:hAnsi="Times New Roman" w:cs="Times New Roman"/>
          <w:color w:val="000000" w:themeColor="text1"/>
          <w:sz w:val="24"/>
          <w:szCs w:val="24"/>
        </w:rPr>
        <w:t>pre-purchase stage in which consumers are assumed to have no or limited knowledge and experience with the product/service, the evaluations</w:t>
      </w:r>
      <w:r w:rsidR="003C2E67"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of </w:t>
      </w:r>
      <w:r w:rsidR="003C2E67" w:rsidRPr="00CB5D9E">
        <w:rPr>
          <w:rFonts w:ascii="Times New Roman" w:hAnsi="Times New Roman" w:cs="Times New Roman"/>
          <w:color w:val="000000" w:themeColor="text1"/>
          <w:sz w:val="24"/>
          <w:szCs w:val="24"/>
        </w:rPr>
        <w:t>the product/service</w:t>
      </w:r>
      <w:r w:rsidR="00357F70"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rely </w:t>
      </w:r>
      <w:r w:rsidR="00357F70" w:rsidRPr="00CB5D9E">
        <w:rPr>
          <w:rFonts w:ascii="Times New Roman" w:hAnsi="Times New Roman" w:cs="Times New Roman"/>
          <w:color w:val="000000" w:themeColor="text1"/>
          <w:sz w:val="24"/>
          <w:szCs w:val="24"/>
        </w:rPr>
        <w:t>entirely on</w:t>
      </w:r>
      <w:r w:rsidR="003C2E67" w:rsidRPr="00CB5D9E">
        <w:rPr>
          <w:rFonts w:ascii="Times New Roman" w:hAnsi="Times New Roman" w:cs="Times New Roman"/>
          <w:color w:val="000000" w:themeColor="text1"/>
          <w:sz w:val="24"/>
          <w:szCs w:val="24"/>
        </w:rPr>
        <w:t xml:space="preserve"> the </w:t>
      </w:r>
      <w:proofErr w:type="spellStart"/>
      <w:r w:rsidR="003C2E67" w:rsidRPr="00CB5D9E">
        <w:rPr>
          <w:rFonts w:ascii="Times New Roman" w:hAnsi="Times New Roman" w:cs="Times New Roman"/>
          <w:color w:val="000000" w:themeColor="text1"/>
          <w:sz w:val="24"/>
          <w:szCs w:val="24"/>
        </w:rPr>
        <w:t>eWOM</w:t>
      </w:r>
      <w:proofErr w:type="spellEnd"/>
      <w:r w:rsidR="003C2E67" w:rsidRPr="00CB5D9E">
        <w:rPr>
          <w:rFonts w:ascii="Times New Roman" w:hAnsi="Times New Roman" w:cs="Times New Roman"/>
          <w:color w:val="000000" w:themeColor="text1"/>
          <w:sz w:val="24"/>
          <w:szCs w:val="24"/>
        </w:rPr>
        <w:t xml:space="preserve"> </w:t>
      </w:r>
      <w:r w:rsidR="00357F70" w:rsidRPr="00CB5D9E">
        <w:rPr>
          <w:rFonts w:ascii="Times New Roman" w:hAnsi="Times New Roman" w:cs="Times New Roman"/>
          <w:color w:val="000000" w:themeColor="text1"/>
          <w:sz w:val="24"/>
          <w:szCs w:val="24"/>
        </w:rPr>
        <w:t>information</w:t>
      </w:r>
      <w:r w:rsidR="003C2E67" w:rsidRPr="00CB5D9E">
        <w:rPr>
          <w:rFonts w:ascii="Times New Roman" w:hAnsi="Times New Roman" w:cs="Times New Roman"/>
          <w:color w:val="000000" w:themeColor="text1"/>
          <w:sz w:val="24"/>
          <w:szCs w:val="24"/>
        </w:rPr>
        <w:t xml:space="preserve"> and </w:t>
      </w:r>
      <w:r w:rsidR="00436BE2" w:rsidRPr="00CB5D9E">
        <w:rPr>
          <w:rFonts w:ascii="Times New Roman" w:hAnsi="Times New Roman" w:cs="Times New Roman"/>
          <w:color w:val="000000" w:themeColor="text1"/>
          <w:sz w:val="24"/>
          <w:szCs w:val="24"/>
        </w:rPr>
        <w:t>its</w:t>
      </w:r>
      <w:r w:rsidR="003C2E67" w:rsidRPr="00CB5D9E">
        <w:rPr>
          <w:rFonts w:ascii="Times New Roman" w:hAnsi="Times New Roman" w:cs="Times New Roman"/>
          <w:color w:val="000000" w:themeColor="text1"/>
          <w:sz w:val="24"/>
          <w:szCs w:val="24"/>
        </w:rPr>
        <w:t xml:space="preserve"> valence </w:t>
      </w:r>
      <w:r w:rsidR="00436BE2" w:rsidRPr="00CB5D9E">
        <w:rPr>
          <w:rFonts w:ascii="Times New Roman" w:hAnsi="Times New Roman" w:cs="Times New Roman"/>
          <w:color w:val="000000" w:themeColor="text1"/>
          <w:sz w:val="24"/>
          <w:szCs w:val="24"/>
        </w:rPr>
        <w:t>congruence</w:t>
      </w:r>
      <w:r w:rsidR="006D1DD3" w:rsidRPr="00CB5D9E">
        <w:rPr>
          <w:rFonts w:ascii="Times New Roman" w:hAnsi="Times New Roman" w:cs="Times New Roman"/>
          <w:color w:val="000000" w:themeColor="text1"/>
          <w:sz w:val="24"/>
          <w:szCs w:val="24"/>
        </w:rPr>
        <w:t>/incongruence</w:t>
      </w:r>
      <w:r w:rsidR="00357F70" w:rsidRPr="00CB5D9E">
        <w:rPr>
          <w:rFonts w:ascii="Times New Roman" w:hAnsi="Times New Roman" w:cs="Times New Roman"/>
          <w:color w:val="000000" w:themeColor="text1"/>
          <w:sz w:val="24"/>
          <w:szCs w:val="24"/>
        </w:rPr>
        <w:t>.</w:t>
      </w:r>
      <w:r w:rsidR="00EF2CD1" w:rsidRPr="00CB5D9E">
        <w:rPr>
          <w:rFonts w:ascii="Times New Roman" w:hAnsi="Times New Roman" w:cs="Times New Roman"/>
          <w:color w:val="000000" w:themeColor="text1"/>
          <w:sz w:val="24"/>
          <w:szCs w:val="24"/>
        </w:rPr>
        <w:t xml:space="preserve"> </w:t>
      </w:r>
      <w:r w:rsidR="00357F70" w:rsidRPr="00CB5D9E">
        <w:rPr>
          <w:rFonts w:ascii="Times New Roman" w:hAnsi="Times New Roman" w:cs="Times New Roman"/>
          <w:color w:val="000000" w:themeColor="text1"/>
          <w:sz w:val="24"/>
          <w:szCs w:val="24"/>
        </w:rPr>
        <w:t>However, in the post-purchase</w:t>
      </w:r>
      <w:r w:rsidR="003C2E67" w:rsidRPr="00CB5D9E">
        <w:rPr>
          <w:rFonts w:ascii="Times New Roman" w:hAnsi="Times New Roman" w:cs="Times New Roman"/>
          <w:color w:val="000000" w:themeColor="text1"/>
          <w:sz w:val="24"/>
          <w:szCs w:val="24"/>
        </w:rPr>
        <w:t xml:space="preserve"> stage</w:t>
      </w:r>
      <w:r w:rsidR="00357F70" w:rsidRPr="00CB5D9E">
        <w:rPr>
          <w:rFonts w:ascii="Times New Roman" w:hAnsi="Times New Roman" w:cs="Times New Roman"/>
          <w:color w:val="000000" w:themeColor="text1"/>
          <w:sz w:val="24"/>
          <w:szCs w:val="24"/>
        </w:rPr>
        <w:t xml:space="preserve"> where the consumer has gained personal experience with a </w:t>
      </w:r>
      <w:r w:rsidR="003C2E67" w:rsidRPr="00CB5D9E">
        <w:rPr>
          <w:rFonts w:ascii="Times New Roman" w:hAnsi="Times New Roman" w:cs="Times New Roman"/>
          <w:color w:val="000000" w:themeColor="text1"/>
          <w:sz w:val="24"/>
          <w:szCs w:val="24"/>
        </w:rPr>
        <w:t>product/service</w:t>
      </w:r>
      <w:r w:rsidR="00357F70" w:rsidRPr="00CB5D9E">
        <w:rPr>
          <w:rFonts w:ascii="Times New Roman" w:hAnsi="Times New Roman" w:cs="Times New Roman"/>
          <w:color w:val="000000" w:themeColor="text1"/>
          <w:sz w:val="24"/>
          <w:szCs w:val="24"/>
        </w:rPr>
        <w:t xml:space="preserve">, when different types of </w:t>
      </w:r>
      <w:proofErr w:type="spellStart"/>
      <w:r w:rsidR="00357F70" w:rsidRPr="00CB5D9E">
        <w:rPr>
          <w:rFonts w:ascii="Times New Roman" w:hAnsi="Times New Roman" w:cs="Times New Roman"/>
          <w:color w:val="000000" w:themeColor="text1"/>
          <w:sz w:val="24"/>
          <w:szCs w:val="24"/>
        </w:rPr>
        <w:t>eWOM</w:t>
      </w:r>
      <w:proofErr w:type="spellEnd"/>
      <w:r w:rsidR="00357F70" w:rsidRPr="00CB5D9E">
        <w:rPr>
          <w:rFonts w:ascii="Times New Roman" w:hAnsi="Times New Roman" w:cs="Times New Roman"/>
          <w:color w:val="000000" w:themeColor="text1"/>
          <w:sz w:val="24"/>
          <w:szCs w:val="24"/>
        </w:rPr>
        <w:t xml:space="preserve"> information about the</w:t>
      </w:r>
      <w:r w:rsidR="003C2E67" w:rsidRPr="00CB5D9E">
        <w:rPr>
          <w:rFonts w:ascii="Times New Roman" w:hAnsi="Times New Roman" w:cs="Times New Roman"/>
          <w:color w:val="000000" w:themeColor="text1"/>
          <w:sz w:val="24"/>
          <w:szCs w:val="24"/>
        </w:rPr>
        <w:t xml:space="preserve"> same</w:t>
      </w:r>
      <w:r w:rsidR="00357F70" w:rsidRPr="00CB5D9E">
        <w:rPr>
          <w:rFonts w:ascii="Times New Roman" w:hAnsi="Times New Roman" w:cs="Times New Roman"/>
          <w:color w:val="000000" w:themeColor="text1"/>
          <w:sz w:val="24"/>
          <w:szCs w:val="24"/>
        </w:rPr>
        <w:t xml:space="preserve"> </w:t>
      </w:r>
      <w:r w:rsidR="003C2E67" w:rsidRPr="00CB5D9E">
        <w:rPr>
          <w:rFonts w:ascii="Times New Roman" w:hAnsi="Times New Roman" w:cs="Times New Roman"/>
          <w:color w:val="000000" w:themeColor="text1"/>
          <w:sz w:val="24"/>
          <w:szCs w:val="24"/>
        </w:rPr>
        <w:t>product/service</w:t>
      </w:r>
      <w:r w:rsidR="00357F70" w:rsidRPr="00CB5D9E">
        <w:rPr>
          <w:rFonts w:ascii="Times New Roman" w:hAnsi="Times New Roman" w:cs="Times New Roman"/>
          <w:color w:val="000000" w:themeColor="text1"/>
          <w:sz w:val="24"/>
          <w:szCs w:val="24"/>
        </w:rPr>
        <w:t xml:space="preserve"> are present, the post-purchase evaluation no longer depends </w:t>
      </w:r>
      <w:r w:rsidRPr="00CB5D9E">
        <w:rPr>
          <w:rFonts w:ascii="Times New Roman" w:hAnsi="Times New Roman" w:cs="Times New Roman"/>
          <w:color w:val="000000" w:themeColor="text1"/>
          <w:sz w:val="24"/>
          <w:szCs w:val="24"/>
        </w:rPr>
        <w:t xml:space="preserve">only </w:t>
      </w:r>
      <w:r w:rsidR="00357F70" w:rsidRPr="00CB5D9E">
        <w:rPr>
          <w:rFonts w:ascii="Times New Roman" w:hAnsi="Times New Roman" w:cs="Times New Roman"/>
          <w:color w:val="000000" w:themeColor="text1"/>
          <w:sz w:val="24"/>
          <w:szCs w:val="24"/>
        </w:rPr>
        <w:t xml:space="preserve">on the valence congruence/incongruence of </w:t>
      </w:r>
      <w:proofErr w:type="spellStart"/>
      <w:r w:rsidR="00357F70" w:rsidRPr="00CB5D9E">
        <w:rPr>
          <w:rFonts w:ascii="Times New Roman" w:hAnsi="Times New Roman" w:cs="Times New Roman"/>
          <w:color w:val="000000" w:themeColor="text1"/>
          <w:sz w:val="24"/>
          <w:szCs w:val="24"/>
        </w:rPr>
        <w:t>eWOM</w:t>
      </w:r>
      <w:proofErr w:type="spellEnd"/>
      <w:r w:rsidR="00357F70" w:rsidRPr="00CB5D9E">
        <w:rPr>
          <w:rFonts w:ascii="Times New Roman" w:hAnsi="Times New Roman" w:cs="Times New Roman"/>
          <w:color w:val="000000" w:themeColor="text1"/>
          <w:sz w:val="24"/>
          <w:szCs w:val="24"/>
        </w:rPr>
        <w:t xml:space="preserve"> information but also involves the valence of the personal experience and its congruence/incongruence with the </w:t>
      </w:r>
      <w:proofErr w:type="spellStart"/>
      <w:r w:rsidR="00357F70" w:rsidRPr="00CB5D9E">
        <w:rPr>
          <w:rFonts w:ascii="Times New Roman" w:hAnsi="Times New Roman" w:cs="Times New Roman"/>
          <w:color w:val="000000" w:themeColor="text1"/>
          <w:sz w:val="24"/>
          <w:szCs w:val="24"/>
        </w:rPr>
        <w:t>eWOM</w:t>
      </w:r>
      <w:proofErr w:type="spellEnd"/>
      <w:r w:rsidR="00357F70" w:rsidRPr="00CB5D9E">
        <w:rPr>
          <w:rFonts w:ascii="Times New Roman" w:hAnsi="Times New Roman" w:cs="Times New Roman"/>
          <w:color w:val="000000" w:themeColor="text1"/>
          <w:sz w:val="24"/>
          <w:szCs w:val="24"/>
        </w:rPr>
        <w:t xml:space="preserve"> information. </w:t>
      </w:r>
      <w:r w:rsidR="000E7C2C" w:rsidRPr="00CB5D9E">
        <w:rPr>
          <w:rFonts w:ascii="Times New Roman" w:hAnsi="Times New Roman" w:cs="Times New Roman"/>
          <w:sz w:val="24"/>
          <w:szCs w:val="24"/>
        </w:rPr>
        <w:t>In consumer research, consumption experience usually refers to “the total outcome to the customer from the combination of environment, goods, and services purchased” (Lewis and Chambers, 2000, p. 46)</w:t>
      </w:r>
      <w:r w:rsidR="00D071D7" w:rsidRPr="00CB5D9E">
        <w:rPr>
          <w:rFonts w:ascii="Times New Roman" w:hAnsi="Times New Roman" w:cs="Times New Roman"/>
          <w:sz w:val="24"/>
          <w:szCs w:val="24"/>
        </w:rPr>
        <w:t xml:space="preserve"> and</w:t>
      </w:r>
      <w:r w:rsidR="000E7C2C" w:rsidRPr="00CB5D9E">
        <w:rPr>
          <w:rFonts w:ascii="Times New Roman" w:hAnsi="Times New Roman" w:cs="Times New Roman"/>
          <w:sz w:val="24"/>
          <w:szCs w:val="24"/>
        </w:rPr>
        <w:t xml:space="preserve"> can be seen as a valence-based construct </w:t>
      </w:r>
      <w:r w:rsidR="008E6B5B" w:rsidRPr="00CB5D9E">
        <w:rPr>
          <w:rFonts w:ascii="Times New Roman" w:hAnsi="Times New Roman" w:cs="Times New Roman"/>
          <w:sz w:val="24"/>
          <w:szCs w:val="24"/>
        </w:rPr>
        <w:t>which has</w:t>
      </w:r>
      <w:r w:rsidR="000E7C2C" w:rsidRPr="00CB5D9E">
        <w:rPr>
          <w:rFonts w:ascii="Times New Roman" w:hAnsi="Times New Roman" w:cs="Times New Roman"/>
          <w:sz w:val="24"/>
          <w:szCs w:val="24"/>
        </w:rPr>
        <w:t xml:space="preserve"> </w:t>
      </w:r>
      <w:r w:rsidR="008E6B5B" w:rsidRPr="00CB5D9E">
        <w:rPr>
          <w:rFonts w:ascii="Times New Roman" w:hAnsi="Times New Roman" w:cs="Times New Roman"/>
          <w:sz w:val="24"/>
          <w:szCs w:val="24"/>
        </w:rPr>
        <w:t xml:space="preserve">a </w:t>
      </w:r>
      <w:r w:rsidR="000E7C2C" w:rsidRPr="00CB5D9E">
        <w:rPr>
          <w:rFonts w:ascii="Times New Roman" w:hAnsi="Times New Roman" w:cs="Times New Roman"/>
          <w:sz w:val="24"/>
          <w:szCs w:val="24"/>
        </w:rPr>
        <w:t>major influence on post-purchase evaluation</w:t>
      </w:r>
      <w:r w:rsidR="00D071D7" w:rsidRPr="00CB5D9E">
        <w:rPr>
          <w:rFonts w:ascii="Times New Roman" w:hAnsi="Times New Roman" w:cs="Times New Roman"/>
          <w:sz w:val="24"/>
          <w:szCs w:val="24"/>
        </w:rPr>
        <w:t xml:space="preserve"> (Mano and Oliver, 1993)</w:t>
      </w:r>
      <w:r w:rsidR="000E7C2C" w:rsidRPr="00CB5D9E">
        <w:rPr>
          <w:rFonts w:ascii="Times New Roman" w:hAnsi="Times New Roman" w:cs="Times New Roman"/>
          <w:sz w:val="24"/>
          <w:szCs w:val="24"/>
        </w:rPr>
        <w:t xml:space="preserve">. </w:t>
      </w:r>
      <w:r w:rsidR="00C10CDB" w:rsidRPr="00CB5D9E">
        <w:rPr>
          <w:rFonts w:ascii="Times New Roman" w:hAnsi="Times New Roman" w:cs="Times New Roman"/>
          <w:color w:val="000000" w:themeColor="text1"/>
          <w:sz w:val="24"/>
          <w:szCs w:val="24"/>
        </w:rPr>
        <w:t xml:space="preserve">Hence, we advance the previous </w:t>
      </w:r>
      <w:proofErr w:type="spellStart"/>
      <w:r w:rsidR="00C10CDB" w:rsidRPr="00CB5D9E">
        <w:rPr>
          <w:rFonts w:ascii="Times New Roman" w:hAnsi="Times New Roman" w:cs="Times New Roman"/>
          <w:color w:val="000000" w:themeColor="text1"/>
          <w:sz w:val="24"/>
          <w:szCs w:val="24"/>
        </w:rPr>
        <w:t>eWOM</w:t>
      </w:r>
      <w:proofErr w:type="spellEnd"/>
      <w:r w:rsidR="00C10CDB" w:rsidRPr="00CB5D9E">
        <w:rPr>
          <w:rFonts w:ascii="Times New Roman" w:hAnsi="Times New Roman" w:cs="Times New Roman"/>
          <w:color w:val="000000" w:themeColor="text1"/>
          <w:sz w:val="24"/>
          <w:szCs w:val="24"/>
        </w:rPr>
        <w:t xml:space="preserve"> studies</w:t>
      </w:r>
      <w:r w:rsidRPr="00CB5D9E">
        <w:rPr>
          <w:rFonts w:ascii="Times New Roman" w:hAnsi="Times New Roman" w:cs="Times New Roman"/>
          <w:color w:val="000000" w:themeColor="text1"/>
          <w:sz w:val="24"/>
          <w:szCs w:val="24"/>
        </w:rPr>
        <w:t>’</w:t>
      </w:r>
      <w:r w:rsidR="00C10CDB" w:rsidRPr="00CB5D9E">
        <w:rPr>
          <w:rFonts w:ascii="Times New Roman" w:hAnsi="Times New Roman" w:cs="Times New Roman"/>
          <w:color w:val="000000" w:themeColor="text1"/>
          <w:sz w:val="24"/>
          <w:szCs w:val="24"/>
        </w:rPr>
        <w:t xml:space="preserve"> focus</w:t>
      </w:r>
      <w:r w:rsidR="006D1DD3" w:rsidRPr="00CB5D9E">
        <w:rPr>
          <w:rFonts w:ascii="Times New Roman" w:hAnsi="Times New Roman" w:cs="Times New Roman"/>
          <w:color w:val="000000" w:themeColor="text1"/>
          <w:sz w:val="24"/>
          <w:szCs w:val="24"/>
        </w:rPr>
        <w:t xml:space="preserve"> on the valence </w:t>
      </w:r>
      <w:r w:rsidR="00C10CDB" w:rsidRPr="00CB5D9E">
        <w:rPr>
          <w:rFonts w:ascii="Times New Roman" w:hAnsi="Times New Roman" w:cs="Times New Roman"/>
          <w:color w:val="000000" w:themeColor="text1"/>
          <w:sz w:val="24"/>
          <w:szCs w:val="24"/>
        </w:rPr>
        <w:t>congruence</w:t>
      </w:r>
      <w:r w:rsidR="006D1DD3" w:rsidRPr="00CB5D9E">
        <w:rPr>
          <w:rFonts w:ascii="Times New Roman" w:hAnsi="Times New Roman" w:cs="Times New Roman"/>
          <w:color w:val="000000" w:themeColor="text1"/>
          <w:sz w:val="24"/>
          <w:szCs w:val="24"/>
        </w:rPr>
        <w:t>/incongruence</w:t>
      </w:r>
      <w:r w:rsidR="00C10CDB" w:rsidRPr="00CB5D9E">
        <w:rPr>
          <w:rFonts w:ascii="Times New Roman" w:hAnsi="Times New Roman" w:cs="Times New Roman"/>
          <w:color w:val="000000" w:themeColor="text1"/>
          <w:sz w:val="24"/>
          <w:szCs w:val="24"/>
        </w:rPr>
        <w:t xml:space="preserve"> by taking the valence of personal experience into account and examining the interactive effects of valence congruence/incongruence post-purchase. More specifically, w</w:t>
      </w:r>
      <w:r w:rsidR="000E7C2C" w:rsidRPr="00CB5D9E">
        <w:rPr>
          <w:rFonts w:ascii="Times New Roman" w:hAnsi="Times New Roman" w:cs="Times New Roman"/>
          <w:color w:val="000000" w:themeColor="text1"/>
          <w:sz w:val="24"/>
          <w:szCs w:val="24"/>
        </w:rPr>
        <w:t xml:space="preserve">hen consumers encounter </w:t>
      </w:r>
      <w:r w:rsidR="002703C9" w:rsidRPr="00CB5D9E">
        <w:rPr>
          <w:rFonts w:ascii="Times New Roman" w:hAnsi="Times New Roman" w:cs="Times New Roman"/>
          <w:color w:val="000000" w:themeColor="text1"/>
          <w:sz w:val="24"/>
          <w:szCs w:val="24"/>
        </w:rPr>
        <w:t>online reviews</w:t>
      </w:r>
      <w:r w:rsidR="000E7C2C" w:rsidRPr="00CB5D9E">
        <w:rPr>
          <w:rFonts w:ascii="Times New Roman" w:hAnsi="Times New Roman" w:cs="Times New Roman"/>
          <w:color w:val="000000" w:themeColor="text1"/>
          <w:sz w:val="24"/>
          <w:szCs w:val="24"/>
        </w:rPr>
        <w:t xml:space="preserve"> post-purchase</w:t>
      </w:r>
      <w:r w:rsidR="008E6B5B" w:rsidRPr="00CB5D9E">
        <w:rPr>
          <w:rFonts w:ascii="Times New Roman" w:hAnsi="Times New Roman" w:cs="Times New Roman"/>
          <w:color w:val="000000" w:themeColor="text1"/>
          <w:sz w:val="24"/>
          <w:szCs w:val="24"/>
        </w:rPr>
        <w:t>,</w:t>
      </w:r>
      <w:r w:rsidR="002703C9" w:rsidRPr="00CB5D9E">
        <w:rPr>
          <w:rFonts w:ascii="Times New Roman" w:hAnsi="Times New Roman" w:cs="Times New Roman"/>
          <w:color w:val="000000" w:themeColor="text1"/>
          <w:sz w:val="24"/>
          <w:szCs w:val="24"/>
        </w:rPr>
        <w:t xml:space="preserve"> the influence is bi</w:t>
      </w:r>
      <w:r w:rsidRPr="00CB5D9E">
        <w:rPr>
          <w:rFonts w:ascii="Times New Roman" w:hAnsi="Times New Roman" w:cs="Times New Roman"/>
          <w:color w:val="000000" w:themeColor="text1"/>
          <w:sz w:val="24"/>
          <w:szCs w:val="24"/>
        </w:rPr>
        <w:t>-</w:t>
      </w:r>
      <w:r w:rsidR="002703C9" w:rsidRPr="00CB5D9E">
        <w:rPr>
          <w:rFonts w:ascii="Times New Roman" w:hAnsi="Times New Roman" w:cs="Times New Roman"/>
          <w:color w:val="000000" w:themeColor="text1"/>
          <w:sz w:val="24"/>
          <w:szCs w:val="24"/>
        </w:rPr>
        <w:t>directional. More precisely,</w:t>
      </w:r>
      <w:r w:rsidR="000E7C2C" w:rsidRPr="00CB5D9E">
        <w:rPr>
          <w:rFonts w:ascii="Times New Roman" w:hAnsi="Times New Roman" w:cs="Times New Roman"/>
          <w:color w:val="000000" w:themeColor="text1"/>
          <w:sz w:val="24"/>
          <w:szCs w:val="24"/>
        </w:rPr>
        <w:t xml:space="preserve"> they c</w:t>
      </w:r>
      <w:r w:rsidR="00463520" w:rsidRPr="00CB5D9E">
        <w:rPr>
          <w:rFonts w:ascii="Times New Roman" w:hAnsi="Times New Roman" w:cs="Times New Roman"/>
          <w:color w:val="000000" w:themeColor="text1"/>
          <w:sz w:val="24"/>
          <w:szCs w:val="24"/>
        </w:rPr>
        <w:t>an</w:t>
      </w:r>
      <w:r w:rsidR="000E7C2C" w:rsidRPr="00CB5D9E">
        <w:rPr>
          <w:rFonts w:ascii="Times New Roman" w:hAnsi="Times New Roman" w:cs="Times New Roman"/>
          <w:color w:val="000000" w:themeColor="text1"/>
          <w:sz w:val="24"/>
          <w:szCs w:val="24"/>
        </w:rPr>
        <w:t xml:space="preserve"> a) use </w:t>
      </w:r>
      <w:r w:rsidR="002703C9" w:rsidRPr="00CB5D9E">
        <w:rPr>
          <w:rFonts w:ascii="Times New Roman" w:hAnsi="Times New Roman" w:cs="Times New Roman"/>
          <w:color w:val="000000" w:themeColor="text1"/>
          <w:sz w:val="24"/>
          <w:szCs w:val="24"/>
        </w:rPr>
        <w:t xml:space="preserve">such </w:t>
      </w:r>
      <w:r w:rsidR="000E7C2C" w:rsidRPr="00CB5D9E">
        <w:rPr>
          <w:rFonts w:ascii="Times New Roman" w:hAnsi="Times New Roman" w:cs="Times New Roman"/>
          <w:color w:val="000000" w:themeColor="text1"/>
          <w:sz w:val="24"/>
          <w:szCs w:val="24"/>
        </w:rPr>
        <w:t>informatio</w:t>
      </w:r>
      <w:r w:rsidR="00722F6B" w:rsidRPr="00CB5D9E">
        <w:rPr>
          <w:rFonts w:ascii="Times New Roman" w:hAnsi="Times New Roman" w:cs="Times New Roman"/>
          <w:color w:val="000000" w:themeColor="text1"/>
          <w:sz w:val="24"/>
          <w:szCs w:val="24"/>
        </w:rPr>
        <w:t>n</w:t>
      </w:r>
      <w:r w:rsidR="000E7C2C" w:rsidRPr="00CB5D9E">
        <w:rPr>
          <w:rFonts w:ascii="Times New Roman" w:hAnsi="Times New Roman" w:cs="Times New Roman"/>
          <w:color w:val="000000" w:themeColor="text1"/>
          <w:sz w:val="24"/>
          <w:szCs w:val="24"/>
        </w:rPr>
        <w:t xml:space="preserve"> to </w:t>
      </w:r>
      <w:r w:rsidR="002703C9" w:rsidRPr="00CB5D9E">
        <w:rPr>
          <w:rFonts w:ascii="Times New Roman" w:hAnsi="Times New Roman" w:cs="Times New Roman"/>
          <w:color w:val="000000" w:themeColor="text1"/>
          <w:sz w:val="24"/>
          <w:szCs w:val="24"/>
        </w:rPr>
        <w:t xml:space="preserve">compare with and </w:t>
      </w:r>
      <w:r w:rsidR="000E7C2C" w:rsidRPr="00CB5D9E">
        <w:rPr>
          <w:rFonts w:ascii="Times New Roman" w:hAnsi="Times New Roman" w:cs="Times New Roman"/>
          <w:color w:val="000000" w:themeColor="text1"/>
          <w:sz w:val="24"/>
          <w:szCs w:val="24"/>
        </w:rPr>
        <w:t xml:space="preserve">evaluate their personal consumption experience, or b) use their personal consumption experience as a benchmark to evaluate </w:t>
      </w:r>
      <w:r w:rsidR="008E6B5B" w:rsidRPr="00CB5D9E">
        <w:rPr>
          <w:rFonts w:ascii="Times New Roman" w:hAnsi="Times New Roman" w:cs="Times New Roman"/>
          <w:color w:val="000000" w:themeColor="text1"/>
          <w:sz w:val="24"/>
          <w:szCs w:val="24"/>
        </w:rPr>
        <w:t xml:space="preserve">the </w:t>
      </w:r>
      <w:r w:rsidR="002703C9" w:rsidRPr="00CB5D9E">
        <w:rPr>
          <w:rFonts w:ascii="Times New Roman" w:hAnsi="Times New Roman" w:cs="Times New Roman"/>
          <w:color w:val="000000" w:themeColor="text1"/>
          <w:sz w:val="24"/>
          <w:szCs w:val="24"/>
        </w:rPr>
        <w:t xml:space="preserve">online reviews </w:t>
      </w:r>
      <w:r w:rsidR="000E7C2C" w:rsidRPr="00CB5D9E">
        <w:rPr>
          <w:rFonts w:ascii="Times New Roman" w:hAnsi="Times New Roman" w:cs="Times New Roman"/>
          <w:color w:val="000000" w:themeColor="text1"/>
          <w:sz w:val="24"/>
          <w:szCs w:val="24"/>
        </w:rPr>
        <w:t xml:space="preserve">and the medium. </w:t>
      </w:r>
      <w:r w:rsidR="00722F6B" w:rsidRPr="00CB5D9E">
        <w:rPr>
          <w:rFonts w:ascii="Times New Roman" w:hAnsi="Times New Roman" w:cs="Times New Roman"/>
          <w:color w:val="000000" w:themeColor="text1"/>
          <w:sz w:val="24"/>
          <w:szCs w:val="24"/>
        </w:rPr>
        <w:t xml:space="preserve">In such comparison, the outcome </w:t>
      </w:r>
      <w:r w:rsidR="00C10CDB" w:rsidRPr="00CB5D9E">
        <w:rPr>
          <w:rFonts w:ascii="Times New Roman" w:hAnsi="Times New Roman" w:cs="Times New Roman"/>
          <w:color w:val="000000" w:themeColor="text1"/>
          <w:sz w:val="24"/>
          <w:szCs w:val="24"/>
        </w:rPr>
        <w:t>could depend</w:t>
      </w:r>
      <w:r w:rsidR="00722F6B" w:rsidRPr="00CB5D9E">
        <w:rPr>
          <w:rFonts w:ascii="Times New Roman" w:hAnsi="Times New Roman" w:cs="Times New Roman"/>
          <w:color w:val="000000" w:themeColor="text1"/>
          <w:sz w:val="24"/>
          <w:szCs w:val="24"/>
        </w:rPr>
        <w:t xml:space="preserve"> on the valence congruence/incongruence between the consumers’ personal experience and </w:t>
      </w:r>
      <w:proofErr w:type="spellStart"/>
      <w:r w:rsidR="00722F6B" w:rsidRPr="00CB5D9E">
        <w:rPr>
          <w:rFonts w:ascii="Times New Roman" w:hAnsi="Times New Roman" w:cs="Times New Roman"/>
          <w:color w:val="000000" w:themeColor="text1"/>
          <w:sz w:val="24"/>
          <w:szCs w:val="24"/>
        </w:rPr>
        <w:t>eWOM</w:t>
      </w:r>
      <w:proofErr w:type="spellEnd"/>
      <w:r w:rsidR="00722F6B" w:rsidRPr="00CB5D9E">
        <w:rPr>
          <w:rFonts w:ascii="Times New Roman" w:hAnsi="Times New Roman" w:cs="Times New Roman"/>
          <w:color w:val="000000" w:themeColor="text1"/>
          <w:sz w:val="24"/>
          <w:szCs w:val="24"/>
        </w:rPr>
        <w:t xml:space="preserve"> information provided by other consumers. </w:t>
      </w:r>
      <w:r w:rsidR="00C10CDB" w:rsidRPr="00CB5D9E">
        <w:rPr>
          <w:rFonts w:ascii="Times New Roman" w:hAnsi="Times New Roman" w:cs="Times New Roman"/>
          <w:color w:val="000000" w:themeColor="text1"/>
          <w:sz w:val="24"/>
          <w:szCs w:val="24"/>
        </w:rPr>
        <w:t>T</w:t>
      </w:r>
      <w:r w:rsidR="000E7C2C" w:rsidRPr="00CB5D9E">
        <w:rPr>
          <w:rFonts w:ascii="Times New Roman" w:hAnsi="Times New Roman" w:cs="Times New Roman"/>
          <w:color w:val="000000" w:themeColor="text1"/>
          <w:sz w:val="24"/>
          <w:szCs w:val="24"/>
        </w:rPr>
        <w:t xml:space="preserve">he interaction of consumption experience and received </w:t>
      </w:r>
      <w:proofErr w:type="spellStart"/>
      <w:r w:rsidR="000E7C2C" w:rsidRPr="00CB5D9E">
        <w:rPr>
          <w:rFonts w:ascii="Times New Roman" w:hAnsi="Times New Roman" w:cs="Times New Roman"/>
          <w:color w:val="000000" w:themeColor="text1"/>
          <w:sz w:val="24"/>
          <w:szCs w:val="24"/>
        </w:rPr>
        <w:t>eWOM</w:t>
      </w:r>
      <w:proofErr w:type="spellEnd"/>
      <w:r w:rsidR="002703C9" w:rsidRPr="00CB5D9E">
        <w:rPr>
          <w:rFonts w:ascii="Times New Roman" w:hAnsi="Times New Roman" w:cs="Times New Roman"/>
          <w:color w:val="000000" w:themeColor="text1"/>
          <w:sz w:val="24"/>
          <w:szCs w:val="24"/>
        </w:rPr>
        <w:t xml:space="preserve"> information post-purchase</w:t>
      </w:r>
      <w:r w:rsidR="000E7C2C" w:rsidRPr="00CB5D9E">
        <w:rPr>
          <w:rFonts w:ascii="Times New Roman" w:hAnsi="Times New Roman" w:cs="Times New Roman"/>
          <w:color w:val="000000" w:themeColor="text1"/>
          <w:sz w:val="24"/>
          <w:szCs w:val="24"/>
        </w:rPr>
        <w:t xml:space="preserve"> results in self-others comparison in terms of the consumption of the same product</w:t>
      </w:r>
      <w:r w:rsidR="003C2E67" w:rsidRPr="00CB5D9E">
        <w:rPr>
          <w:rFonts w:ascii="Times New Roman" w:hAnsi="Times New Roman" w:cs="Times New Roman"/>
          <w:color w:val="000000" w:themeColor="text1"/>
          <w:sz w:val="24"/>
          <w:szCs w:val="24"/>
        </w:rPr>
        <w:t>/service</w:t>
      </w:r>
      <w:r w:rsidR="000E7C2C" w:rsidRPr="00CB5D9E">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000000" w:themeColor="text1"/>
          <w:sz w:val="24"/>
          <w:szCs w:val="24"/>
        </w:rPr>
        <w:t>Andsager</w:t>
      </w:r>
      <w:proofErr w:type="spellEnd"/>
      <w:r w:rsidR="000E7C2C" w:rsidRPr="00CB5D9E">
        <w:rPr>
          <w:rFonts w:ascii="Times New Roman" w:hAnsi="Times New Roman" w:cs="Times New Roman"/>
          <w:color w:val="000000" w:themeColor="text1"/>
          <w:sz w:val="24"/>
          <w:szCs w:val="24"/>
        </w:rPr>
        <w:t xml:space="preserve"> and White, 200</w:t>
      </w:r>
      <w:r w:rsidR="00310155" w:rsidRPr="00CB5D9E">
        <w:rPr>
          <w:rFonts w:ascii="Times New Roman" w:hAnsi="Times New Roman" w:cs="Times New Roman"/>
          <w:color w:val="000000" w:themeColor="text1"/>
          <w:sz w:val="24"/>
          <w:szCs w:val="24"/>
        </w:rPr>
        <w:t>7</w:t>
      </w:r>
      <w:r w:rsidR="00913124"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This </w:t>
      </w:r>
      <w:r w:rsidR="00722F6B" w:rsidRPr="00CB5D9E">
        <w:rPr>
          <w:rFonts w:ascii="Times New Roman" w:hAnsi="Times New Roman" w:cs="Times New Roman"/>
          <w:color w:val="000000" w:themeColor="text1"/>
          <w:sz w:val="24"/>
          <w:szCs w:val="24"/>
        </w:rPr>
        <w:t xml:space="preserve">phenomenon </w:t>
      </w:r>
      <w:r w:rsidR="000E7C2C" w:rsidRPr="00CB5D9E">
        <w:rPr>
          <w:rFonts w:ascii="Times New Roman" w:hAnsi="Times New Roman" w:cs="Times New Roman"/>
          <w:color w:val="000000" w:themeColor="text1"/>
          <w:sz w:val="24"/>
          <w:szCs w:val="24"/>
        </w:rPr>
        <w:t xml:space="preserve">can be explained </w:t>
      </w:r>
      <w:r w:rsidR="00CE3635" w:rsidRPr="00CB5D9E">
        <w:rPr>
          <w:rFonts w:ascii="Times New Roman" w:hAnsi="Times New Roman" w:cs="Times New Roman"/>
          <w:color w:val="000000" w:themeColor="text1"/>
          <w:sz w:val="24"/>
          <w:szCs w:val="24"/>
        </w:rPr>
        <w:t xml:space="preserve">by </w:t>
      </w:r>
      <w:r w:rsidR="008E6B5B" w:rsidRPr="00CB5D9E">
        <w:rPr>
          <w:rFonts w:ascii="Times New Roman" w:hAnsi="Times New Roman" w:cs="Times New Roman"/>
          <w:color w:val="000000" w:themeColor="text1"/>
          <w:sz w:val="24"/>
          <w:szCs w:val="24"/>
        </w:rPr>
        <w:t>using</w:t>
      </w:r>
      <w:r w:rsidR="00CE3635"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social comparison theory.</w:t>
      </w:r>
      <w:r w:rsidR="00E36B46" w:rsidRPr="00CB5D9E">
        <w:rPr>
          <w:rFonts w:ascii="Times New Roman" w:hAnsi="Times New Roman" w:cs="Times New Roman"/>
          <w:color w:val="000000" w:themeColor="text1"/>
          <w:sz w:val="24"/>
          <w:szCs w:val="24"/>
        </w:rPr>
        <w:t xml:space="preserve"> Figure 3 illustrates the contextualisation of the social comparison in this study. </w:t>
      </w:r>
      <w:r w:rsidR="000E7C2C" w:rsidRPr="00CB5D9E">
        <w:rPr>
          <w:rFonts w:ascii="Times New Roman" w:hAnsi="Times New Roman" w:cs="Times New Roman"/>
          <w:color w:val="000000" w:themeColor="text1"/>
          <w:sz w:val="24"/>
          <w:szCs w:val="24"/>
        </w:rPr>
        <w:t xml:space="preserve">   </w:t>
      </w:r>
    </w:p>
    <w:p w14:paraId="7A7A699D" w14:textId="77777777" w:rsidR="00E36B46" w:rsidRPr="00CB5D9E" w:rsidRDefault="00E36B46"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p>
    <w:p w14:paraId="7FF7E45D" w14:textId="62FE4A06" w:rsidR="000E7C2C" w:rsidRPr="00CB5D9E" w:rsidRDefault="00E36B46" w:rsidP="00D14A41">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&lt;Insert Figure 3 here&gt;</w:t>
      </w:r>
    </w:p>
    <w:p w14:paraId="5E76D989" w14:textId="77777777" w:rsidR="00E36B46" w:rsidRPr="00CB5D9E" w:rsidRDefault="00E36B46" w:rsidP="00D14A41">
      <w:pPr>
        <w:spacing w:after="120" w:line="360" w:lineRule="auto"/>
        <w:jc w:val="center"/>
        <w:rPr>
          <w:rFonts w:ascii="Times New Roman" w:hAnsi="Times New Roman" w:cs="Times New Roman"/>
          <w:iCs/>
          <w:noProof/>
          <w:color w:val="000000" w:themeColor="text1"/>
          <w:sz w:val="24"/>
          <w:szCs w:val="24"/>
        </w:rPr>
      </w:pPr>
    </w:p>
    <w:p w14:paraId="6400ADBB" w14:textId="77777777" w:rsidR="000E7C2C" w:rsidRPr="00CB5D9E" w:rsidRDefault="000E7C2C" w:rsidP="005A74BE">
      <w:pPr>
        <w:pStyle w:val="Heading2"/>
        <w:spacing w:before="0" w:after="120" w:line="360" w:lineRule="auto"/>
        <w:rPr>
          <w:rFonts w:ascii="Times New Roman" w:hAnsi="Times New Roman" w:cs="Times New Roman"/>
          <w:b/>
          <w:color w:val="auto"/>
        </w:rPr>
      </w:pPr>
      <w:r w:rsidRPr="00CB5D9E">
        <w:rPr>
          <w:rFonts w:ascii="Times New Roman" w:hAnsi="Times New Roman" w:cs="Times New Roman"/>
          <w:b/>
          <w:color w:val="auto"/>
        </w:rPr>
        <w:t xml:space="preserve">2.1 Social Comparison Theory </w:t>
      </w:r>
    </w:p>
    <w:p w14:paraId="0915D925" w14:textId="6623E6EE" w:rsidR="000E7C2C" w:rsidRPr="00CB5D9E" w:rsidRDefault="000E7C2C" w:rsidP="005A74BE">
      <w:pPr>
        <w:pStyle w:val="Heading3"/>
        <w:spacing w:line="360" w:lineRule="auto"/>
        <w:rPr>
          <w:rFonts w:ascii="Times New Roman" w:hAnsi="Times New Roman" w:cs="Times New Roman"/>
          <w:b/>
        </w:rPr>
      </w:pPr>
      <w:r w:rsidRPr="00CB5D9E">
        <w:rPr>
          <w:rFonts w:ascii="Times New Roman" w:hAnsi="Times New Roman" w:cs="Times New Roman"/>
          <w:b/>
          <w:color w:val="auto"/>
        </w:rPr>
        <w:t>2.1</w:t>
      </w:r>
      <w:r w:rsidR="00B82865" w:rsidRPr="00CB5D9E">
        <w:rPr>
          <w:rFonts w:ascii="Times New Roman" w:hAnsi="Times New Roman" w:cs="Times New Roman"/>
          <w:b/>
          <w:color w:val="auto"/>
        </w:rPr>
        <w:t>.</w:t>
      </w:r>
      <w:r w:rsidRPr="00CB5D9E">
        <w:rPr>
          <w:rFonts w:ascii="Times New Roman" w:hAnsi="Times New Roman" w:cs="Times New Roman"/>
          <w:b/>
          <w:color w:val="auto"/>
        </w:rPr>
        <w:t>1 Horizontal Social Comparison</w:t>
      </w:r>
    </w:p>
    <w:p w14:paraId="700AFC26" w14:textId="3408C944" w:rsidR="00181693" w:rsidRPr="00CB5D9E" w:rsidRDefault="000E7C2C" w:rsidP="00BB4C0B">
      <w:pPr>
        <w:autoSpaceDE w:val="0"/>
        <w:autoSpaceDN w:val="0"/>
        <w:adjustRightInd w:val="0"/>
        <w:spacing w:after="120" w:line="360" w:lineRule="auto"/>
        <w:jc w:val="both"/>
        <w:rPr>
          <w:rFonts w:ascii="Times New Roman" w:hAnsi="Times New Roman" w:cs="Times New Roman"/>
          <w:color w:val="000000" w:themeColor="text1"/>
          <w:sz w:val="24"/>
          <w:szCs w:val="24"/>
        </w:rPr>
      </w:pPr>
      <w:proofErr w:type="spellStart"/>
      <w:r w:rsidRPr="00CB5D9E">
        <w:rPr>
          <w:rFonts w:ascii="Times New Roman" w:hAnsi="Times New Roman" w:cs="Times New Roman"/>
          <w:color w:val="000000" w:themeColor="text1"/>
          <w:sz w:val="24"/>
          <w:szCs w:val="24"/>
        </w:rPr>
        <w:t>Festinger’s</w:t>
      </w:r>
      <w:proofErr w:type="spellEnd"/>
      <w:r w:rsidRPr="00CB5D9E">
        <w:rPr>
          <w:rFonts w:ascii="Times New Roman" w:hAnsi="Times New Roman" w:cs="Times New Roman"/>
          <w:color w:val="000000" w:themeColor="text1"/>
          <w:sz w:val="24"/>
          <w:szCs w:val="24"/>
        </w:rPr>
        <w:t xml:space="preserve"> </w:t>
      </w:r>
      <w:r w:rsidR="008E6B5B"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ocial </w:t>
      </w:r>
      <w:r w:rsidR="008E6B5B" w:rsidRPr="00CB5D9E">
        <w:rPr>
          <w:rFonts w:ascii="Times New Roman" w:hAnsi="Times New Roman" w:cs="Times New Roman"/>
          <w:color w:val="000000" w:themeColor="text1"/>
          <w:sz w:val="24"/>
          <w:szCs w:val="24"/>
        </w:rPr>
        <w:t>c</w:t>
      </w:r>
      <w:r w:rsidRPr="00CB5D9E">
        <w:rPr>
          <w:rFonts w:ascii="Times New Roman" w:hAnsi="Times New Roman" w:cs="Times New Roman"/>
          <w:color w:val="000000" w:themeColor="text1"/>
          <w:sz w:val="24"/>
          <w:szCs w:val="24"/>
        </w:rPr>
        <w:t xml:space="preserve">omparison </w:t>
      </w:r>
      <w:r w:rsidR="008E6B5B" w:rsidRPr="00CB5D9E">
        <w:rPr>
          <w:rFonts w:ascii="Times New Roman" w:hAnsi="Times New Roman" w:cs="Times New Roman"/>
          <w:color w:val="000000" w:themeColor="text1"/>
          <w:sz w:val="24"/>
          <w:szCs w:val="24"/>
        </w:rPr>
        <w:t>t</w:t>
      </w:r>
      <w:r w:rsidRPr="00CB5D9E">
        <w:rPr>
          <w:rFonts w:ascii="Times New Roman" w:hAnsi="Times New Roman" w:cs="Times New Roman"/>
          <w:color w:val="000000" w:themeColor="text1"/>
          <w:sz w:val="24"/>
          <w:szCs w:val="24"/>
        </w:rPr>
        <w:t>heory (1954)</w:t>
      </w:r>
      <w:r w:rsidR="00CE3635" w:rsidRPr="00CB5D9E">
        <w:rPr>
          <w:rFonts w:ascii="Times New Roman" w:hAnsi="Times New Roman" w:cs="Times New Roman"/>
          <w:color w:val="000000" w:themeColor="text1"/>
          <w:sz w:val="24"/>
          <w:szCs w:val="24"/>
        </w:rPr>
        <w:t xml:space="preserve"> asserts that</w:t>
      </w:r>
      <w:r w:rsidRPr="00CB5D9E">
        <w:rPr>
          <w:rFonts w:ascii="Times New Roman" w:hAnsi="Times New Roman" w:cs="Times New Roman"/>
          <w:color w:val="000000" w:themeColor="text1"/>
          <w:sz w:val="24"/>
          <w:szCs w:val="24"/>
        </w:rPr>
        <w:t xml:space="preserve"> individuals evaluate their own opinions and abilities by comparing them</w:t>
      </w:r>
      <w:r w:rsidR="00720A5F"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with others</w:t>
      </w:r>
      <w:r w:rsidR="0016141E"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This reduces uncertainty and helps individuals learn more about themselves. </w:t>
      </w:r>
      <w:proofErr w:type="spellStart"/>
      <w:r w:rsidRPr="00CB5D9E">
        <w:rPr>
          <w:rFonts w:ascii="Times New Roman" w:hAnsi="Times New Roman" w:cs="Times New Roman"/>
          <w:color w:val="000000" w:themeColor="text1"/>
          <w:sz w:val="24"/>
          <w:szCs w:val="24"/>
        </w:rPr>
        <w:t>Richins</w:t>
      </w:r>
      <w:proofErr w:type="spellEnd"/>
      <w:r w:rsidRPr="00CB5D9E">
        <w:rPr>
          <w:rFonts w:ascii="Times New Roman" w:hAnsi="Times New Roman" w:cs="Times New Roman"/>
          <w:color w:val="000000" w:themeColor="text1"/>
          <w:sz w:val="24"/>
          <w:szCs w:val="24"/>
        </w:rPr>
        <w:t xml:space="preserve"> (1995) argues that consumers </w:t>
      </w:r>
      <w:r w:rsidR="00913124" w:rsidRPr="00CB5D9E">
        <w:rPr>
          <w:rFonts w:ascii="Times New Roman" w:hAnsi="Times New Roman" w:cs="Times New Roman"/>
          <w:color w:val="000000" w:themeColor="text1"/>
          <w:sz w:val="24"/>
          <w:szCs w:val="24"/>
        </w:rPr>
        <w:t xml:space="preserve">continually </w:t>
      </w:r>
      <w:r w:rsidRPr="00CB5D9E">
        <w:rPr>
          <w:rFonts w:ascii="Times New Roman" w:hAnsi="Times New Roman" w:cs="Times New Roman"/>
          <w:color w:val="000000" w:themeColor="text1"/>
          <w:sz w:val="24"/>
          <w:szCs w:val="24"/>
        </w:rPr>
        <w:t xml:space="preserve">desire to learn more about themselves, not least through comparison with others. Social comparison contains two dimensions: vertical (better-worse) </w:t>
      </w:r>
      <w:r w:rsidR="00A07ADA" w:rsidRPr="00CB5D9E">
        <w:rPr>
          <w:rFonts w:ascii="Times New Roman" w:hAnsi="Times New Roman" w:cs="Times New Roman"/>
          <w:color w:val="000000" w:themeColor="text1"/>
          <w:sz w:val="24"/>
          <w:szCs w:val="24"/>
        </w:rPr>
        <w:t xml:space="preserve">and horizontal (similar-different) </w:t>
      </w:r>
      <w:r w:rsidRPr="00CB5D9E">
        <w:rPr>
          <w:rFonts w:ascii="Times New Roman" w:hAnsi="Times New Roman" w:cs="Times New Roman"/>
          <w:color w:val="000000" w:themeColor="text1"/>
          <w:sz w:val="24"/>
          <w:szCs w:val="24"/>
        </w:rPr>
        <w:t>comparisons (Locke, 2005). Previous research claims that about half of social comparisons are vertical</w:t>
      </w:r>
      <w:r w:rsidR="0016141E" w:rsidRPr="00CB5D9E">
        <w:rPr>
          <w:rFonts w:ascii="Times New Roman" w:hAnsi="Times New Roman" w:cs="Times New Roman"/>
          <w:color w:val="000000" w:themeColor="text1"/>
          <w:sz w:val="24"/>
          <w:szCs w:val="24"/>
        </w:rPr>
        <w:t>, that is</w:t>
      </w:r>
      <w:r w:rsidRPr="00CB5D9E">
        <w:rPr>
          <w:rFonts w:ascii="Times New Roman" w:hAnsi="Times New Roman" w:cs="Times New Roman"/>
          <w:color w:val="000000" w:themeColor="text1"/>
          <w:sz w:val="24"/>
          <w:szCs w:val="24"/>
        </w:rPr>
        <w:t xml:space="preserve"> whether </w:t>
      </w:r>
      <w:r w:rsidR="008E6B5B"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comparison target is better (an upward comparison) or worse (a downward comparison) than the self (e.g. John had </w:t>
      </w:r>
      <w:r w:rsidR="008E6B5B" w:rsidRPr="00CB5D9E">
        <w:rPr>
          <w:rFonts w:ascii="Times New Roman" w:hAnsi="Times New Roman" w:cs="Times New Roman"/>
          <w:color w:val="000000" w:themeColor="text1"/>
          <w:sz w:val="24"/>
          <w:szCs w:val="24"/>
        </w:rPr>
        <w:t xml:space="preserve">a </w:t>
      </w:r>
      <w:r w:rsidRPr="00CB5D9E">
        <w:rPr>
          <w:rFonts w:ascii="Times New Roman" w:hAnsi="Times New Roman" w:cs="Times New Roman"/>
          <w:color w:val="000000" w:themeColor="text1"/>
          <w:sz w:val="24"/>
          <w:szCs w:val="24"/>
        </w:rPr>
        <w:t xml:space="preserve">better experience than I did at Hotel A). </w:t>
      </w:r>
      <w:r w:rsidR="0016141E" w:rsidRPr="00CB5D9E">
        <w:rPr>
          <w:rFonts w:ascii="Times New Roman" w:hAnsi="Times New Roman" w:cs="Times New Roman"/>
          <w:color w:val="000000" w:themeColor="text1"/>
          <w:sz w:val="24"/>
          <w:szCs w:val="24"/>
        </w:rPr>
        <w:t>Th</w:t>
      </w:r>
      <w:r w:rsidR="00720A5F" w:rsidRPr="00CB5D9E">
        <w:rPr>
          <w:rFonts w:ascii="Times New Roman" w:hAnsi="Times New Roman" w:cs="Times New Roman"/>
          <w:color w:val="000000" w:themeColor="text1"/>
          <w:sz w:val="24"/>
          <w:szCs w:val="24"/>
        </w:rPr>
        <w:t>e</w:t>
      </w:r>
      <w:r w:rsidR="0016141E" w:rsidRPr="00CB5D9E">
        <w:rPr>
          <w:rFonts w:ascii="Times New Roman" w:hAnsi="Times New Roman" w:cs="Times New Roman"/>
          <w:color w:val="000000" w:themeColor="text1"/>
          <w:sz w:val="24"/>
          <w:szCs w:val="24"/>
        </w:rPr>
        <w:t xml:space="preserve"> r</w:t>
      </w:r>
      <w:r w:rsidR="00136133" w:rsidRPr="00CB5D9E">
        <w:rPr>
          <w:rFonts w:ascii="Times New Roman" w:hAnsi="Times New Roman" w:cs="Times New Roman"/>
          <w:color w:val="000000" w:themeColor="text1"/>
          <w:sz w:val="24"/>
          <w:szCs w:val="24"/>
        </w:rPr>
        <w:t>emaining</w:t>
      </w:r>
      <w:r w:rsidR="00A07ADA" w:rsidRPr="00CB5D9E">
        <w:rPr>
          <w:rFonts w:ascii="Times New Roman" w:hAnsi="Times New Roman" w:cs="Times New Roman"/>
          <w:color w:val="000000" w:themeColor="text1"/>
          <w:sz w:val="24"/>
          <w:szCs w:val="24"/>
        </w:rPr>
        <w:t xml:space="preserve"> comparisons are</w:t>
      </w:r>
      <w:r w:rsidRPr="00CB5D9E">
        <w:rPr>
          <w:rFonts w:ascii="Times New Roman" w:hAnsi="Times New Roman" w:cs="Times New Roman"/>
          <w:color w:val="000000" w:themeColor="text1"/>
          <w:sz w:val="24"/>
          <w:szCs w:val="24"/>
        </w:rPr>
        <w:t xml:space="preserve"> horizontal</w:t>
      </w:r>
      <w:r w:rsidR="00A07ADA"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focus</w:t>
      </w:r>
      <w:r w:rsidR="00A07ADA" w:rsidRPr="00CB5D9E">
        <w:rPr>
          <w:rFonts w:ascii="Times New Roman" w:hAnsi="Times New Roman" w:cs="Times New Roman"/>
          <w:color w:val="000000" w:themeColor="text1"/>
          <w:sz w:val="24"/>
          <w:szCs w:val="24"/>
        </w:rPr>
        <w:t>ing</w:t>
      </w:r>
      <w:r w:rsidRPr="00CB5D9E">
        <w:rPr>
          <w:rFonts w:ascii="Times New Roman" w:hAnsi="Times New Roman" w:cs="Times New Roman"/>
          <w:color w:val="000000" w:themeColor="text1"/>
          <w:sz w:val="24"/>
          <w:szCs w:val="24"/>
        </w:rPr>
        <w:t xml:space="preserve"> on whether the target is similar </w:t>
      </w:r>
      <w:r w:rsidR="00A07ADA" w:rsidRPr="00CB5D9E">
        <w:rPr>
          <w:rFonts w:ascii="Times New Roman" w:hAnsi="Times New Roman" w:cs="Times New Roman"/>
          <w:color w:val="000000" w:themeColor="text1"/>
          <w:sz w:val="24"/>
          <w:szCs w:val="24"/>
        </w:rPr>
        <w:t xml:space="preserve">to </w:t>
      </w:r>
      <w:r w:rsidRPr="00CB5D9E">
        <w:rPr>
          <w:rFonts w:ascii="Times New Roman" w:hAnsi="Times New Roman" w:cs="Times New Roman"/>
          <w:color w:val="000000" w:themeColor="text1"/>
          <w:sz w:val="24"/>
          <w:szCs w:val="24"/>
        </w:rPr>
        <w:t>(a connective comparison) or different</w:t>
      </w:r>
      <w:r w:rsidR="00A07ADA" w:rsidRPr="00CB5D9E">
        <w:rPr>
          <w:rFonts w:ascii="Times New Roman" w:hAnsi="Times New Roman" w:cs="Times New Roman"/>
          <w:color w:val="000000" w:themeColor="text1"/>
          <w:sz w:val="24"/>
          <w:szCs w:val="24"/>
        </w:rPr>
        <w:t xml:space="preserve"> from</w:t>
      </w:r>
      <w:r w:rsidRPr="00CB5D9E">
        <w:rPr>
          <w:rFonts w:ascii="Times New Roman" w:hAnsi="Times New Roman" w:cs="Times New Roman"/>
          <w:color w:val="000000" w:themeColor="text1"/>
          <w:sz w:val="24"/>
          <w:szCs w:val="24"/>
        </w:rPr>
        <w:t xml:space="preserve"> (a contrastive comparison) the self (e.g. Emma enjoyed her stay at Hotel A</w:t>
      </w:r>
      <w:r w:rsidR="00463520" w:rsidRPr="00CB5D9E">
        <w:rPr>
          <w:rFonts w:ascii="Times New Roman" w:hAnsi="Times New Roman" w:cs="Times New Roman"/>
          <w:color w:val="000000" w:themeColor="text1"/>
          <w:sz w:val="24"/>
          <w:szCs w:val="24"/>
        </w:rPr>
        <w:t xml:space="preserve"> and</w:t>
      </w:r>
      <w:r w:rsidRPr="00CB5D9E">
        <w:rPr>
          <w:rFonts w:ascii="Times New Roman" w:hAnsi="Times New Roman" w:cs="Times New Roman"/>
          <w:color w:val="000000" w:themeColor="text1"/>
          <w:sz w:val="24"/>
          <w:szCs w:val="24"/>
        </w:rPr>
        <w:t xml:space="preserve"> so did I) (Locke, 2003). Most social comparison studies concentrate on </w:t>
      </w:r>
      <w:r w:rsidR="0016141E"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vertical </w:t>
      </w:r>
      <w:r w:rsidR="0016141E" w:rsidRPr="00CB5D9E">
        <w:rPr>
          <w:rFonts w:ascii="Times New Roman" w:hAnsi="Times New Roman" w:cs="Times New Roman"/>
          <w:color w:val="000000" w:themeColor="text1"/>
          <w:sz w:val="24"/>
          <w:szCs w:val="24"/>
        </w:rPr>
        <w:t>approach</w:t>
      </w:r>
      <w:r w:rsidRPr="00CB5D9E">
        <w:rPr>
          <w:rFonts w:ascii="Times New Roman" w:hAnsi="Times New Roman" w:cs="Times New Roman"/>
          <w:color w:val="000000" w:themeColor="text1"/>
          <w:sz w:val="24"/>
          <w:szCs w:val="24"/>
        </w:rPr>
        <w:t xml:space="preserve"> and its impact</w:t>
      </w:r>
      <w:r w:rsidR="00463520" w:rsidRPr="00CB5D9E">
        <w:rPr>
          <w:rFonts w:ascii="Times New Roman" w:hAnsi="Times New Roman" w:cs="Times New Roman"/>
          <w:color w:val="000000" w:themeColor="text1"/>
          <w:sz w:val="24"/>
          <w:szCs w:val="24"/>
        </w:rPr>
        <w:t xml:space="preserve"> but</w:t>
      </w:r>
      <w:r w:rsidRPr="00CB5D9E">
        <w:rPr>
          <w:rFonts w:ascii="Times New Roman" w:hAnsi="Times New Roman" w:cs="Times New Roman"/>
          <w:color w:val="000000" w:themeColor="text1"/>
          <w:sz w:val="24"/>
          <w:szCs w:val="24"/>
        </w:rPr>
        <w:t xml:space="preserve"> neglect horizontal comparison</w:t>
      </w:r>
      <w:r w:rsidR="00A07ADA"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Importantly, the motivation </w:t>
      </w:r>
      <w:r w:rsidR="00A07ADA" w:rsidRPr="00CB5D9E">
        <w:rPr>
          <w:rFonts w:ascii="Times New Roman" w:hAnsi="Times New Roman" w:cs="Times New Roman"/>
          <w:color w:val="000000" w:themeColor="text1"/>
          <w:sz w:val="24"/>
          <w:szCs w:val="24"/>
        </w:rPr>
        <w:t xml:space="preserve">for </w:t>
      </w:r>
      <w:r w:rsidRPr="00CB5D9E">
        <w:rPr>
          <w:rFonts w:ascii="Times New Roman" w:hAnsi="Times New Roman" w:cs="Times New Roman"/>
          <w:color w:val="000000" w:themeColor="text1"/>
          <w:sz w:val="24"/>
          <w:szCs w:val="24"/>
        </w:rPr>
        <w:t>and outcome of the comparison var</w:t>
      </w:r>
      <w:r w:rsidR="00A07ADA" w:rsidRPr="00CB5D9E">
        <w:rPr>
          <w:rFonts w:ascii="Times New Roman" w:hAnsi="Times New Roman" w:cs="Times New Roman"/>
          <w:color w:val="000000" w:themeColor="text1"/>
          <w:sz w:val="24"/>
          <w:szCs w:val="24"/>
        </w:rPr>
        <w:t>y</w:t>
      </w:r>
      <w:r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 xml:space="preserve">between </w:t>
      </w:r>
      <w:r w:rsidR="00A07ADA"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vertical </w:t>
      </w:r>
      <w:r w:rsidR="0016141E" w:rsidRPr="00CB5D9E">
        <w:rPr>
          <w:rFonts w:ascii="Times New Roman" w:hAnsi="Times New Roman" w:cs="Times New Roman"/>
          <w:color w:val="000000" w:themeColor="text1"/>
          <w:sz w:val="24"/>
          <w:szCs w:val="24"/>
        </w:rPr>
        <w:t xml:space="preserve">and </w:t>
      </w:r>
      <w:r w:rsidR="00A07ADA"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horizontal dimension</w:t>
      </w:r>
      <w:r w:rsidR="00463520"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(Locke, 2005). Locke (2003</w:t>
      </w:r>
      <w:r w:rsidR="00A07ADA"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2005) also asserts </w:t>
      </w:r>
      <w:r w:rsidR="00A07ADA" w:rsidRPr="00CB5D9E">
        <w:rPr>
          <w:rFonts w:ascii="Times New Roman" w:hAnsi="Times New Roman" w:cs="Times New Roman"/>
          <w:color w:val="000000" w:themeColor="text1"/>
          <w:sz w:val="24"/>
          <w:szCs w:val="24"/>
        </w:rPr>
        <w:t xml:space="preserve">that </w:t>
      </w:r>
      <w:r w:rsidRPr="00CB5D9E">
        <w:rPr>
          <w:rFonts w:ascii="Times New Roman" w:hAnsi="Times New Roman" w:cs="Times New Roman"/>
          <w:color w:val="000000" w:themeColor="text1"/>
          <w:sz w:val="24"/>
          <w:szCs w:val="24"/>
        </w:rPr>
        <w:t>when one compare</w:t>
      </w:r>
      <w:r w:rsidR="00A07ADA"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oneself </w:t>
      </w:r>
      <w:r w:rsidR="0016141E" w:rsidRPr="00CB5D9E">
        <w:rPr>
          <w:rFonts w:ascii="Times New Roman" w:hAnsi="Times New Roman" w:cs="Times New Roman"/>
          <w:color w:val="000000" w:themeColor="text1"/>
          <w:sz w:val="24"/>
          <w:szCs w:val="24"/>
        </w:rPr>
        <w:t xml:space="preserve">horizontally </w:t>
      </w:r>
      <w:r w:rsidRPr="00CB5D9E">
        <w:rPr>
          <w:rFonts w:ascii="Times New Roman" w:hAnsi="Times New Roman" w:cs="Times New Roman"/>
          <w:color w:val="000000" w:themeColor="text1"/>
          <w:sz w:val="24"/>
          <w:szCs w:val="24"/>
        </w:rPr>
        <w:t>with the target (i.e. the person with whom the self compares</w:t>
      </w:r>
      <w:r w:rsidR="00A07ADA"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regarding the target attribute (i.e. the feature of the target that is being compared </w:t>
      </w:r>
      <w:r w:rsidR="00A07ADA" w:rsidRPr="00CB5D9E">
        <w:rPr>
          <w:rFonts w:ascii="Times New Roman" w:hAnsi="Times New Roman" w:cs="Times New Roman"/>
          <w:color w:val="000000" w:themeColor="text1"/>
          <w:sz w:val="24"/>
          <w:szCs w:val="24"/>
        </w:rPr>
        <w:t>with</w:t>
      </w:r>
      <w:r w:rsidRPr="00CB5D9E">
        <w:rPr>
          <w:rFonts w:ascii="Times New Roman" w:hAnsi="Times New Roman" w:cs="Times New Roman"/>
          <w:color w:val="000000" w:themeColor="text1"/>
          <w:sz w:val="24"/>
          <w:szCs w:val="24"/>
        </w:rPr>
        <w:t xml:space="preserve"> a corresponding feature of the self), the self’s beliefs, attitude, emotional status and cognitive evaluation towards the target attribute will be influenced. </w:t>
      </w:r>
      <w:r w:rsidR="008204DA" w:rsidRPr="00CB5D9E">
        <w:rPr>
          <w:rFonts w:ascii="Times New Roman" w:hAnsi="Times New Roman" w:cs="Times New Roman"/>
          <w:color w:val="000000" w:themeColor="text1"/>
          <w:sz w:val="24"/>
          <w:szCs w:val="24"/>
        </w:rPr>
        <w:t xml:space="preserve">Meanwhile, social psychologists assert </w:t>
      </w:r>
      <w:r w:rsidR="0016141E" w:rsidRPr="00CB5D9E">
        <w:rPr>
          <w:rFonts w:ascii="Times New Roman" w:hAnsi="Times New Roman" w:cs="Times New Roman"/>
          <w:color w:val="000000" w:themeColor="text1"/>
          <w:sz w:val="24"/>
          <w:szCs w:val="24"/>
        </w:rPr>
        <w:t xml:space="preserve">that </w:t>
      </w:r>
      <w:r w:rsidR="008204DA" w:rsidRPr="00CB5D9E">
        <w:rPr>
          <w:rFonts w:ascii="Times New Roman" w:hAnsi="Times New Roman" w:cs="Times New Roman"/>
          <w:color w:val="000000" w:themeColor="text1"/>
          <w:sz w:val="24"/>
          <w:szCs w:val="24"/>
        </w:rPr>
        <w:t xml:space="preserve">when social comparison results in inconsistent beliefs </w:t>
      </w:r>
      <w:r w:rsidR="0016141E" w:rsidRPr="00CB5D9E">
        <w:rPr>
          <w:rFonts w:ascii="Times New Roman" w:hAnsi="Times New Roman" w:cs="Times New Roman"/>
          <w:color w:val="000000" w:themeColor="text1"/>
          <w:sz w:val="24"/>
          <w:szCs w:val="24"/>
        </w:rPr>
        <w:t xml:space="preserve">concerning </w:t>
      </w:r>
      <w:r w:rsidR="008204DA" w:rsidRPr="00CB5D9E">
        <w:rPr>
          <w:rFonts w:ascii="Times New Roman" w:hAnsi="Times New Roman" w:cs="Times New Roman"/>
          <w:color w:val="000000" w:themeColor="text1"/>
          <w:sz w:val="24"/>
          <w:szCs w:val="24"/>
        </w:rPr>
        <w:t>the target attribute, cognitive dissonance occurs (</w:t>
      </w:r>
      <w:proofErr w:type="spellStart"/>
      <w:r w:rsidR="008204DA" w:rsidRPr="00CB5D9E">
        <w:rPr>
          <w:rFonts w:ascii="Times New Roman" w:hAnsi="Times New Roman" w:cs="Times New Roman"/>
          <w:color w:val="000000" w:themeColor="text1"/>
          <w:sz w:val="24"/>
          <w:szCs w:val="24"/>
        </w:rPr>
        <w:t>Festinger</w:t>
      </w:r>
      <w:proofErr w:type="spellEnd"/>
      <w:r w:rsidR="008204DA" w:rsidRPr="00CB5D9E">
        <w:rPr>
          <w:rFonts w:ascii="Times New Roman" w:hAnsi="Times New Roman" w:cs="Times New Roman"/>
          <w:color w:val="000000" w:themeColor="text1"/>
          <w:sz w:val="24"/>
          <w:szCs w:val="24"/>
        </w:rPr>
        <w:t>, 1962; Goethals, 1962). Cognitive dissonance refers to the me</w:t>
      </w:r>
      <w:r w:rsidR="0016141E" w:rsidRPr="00CB5D9E">
        <w:rPr>
          <w:rFonts w:ascii="Times New Roman" w:hAnsi="Times New Roman" w:cs="Times New Roman"/>
          <w:color w:val="000000" w:themeColor="text1"/>
          <w:sz w:val="24"/>
          <w:szCs w:val="24"/>
        </w:rPr>
        <w:t>n</w:t>
      </w:r>
      <w:r w:rsidR="008204DA" w:rsidRPr="00CB5D9E">
        <w:rPr>
          <w:rFonts w:ascii="Times New Roman" w:hAnsi="Times New Roman" w:cs="Times New Roman"/>
          <w:color w:val="000000" w:themeColor="text1"/>
          <w:sz w:val="24"/>
          <w:szCs w:val="24"/>
        </w:rPr>
        <w:t xml:space="preserve">tal discomfort </w:t>
      </w:r>
      <w:r w:rsidR="0016141E" w:rsidRPr="00CB5D9E">
        <w:rPr>
          <w:rFonts w:ascii="Times New Roman" w:hAnsi="Times New Roman" w:cs="Times New Roman"/>
          <w:color w:val="000000" w:themeColor="text1"/>
          <w:sz w:val="24"/>
          <w:szCs w:val="24"/>
        </w:rPr>
        <w:t xml:space="preserve">experienced in </w:t>
      </w:r>
      <w:r w:rsidR="008204DA" w:rsidRPr="00CB5D9E">
        <w:rPr>
          <w:rFonts w:ascii="Times New Roman" w:hAnsi="Times New Roman" w:cs="Times New Roman"/>
          <w:color w:val="000000" w:themeColor="text1"/>
          <w:sz w:val="24"/>
          <w:szCs w:val="24"/>
        </w:rPr>
        <w:t>holding contradictory beliefs, ideas or values</w:t>
      </w:r>
      <w:r w:rsidR="0016141E" w:rsidRPr="00CB5D9E">
        <w:rPr>
          <w:rFonts w:ascii="Times New Roman" w:hAnsi="Times New Roman" w:cs="Times New Roman"/>
          <w:color w:val="000000" w:themeColor="text1"/>
          <w:sz w:val="24"/>
          <w:szCs w:val="24"/>
        </w:rPr>
        <w:t>;</w:t>
      </w:r>
      <w:r w:rsidR="008204DA" w:rsidRPr="00CB5D9E">
        <w:rPr>
          <w:rFonts w:ascii="Times New Roman" w:hAnsi="Times New Roman" w:cs="Times New Roman"/>
          <w:color w:val="000000" w:themeColor="text1"/>
          <w:sz w:val="24"/>
          <w:szCs w:val="24"/>
        </w:rPr>
        <w:t xml:space="preserve"> such contradictions could further shape one’s beliefs </w:t>
      </w:r>
      <w:r w:rsidR="0016141E" w:rsidRPr="00CB5D9E">
        <w:rPr>
          <w:rFonts w:ascii="Times New Roman" w:hAnsi="Times New Roman" w:cs="Times New Roman"/>
          <w:color w:val="000000" w:themeColor="text1"/>
          <w:sz w:val="24"/>
          <w:szCs w:val="24"/>
        </w:rPr>
        <w:t xml:space="preserve">about </w:t>
      </w:r>
      <w:r w:rsidR="008204DA" w:rsidRPr="00CB5D9E">
        <w:rPr>
          <w:rFonts w:ascii="Times New Roman" w:hAnsi="Times New Roman" w:cs="Times New Roman"/>
          <w:color w:val="000000" w:themeColor="text1"/>
          <w:sz w:val="24"/>
          <w:szCs w:val="24"/>
        </w:rPr>
        <w:t>the target attribute (</w:t>
      </w:r>
      <w:proofErr w:type="spellStart"/>
      <w:r w:rsidR="008204DA" w:rsidRPr="00CB5D9E">
        <w:rPr>
          <w:rFonts w:ascii="Times New Roman" w:hAnsi="Times New Roman" w:cs="Times New Roman"/>
          <w:color w:val="000000" w:themeColor="text1"/>
          <w:sz w:val="24"/>
          <w:szCs w:val="24"/>
        </w:rPr>
        <w:t>Festinger</w:t>
      </w:r>
      <w:proofErr w:type="spellEnd"/>
      <w:r w:rsidR="008204DA" w:rsidRPr="00CB5D9E">
        <w:rPr>
          <w:rFonts w:ascii="Times New Roman" w:hAnsi="Times New Roman" w:cs="Times New Roman"/>
          <w:color w:val="000000" w:themeColor="text1"/>
          <w:sz w:val="24"/>
          <w:szCs w:val="24"/>
        </w:rPr>
        <w:t xml:space="preserve">, 1962; Liu and </w:t>
      </w:r>
      <w:proofErr w:type="spellStart"/>
      <w:r w:rsidR="008204DA" w:rsidRPr="00CB5D9E">
        <w:rPr>
          <w:rFonts w:ascii="Times New Roman" w:hAnsi="Times New Roman" w:cs="Times New Roman"/>
          <w:color w:val="000000" w:themeColor="text1"/>
          <w:sz w:val="24"/>
          <w:szCs w:val="24"/>
        </w:rPr>
        <w:t>Keng</w:t>
      </w:r>
      <w:proofErr w:type="spellEnd"/>
      <w:r w:rsidR="008204DA" w:rsidRPr="00CB5D9E">
        <w:rPr>
          <w:rFonts w:ascii="Times New Roman" w:hAnsi="Times New Roman" w:cs="Times New Roman"/>
          <w:color w:val="000000" w:themeColor="text1"/>
          <w:sz w:val="24"/>
          <w:szCs w:val="24"/>
        </w:rPr>
        <w:t xml:space="preserve">, 2014). </w:t>
      </w:r>
      <w:r w:rsidRPr="00CB5D9E">
        <w:rPr>
          <w:rFonts w:ascii="Times New Roman" w:hAnsi="Times New Roman" w:cs="Times New Roman"/>
          <w:color w:val="000000" w:themeColor="text1"/>
          <w:sz w:val="24"/>
          <w:szCs w:val="24"/>
        </w:rPr>
        <w:t xml:space="preserve">In this study, the </w:t>
      </w:r>
      <w:r w:rsidRPr="00CB5D9E">
        <w:rPr>
          <w:rFonts w:ascii="Times New Roman" w:hAnsi="Times New Roman" w:cs="Times New Roman"/>
          <w:i/>
          <w:color w:val="000000" w:themeColor="text1"/>
          <w:sz w:val="24"/>
          <w:szCs w:val="24"/>
        </w:rPr>
        <w:t>target</w:t>
      </w:r>
      <w:r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is</w:t>
      </w:r>
      <w:r w:rsidRPr="00CB5D9E">
        <w:rPr>
          <w:rFonts w:ascii="Times New Roman" w:hAnsi="Times New Roman" w:cs="Times New Roman"/>
          <w:color w:val="000000" w:themeColor="text1"/>
          <w:sz w:val="24"/>
          <w:szCs w:val="24"/>
        </w:rPr>
        <w:t xml:space="preserve"> peer consumers</w:t>
      </w:r>
      <w:r w:rsidR="00A07ADA"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 xml:space="preserve">and </w:t>
      </w:r>
      <w:r w:rsidR="00A07ADA"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i/>
          <w:color w:val="000000" w:themeColor="text1"/>
          <w:sz w:val="24"/>
          <w:szCs w:val="24"/>
        </w:rPr>
        <w:t>target attribute</w:t>
      </w:r>
      <w:r w:rsidRPr="00CB5D9E">
        <w:rPr>
          <w:rFonts w:ascii="Times New Roman" w:hAnsi="Times New Roman" w:cs="Times New Roman"/>
          <w:color w:val="000000" w:themeColor="text1"/>
          <w:sz w:val="24"/>
          <w:szCs w:val="24"/>
        </w:rPr>
        <w:t xml:space="preserve"> is the valence of </w:t>
      </w:r>
      <w:r w:rsidR="00463520"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experience </w:t>
      </w:r>
      <w:r w:rsidR="0016141E" w:rsidRPr="00CB5D9E">
        <w:rPr>
          <w:rFonts w:ascii="Times New Roman" w:hAnsi="Times New Roman" w:cs="Times New Roman"/>
          <w:color w:val="000000" w:themeColor="text1"/>
          <w:sz w:val="24"/>
          <w:szCs w:val="24"/>
        </w:rPr>
        <w:t xml:space="preserve">of </w:t>
      </w:r>
      <w:r w:rsidRPr="00CB5D9E">
        <w:rPr>
          <w:rFonts w:ascii="Times New Roman" w:hAnsi="Times New Roman" w:cs="Times New Roman"/>
          <w:color w:val="000000" w:themeColor="text1"/>
          <w:sz w:val="24"/>
          <w:szCs w:val="24"/>
        </w:rPr>
        <w:t>peer consumers with the same service provider.</w:t>
      </w:r>
      <w:r w:rsidR="00106F3C" w:rsidRPr="00CB5D9E">
        <w:rPr>
          <w:rFonts w:ascii="Times New Roman" w:hAnsi="Times New Roman" w:cs="Times New Roman"/>
          <w:color w:val="000000" w:themeColor="text1"/>
          <w:sz w:val="24"/>
          <w:szCs w:val="24"/>
        </w:rPr>
        <w:t xml:space="preserve"> </w:t>
      </w:r>
    </w:p>
    <w:p w14:paraId="5C1C7BB4" w14:textId="4355D8D4" w:rsidR="00BB4C0B" w:rsidRPr="00CB5D9E" w:rsidRDefault="00420F2B" w:rsidP="00BB4C0B">
      <w:pPr>
        <w:autoSpaceDE w:val="0"/>
        <w:autoSpaceDN w:val="0"/>
        <w:adjustRightInd w:val="0"/>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More precisely, </w:t>
      </w:r>
      <w:r w:rsidR="0087607F" w:rsidRPr="00CB5D9E">
        <w:rPr>
          <w:rFonts w:ascii="Times New Roman" w:hAnsi="Times New Roman" w:cs="Times New Roman"/>
          <w:color w:val="000000" w:themeColor="text1"/>
          <w:sz w:val="24"/>
          <w:szCs w:val="24"/>
        </w:rPr>
        <w:t>building</w:t>
      </w:r>
      <w:r w:rsidR="00E865D5" w:rsidRPr="00CB5D9E">
        <w:rPr>
          <w:rFonts w:ascii="Times New Roman" w:hAnsi="Times New Roman" w:cs="Times New Roman"/>
          <w:color w:val="000000" w:themeColor="text1"/>
          <w:sz w:val="24"/>
          <w:szCs w:val="24"/>
        </w:rPr>
        <w:t xml:space="preserve"> up</w:t>
      </w:r>
      <w:r w:rsidR="0087607F" w:rsidRPr="00CB5D9E">
        <w:rPr>
          <w:rFonts w:ascii="Times New Roman" w:hAnsi="Times New Roman" w:cs="Times New Roman"/>
          <w:color w:val="000000" w:themeColor="text1"/>
          <w:sz w:val="24"/>
          <w:szCs w:val="24"/>
        </w:rPr>
        <w:t xml:space="preserve">on </w:t>
      </w:r>
      <w:r w:rsidR="00EF2CD1" w:rsidRPr="00CB5D9E">
        <w:rPr>
          <w:rFonts w:ascii="Times New Roman" w:hAnsi="Times New Roman" w:cs="Times New Roman"/>
          <w:color w:val="000000" w:themeColor="text1"/>
          <w:sz w:val="24"/>
          <w:szCs w:val="24"/>
        </w:rPr>
        <w:t xml:space="preserve">previous studies on valence congruence/incongruence of </w:t>
      </w:r>
      <w:proofErr w:type="spellStart"/>
      <w:r w:rsidR="00EF2CD1" w:rsidRPr="00CB5D9E">
        <w:rPr>
          <w:rFonts w:ascii="Times New Roman" w:hAnsi="Times New Roman" w:cs="Times New Roman"/>
          <w:color w:val="000000" w:themeColor="text1"/>
          <w:sz w:val="24"/>
          <w:szCs w:val="24"/>
        </w:rPr>
        <w:t>eWOM</w:t>
      </w:r>
      <w:proofErr w:type="spellEnd"/>
      <w:r w:rsidR="00EF2CD1" w:rsidRPr="00CB5D9E">
        <w:rPr>
          <w:rFonts w:ascii="Times New Roman" w:hAnsi="Times New Roman" w:cs="Times New Roman"/>
          <w:color w:val="000000" w:themeColor="text1"/>
          <w:sz w:val="24"/>
          <w:szCs w:val="24"/>
        </w:rPr>
        <w:t xml:space="preserve"> information (e.g. Qiu et al., 2012; see Table 1), </w:t>
      </w:r>
      <w:r w:rsidR="0087607F" w:rsidRPr="00CB5D9E">
        <w:rPr>
          <w:rFonts w:ascii="Times New Roman" w:hAnsi="Times New Roman" w:cs="Times New Roman"/>
          <w:color w:val="000000" w:themeColor="text1"/>
          <w:sz w:val="24"/>
          <w:szCs w:val="24"/>
        </w:rPr>
        <w:t>we focus on</w:t>
      </w:r>
      <w:r w:rsidR="004263D5" w:rsidRPr="00CB5D9E">
        <w:rPr>
          <w:rFonts w:ascii="Times New Roman" w:hAnsi="Times New Roman" w:cs="Times New Roman"/>
          <w:color w:val="000000" w:themeColor="text1"/>
          <w:sz w:val="24"/>
          <w:szCs w:val="24"/>
        </w:rPr>
        <w:t xml:space="preserve"> social comparison</w:t>
      </w:r>
      <w:r w:rsidR="007D2795" w:rsidRPr="00CB5D9E">
        <w:rPr>
          <w:rFonts w:ascii="Times New Roman" w:hAnsi="Times New Roman" w:cs="Times New Roman"/>
          <w:color w:val="000000" w:themeColor="text1"/>
          <w:sz w:val="24"/>
          <w:szCs w:val="24"/>
        </w:rPr>
        <w:t xml:space="preserve"> that</w:t>
      </w:r>
      <w:r w:rsidR="004263D5" w:rsidRPr="00CB5D9E">
        <w:rPr>
          <w:rFonts w:ascii="Times New Roman" w:hAnsi="Times New Roman" w:cs="Times New Roman"/>
          <w:color w:val="000000" w:themeColor="text1"/>
          <w:sz w:val="24"/>
          <w:szCs w:val="24"/>
        </w:rPr>
        <w:t xml:space="preserve"> involves </w:t>
      </w:r>
      <w:r w:rsidR="000E7C2C" w:rsidRPr="00CB5D9E">
        <w:rPr>
          <w:rFonts w:ascii="Times New Roman" w:hAnsi="Times New Roman" w:cs="Times New Roman"/>
          <w:color w:val="000000" w:themeColor="text1"/>
          <w:sz w:val="24"/>
          <w:szCs w:val="24"/>
        </w:rPr>
        <w:t xml:space="preserve">two different types of cue </w:t>
      </w:r>
      <w:r w:rsidR="004263D5" w:rsidRPr="00CB5D9E">
        <w:rPr>
          <w:rFonts w:ascii="Times New Roman" w:hAnsi="Times New Roman" w:cs="Times New Roman"/>
          <w:color w:val="000000" w:themeColor="text1"/>
          <w:sz w:val="24"/>
          <w:szCs w:val="24"/>
        </w:rPr>
        <w:t>post-purchase</w:t>
      </w:r>
      <w:r w:rsidR="000E7C2C" w:rsidRPr="00CB5D9E">
        <w:rPr>
          <w:rFonts w:ascii="Times New Roman" w:hAnsi="Times New Roman" w:cs="Times New Roman"/>
          <w:color w:val="000000" w:themeColor="text1"/>
          <w:sz w:val="24"/>
          <w:szCs w:val="24"/>
        </w:rPr>
        <w:t>: base-rating (i.e. aggregated rating; target: all consumers who visited and reviewed the service provider) and individuating (i.e. individual reviews; target: specific consumers who visited and reviewed the service provider)</w:t>
      </w:r>
      <w:r w:rsidR="004263D5"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Both are valence</w:t>
      </w:r>
      <w:r w:rsidR="00A07ADA"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based (positive vs. negative), which offers unified compari</w:t>
      </w:r>
      <w:r w:rsidR="00A07ADA" w:rsidRPr="00CB5D9E">
        <w:rPr>
          <w:rFonts w:ascii="Times New Roman" w:hAnsi="Times New Roman" w:cs="Times New Roman"/>
          <w:color w:val="000000" w:themeColor="text1"/>
          <w:sz w:val="24"/>
          <w:szCs w:val="24"/>
        </w:rPr>
        <w:t>son</w:t>
      </w:r>
      <w:r w:rsidR="000E7C2C" w:rsidRPr="00CB5D9E">
        <w:rPr>
          <w:rFonts w:ascii="Times New Roman" w:hAnsi="Times New Roman" w:cs="Times New Roman"/>
          <w:color w:val="000000" w:themeColor="text1"/>
          <w:sz w:val="24"/>
          <w:szCs w:val="24"/>
        </w:rPr>
        <w:t xml:space="preserve"> standards </w:t>
      </w:r>
      <w:r w:rsidR="00A07ADA" w:rsidRPr="00CB5D9E">
        <w:rPr>
          <w:rFonts w:ascii="Times New Roman" w:hAnsi="Times New Roman" w:cs="Times New Roman"/>
          <w:color w:val="000000" w:themeColor="text1"/>
          <w:sz w:val="24"/>
          <w:szCs w:val="24"/>
        </w:rPr>
        <w:t>by which</w:t>
      </w:r>
      <w:r w:rsidR="000E7C2C" w:rsidRPr="00CB5D9E">
        <w:rPr>
          <w:rFonts w:ascii="Times New Roman" w:hAnsi="Times New Roman" w:cs="Times New Roman"/>
          <w:color w:val="000000" w:themeColor="text1"/>
          <w:sz w:val="24"/>
          <w:szCs w:val="24"/>
        </w:rPr>
        <w:t xml:space="preserve"> a consumer </w:t>
      </w:r>
      <w:r w:rsidR="00A07ADA" w:rsidRPr="00CB5D9E">
        <w:rPr>
          <w:rFonts w:ascii="Times New Roman" w:hAnsi="Times New Roman" w:cs="Times New Roman"/>
          <w:color w:val="000000" w:themeColor="text1"/>
          <w:sz w:val="24"/>
          <w:szCs w:val="24"/>
        </w:rPr>
        <w:t>can</w:t>
      </w:r>
      <w:r w:rsidR="000E7C2C" w:rsidRPr="00CB5D9E">
        <w:rPr>
          <w:rFonts w:ascii="Times New Roman" w:hAnsi="Times New Roman" w:cs="Times New Roman"/>
          <w:color w:val="000000" w:themeColor="text1"/>
          <w:sz w:val="24"/>
          <w:szCs w:val="24"/>
        </w:rPr>
        <w:t xml:space="preserve"> assess whether his/her personal experience is similar </w:t>
      </w:r>
      <w:r w:rsidR="00463520" w:rsidRPr="00CB5D9E">
        <w:rPr>
          <w:rFonts w:ascii="Times New Roman" w:hAnsi="Times New Roman" w:cs="Times New Roman"/>
          <w:color w:val="000000" w:themeColor="text1"/>
          <w:sz w:val="24"/>
          <w:szCs w:val="24"/>
        </w:rPr>
        <w:t xml:space="preserve">to </w:t>
      </w:r>
      <w:r w:rsidR="000E7C2C" w:rsidRPr="00CB5D9E">
        <w:rPr>
          <w:rFonts w:ascii="Times New Roman" w:hAnsi="Times New Roman" w:cs="Times New Roman"/>
          <w:color w:val="000000" w:themeColor="text1"/>
          <w:sz w:val="24"/>
          <w:szCs w:val="24"/>
        </w:rPr>
        <w:t>(same</w:t>
      </w:r>
      <w:r w:rsidR="00463520" w:rsidRPr="00CB5D9E">
        <w:rPr>
          <w:rFonts w:ascii="Times New Roman" w:hAnsi="Times New Roman" w:cs="Times New Roman"/>
          <w:color w:val="000000" w:themeColor="text1"/>
          <w:sz w:val="24"/>
          <w:szCs w:val="24"/>
        </w:rPr>
        <w:t>-</w:t>
      </w:r>
      <w:proofErr w:type="spellStart"/>
      <w:r w:rsidR="000E7C2C" w:rsidRPr="00CB5D9E">
        <w:rPr>
          <w:rFonts w:ascii="Times New Roman" w:hAnsi="Times New Roman" w:cs="Times New Roman"/>
          <w:color w:val="000000" w:themeColor="text1"/>
          <w:sz w:val="24"/>
          <w:szCs w:val="24"/>
        </w:rPr>
        <w:t>valenced</w:t>
      </w:r>
      <w:proofErr w:type="spellEnd"/>
      <w:r w:rsidR="000E7C2C" w:rsidRPr="00CB5D9E">
        <w:rPr>
          <w:rFonts w:ascii="Times New Roman" w:hAnsi="Times New Roman" w:cs="Times New Roman"/>
          <w:color w:val="000000" w:themeColor="text1"/>
          <w:sz w:val="24"/>
          <w:szCs w:val="24"/>
        </w:rPr>
        <w:t>) or different</w:t>
      </w:r>
      <w:r w:rsidR="00463520" w:rsidRPr="00CB5D9E">
        <w:rPr>
          <w:rFonts w:ascii="Times New Roman" w:hAnsi="Times New Roman" w:cs="Times New Roman"/>
          <w:color w:val="000000" w:themeColor="text1"/>
          <w:sz w:val="24"/>
          <w:szCs w:val="24"/>
        </w:rPr>
        <w:t xml:space="preserve"> from</w:t>
      </w:r>
      <w:r w:rsidR="000E7C2C" w:rsidRPr="00CB5D9E">
        <w:rPr>
          <w:rFonts w:ascii="Times New Roman" w:hAnsi="Times New Roman" w:cs="Times New Roman"/>
          <w:color w:val="000000" w:themeColor="text1"/>
          <w:sz w:val="24"/>
          <w:szCs w:val="24"/>
        </w:rPr>
        <w:t xml:space="preserve"> (differently</w:t>
      </w:r>
      <w:r w:rsidR="005A5037" w:rsidRPr="00CB5D9E">
        <w:rPr>
          <w:rFonts w:ascii="Times New Roman" w:hAnsi="Times New Roman" w:cs="Times New Roman"/>
          <w:color w:val="000000" w:themeColor="text1"/>
          <w:sz w:val="24"/>
          <w:szCs w:val="24"/>
        </w:rPr>
        <w:t>-</w:t>
      </w:r>
      <w:proofErr w:type="spellStart"/>
      <w:r w:rsidR="000E7C2C" w:rsidRPr="00CB5D9E">
        <w:rPr>
          <w:rFonts w:ascii="Times New Roman" w:hAnsi="Times New Roman" w:cs="Times New Roman"/>
          <w:color w:val="000000" w:themeColor="text1"/>
          <w:sz w:val="24"/>
          <w:szCs w:val="24"/>
        </w:rPr>
        <w:t>valenced</w:t>
      </w:r>
      <w:proofErr w:type="spellEnd"/>
      <w:r w:rsidR="000E7C2C" w:rsidRPr="00CB5D9E">
        <w:rPr>
          <w:rFonts w:ascii="Times New Roman" w:hAnsi="Times New Roman" w:cs="Times New Roman"/>
          <w:color w:val="000000" w:themeColor="text1"/>
          <w:sz w:val="24"/>
          <w:szCs w:val="24"/>
        </w:rPr>
        <w:t xml:space="preserve">) </w:t>
      </w:r>
      <w:r w:rsidR="00463520" w:rsidRPr="00CB5D9E">
        <w:rPr>
          <w:rFonts w:ascii="Times New Roman" w:hAnsi="Times New Roman" w:cs="Times New Roman"/>
          <w:color w:val="000000" w:themeColor="text1"/>
          <w:sz w:val="24"/>
          <w:szCs w:val="24"/>
        </w:rPr>
        <w:t xml:space="preserve">that of </w:t>
      </w:r>
      <w:r w:rsidR="000E7C2C" w:rsidRPr="00CB5D9E">
        <w:rPr>
          <w:rFonts w:ascii="Times New Roman" w:hAnsi="Times New Roman" w:cs="Times New Roman"/>
          <w:color w:val="000000" w:themeColor="text1"/>
          <w:sz w:val="24"/>
          <w:szCs w:val="24"/>
        </w:rPr>
        <w:t xml:space="preserve">others at </w:t>
      </w:r>
      <w:r w:rsidR="00A07ADA"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specific and general levels (</w:t>
      </w:r>
      <w:proofErr w:type="spellStart"/>
      <w:r w:rsidR="000E7C2C" w:rsidRPr="00CB5D9E">
        <w:rPr>
          <w:rFonts w:ascii="Times New Roman" w:hAnsi="Times New Roman" w:cs="Times New Roman"/>
          <w:color w:val="000000" w:themeColor="text1"/>
          <w:sz w:val="24"/>
          <w:szCs w:val="24"/>
        </w:rPr>
        <w:t>López-López</w:t>
      </w:r>
      <w:proofErr w:type="spellEnd"/>
      <w:r w:rsidR="000E7C2C" w:rsidRPr="00CB5D9E">
        <w:rPr>
          <w:rFonts w:ascii="Times New Roman" w:hAnsi="Times New Roman" w:cs="Times New Roman"/>
          <w:color w:val="000000" w:themeColor="text1"/>
          <w:sz w:val="24"/>
          <w:szCs w:val="24"/>
        </w:rPr>
        <w:t xml:space="preserve"> and Parra, 2016).</w:t>
      </w:r>
      <w:r w:rsidR="000F428E"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As </w:t>
      </w:r>
      <w:r w:rsidR="0016141E" w:rsidRPr="00CB5D9E">
        <w:rPr>
          <w:rFonts w:ascii="Times New Roman" w:hAnsi="Times New Roman" w:cs="Times New Roman"/>
          <w:color w:val="000000" w:themeColor="text1"/>
          <w:sz w:val="24"/>
          <w:szCs w:val="24"/>
        </w:rPr>
        <w:t>already explained</w:t>
      </w:r>
      <w:r w:rsidR="000E7C2C" w:rsidRPr="00CB5D9E">
        <w:rPr>
          <w:rFonts w:ascii="Times New Roman" w:hAnsi="Times New Roman" w:cs="Times New Roman"/>
          <w:color w:val="000000" w:themeColor="text1"/>
          <w:sz w:val="24"/>
          <w:szCs w:val="24"/>
        </w:rPr>
        <w:t xml:space="preserve">, horizontal comparison </w:t>
      </w:r>
      <w:r w:rsidRPr="00CB5D9E">
        <w:rPr>
          <w:rFonts w:ascii="Times New Roman" w:hAnsi="Times New Roman" w:cs="Times New Roman"/>
          <w:color w:val="000000" w:themeColor="text1"/>
          <w:sz w:val="24"/>
          <w:szCs w:val="24"/>
        </w:rPr>
        <w:t xml:space="preserve">triggers cognitive dissonance and </w:t>
      </w:r>
      <w:r w:rsidR="000E7C2C" w:rsidRPr="00CB5D9E">
        <w:rPr>
          <w:rFonts w:ascii="Times New Roman" w:hAnsi="Times New Roman" w:cs="Times New Roman"/>
          <w:color w:val="000000" w:themeColor="text1"/>
          <w:sz w:val="24"/>
          <w:szCs w:val="24"/>
        </w:rPr>
        <w:t>has</w:t>
      </w:r>
      <w:r w:rsidR="00A07ADA" w:rsidRPr="00CB5D9E">
        <w:rPr>
          <w:rFonts w:ascii="Times New Roman" w:hAnsi="Times New Roman" w:cs="Times New Roman"/>
          <w:color w:val="000000" w:themeColor="text1"/>
          <w:sz w:val="24"/>
          <w:szCs w:val="24"/>
        </w:rPr>
        <w:t xml:space="preserve"> an</w:t>
      </w:r>
      <w:r w:rsidR="000E7C2C" w:rsidRPr="00CB5D9E">
        <w:rPr>
          <w:rFonts w:ascii="Times New Roman" w:hAnsi="Times New Roman" w:cs="Times New Roman"/>
          <w:color w:val="000000" w:themeColor="text1"/>
          <w:sz w:val="24"/>
          <w:szCs w:val="24"/>
        </w:rPr>
        <w:t xml:space="preserve"> impact on one’s attitudinal, emotional and evaluative beliefs regarding the target attribute.</w:t>
      </w:r>
      <w:r w:rsidR="0087607F" w:rsidRPr="00CB5D9E">
        <w:rPr>
          <w:rFonts w:ascii="Times New Roman" w:hAnsi="Times New Roman" w:cs="Times New Roman"/>
          <w:color w:val="000000" w:themeColor="text1"/>
          <w:sz w:val="24"/>
          <w:szCs w:val="24"/>
        </w:rPr>
        <w:t xml:space="preserve"> Thus, the valence congruence/incongruence between consumer’s personal consumption experience with a service provider and </w:t>
      </w:r>
      <w:proofErr w:type="spellStart"/>
      <w:r w:rsidR="0087607F" w:rsidRPr="00CB5D9E">
        <w:rPr>
          <w:rFonts w:ascii="Times New Roman" w:hAnsi="Times New Roman" w:cs="Times New Roman"/>
          <w:color w:val="000000" w:themeColor="text1"/>
          <w:sz w:val="24"/>
          <w:szCs w:val="24"/>
        </w:rPr>
        <w:t>eWOM</w:t>
      </w:r>
      <w:proofErr w:type="spellEnd"/>
      <w:r w:rsidR="0087607F" w:rsidRPr="00CB5D9E">
        <w:rPr>
          <w:rFonts w:ascii="Times New Roman" w:hAnsi="Times New Roman" w:cs="Times New Roman"/>
          <w:color w:val="000000" w:themeColor="text1"/>
          <w:sz w:val="24"/>
          <w:szCs w:val="24"/>
        </w:rPr>
        <w:t xml:space="preserve"> information reflecting others’ experience with the same service provider is expected to influence consumers’ evaluations and subsequent behaviours associated with the service provider. </w:t>
      </w:r>
    </w:p>
    <w:p w14:paraId="51D97F1A" w14:textId="77777777" w:rsidR="000E7C2C" w:rsidRPr="00CB5D9E" w:rsidRDefault="000E7C2C"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p>
    <w:p w14:paraId="1FEDDF11" w14:textId="0A5F2077" w:rsidR="000E7C2C" w:rsidRPr="00CB5D9E" w:rsidRDefault="000E7C2C" w:rsidP="005A74BE">
      <w:pPr>
        <w:pStyle w:val="Heading3"/>
        <w:spacing w:line="360" w:lineRule="auto"/>
        <w:rPr>
          <w:rFonts w:ascii="Times New Roman" w:hAnsi="Times New Roman" w:cs="Times New Roman"/>
          <w:b/>
          <w:color w:val="auto"/>
        </w:rPr>
      </w:pPr>
      <w:r w:rsidRPr="00CB5D9E">
        <w:rPr>
          <w:rFonts w:ascii="Times New Roman" w:hAnsi="Times New Roman" w:cs="Times New Roman"/>
          <w:b/>
          <w:color w:val="auto"/>
        </w:rPr>
        <w:t>2.1</w:t>
      </w:r>
      <w:r w:rsidR="00B82865" w:rsidRPr="00CB5D9E">
        <w:rPr>
          <w:rFonts w:ascii="Times New Roman" w:hAnsi="Times New Roman" w:cs="Times New Roman"/>
          <w:b/>
          <w:color w:val="auto"/>
        </w:rPr>
        <w:t>.</w:t>
      </w:r>
      <w:r w:rsidRPr="00CB5D9E">
        <w:rPr>
          <w:rFonts w:ascii="Times New Roman" w:hAnsi="Times New Roman" w:cs="Times New Roman"/>
          <w:b/>
          <w:color w:val="auto"/>
        </w:rPr>
        <w:t xml:space="preserve">2 Social Comparison on Digital Media </w:t>
      </w:r>
    </w:p>
    <w:p w14:paraId="039341C2" w14:textId="296A1A26" w:rsidR="000E7C2C" w:rsidRPr="00CB5D9E" w:rsidRDefault="00D34AE5"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It is argued</w:t>
      </w:r>
      <w:r w:rsidR="000E7C2C" w:rsidRPr="00CB5D9E">
        <w:rPr>
          <w:rFonts w:ascii="Times New Roman" w:hAnsi="Times New Roman" w:cs="Times New Roman"/>
          <w:color w:val="000000" w:themeColor="text1"/>
          <w:sz w:val="24"/>
          <w:szCs w:val="24"/>
        </w:rPr>
        <w:t xml:space="preserve"> that consumers utilise information from different media (</w:t>
      </w:r>
      <w:proofErr w:type="spellStart"/>
      <w:r w:rsidR="000E7C2C" w:rsidRPr="00CB5D9E">
        <w:rPr>
          <w:rFonts w:ascii="Times New Roman" w:hAnsi="Times New Roman" w:cs="Times New Roman"/>
          <w:color w:val="000000" w:themeColor="text1"/>
          <w:sz w:val="24"/>
          <w:szCs w:val="24"/>
        </w:rPr>
        <w:t>Smeesters</w:t>
      </w:r>
      <w:proofErr w:type="spellEnd"/>
      <w:r w:rsidR="000E7C2C" w:rsidRPr="00CB5D9E">
        <w:rPr>
          <w:rFonts w:ascii="Times New Roman" w:hAnsi="Times New Roman" w:cs="Times New Roman"/>
          <w:color w:val="000000" w:themeColor="text1"/>
          <w:sz w:val="24"/>
          <w:szCs w:val="24"/>
        </w:rPr>
        <w:t xml:space="preserve"> et al., 2009)</w:t>
      </w:r>
      <w:r w:rsidR="00A07ADA"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as well as social capital sources (Argo et al., 2006)</w:t>
      </w:r>
      <w:r w:rsidR="00A07ADA"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to evaluate themselves (</w:t>
      </w:r>
      <w:proofErr w:type="spellStart"/>
      <w:r w:rsidR="000E7C2C" w:rsidRPr="00CB5D9E">
        <w:rPr>
          <w:rFonts w:ascii="Times New Roman" w:hAnsi="Times New Roman" w:cs="Times New Roman"/>
          <w:color w:val="000000" w:themeColor="text1"/>
          <w:sz w:val="24"/>
          <w:szCs w:val="24"/>
        </w:rPr>
        <w:t>Richins</w:t>
      </w:r>
      <w:proofErr w:type="spellEnd"/>
      <w:r w:rsidR="000E7C2C" w:rsidRPr="00CB5D9E">
        <w:rPr>
          <w:rFonts w:ascii="Times New Roman" w:hAnsi="Times New Roman" w:cs="Times New Roman"/>
          <w:color w:val="000000" w:themeColor="text1"/>
          <w:sz w:val="24"/>
          <w:szCs w:val="24"/>
        </w:rPr>
        <w:t>, 1991) and product/service information (Hogg et al., 2000). With the growing populari</w:t>
      </w:r>
      <w:r w:rsidR="0016141E" w:rsidRPr="00CB5D9E">
        <w:rPr>
          <w:rFonts w:ascii="Times New Roman" w:hAnsi="Times New Roman" w:cs="Times New Roman"/>
          <w:color w:val="000000" w:themeColor="text1"/>
          <w:sz w:val="24"/>
          <w:szCs w:val="24"/>
        </w:rPr>
        <w:t>ty</w:t>
      </w:r>
      <w:r w:rsidR="000E7C2C" w:rsidRPr="00CB5D9E">
        <w:rPr>
          <w:rFonts w:ascii="Times New Roman" w:hAnsi="Times New Roman" w:cs="Times New Roman"/>
          <w:color w:val="000000" w:themeColor="text1"/>
          <w:sz w:val="24"/>
          <w:szCs w:val="24"/>
        </w:rPr>
        <w:t xml:space="preserve"> of social media, consumers’ social comparison has also been digitised (</w:t>
      </w:r>
      <w:proofErr w:type="spellStart"/>
      <w:r w:rsidR="000E7C2C" w:rsidRPr="00CB5D9E">
        <w:rPr>
          <w:rFonts w:ascii="Times New Roman" w:hAnsi="Times New Roman" w:cs="Times New Roman"/>
          <w:color w:val="000000" w:themeColor="text1"/>
          <w:sz w:val="24"/>
          <w:szCs w:val="24"/>
        </w:rPr>
        <w:t>Haferkamp</w:t>
      </w:r>
      <w:proofErr w:type="spellEnd"/>
      <w:r w:rsidR="000E7C2C" w:rsidRPr="00CB5D9E">
        <w:rPr>
          <w:rFonts w:ascii="Times New Roman" w:hAnsi="Times New Roman" w:cs="Times New Roman"/>
          <w:color w:val="000000" w:themeColor="text1"/>
          <w:sz w:val="24"/>
          <w:szCs w:val="24"/>
        </w:rPr>
        <w:t xml:space="preserve"> and </w:t>
      </w:r>
      <w:proofErr w:type="spellStart"/>
      <w:r w:rsidR="000E7C2C" w:rsidRPr="00CB5D9E">
        <w:rPr>
          <w:rFonts w:ascii="Times New Roman" w:hAnsi="Times New Roman" w:cs="Times New Roman"/>
          <w:color w:val="000000" w:themeColor="text1"/>
          <w:sz w:val="24"/>
          <w:szCs w:val="24"/>
        </w:rPr>
        <w:t>Krämer</w:t>
      </w:r>
      <w:proofErr w:type="spellEnd"/>
      <w:r w:rsidR="000E7C2C" w:rsidRPr="00CB5D9E">
        <w:rPr>
          <w:rFonts w:ascii="Times New Roman" w:hAnsi="Times New Roman" w:cs="Times New Roman"/>
          <w:color w:val="000000" w:themeColor="text1"/>
          <w:sz w:val="24"/>
          <w:szCs w:val="24"/>
        </w:rPr>
        <w:t xml:space="preserve">, 2011). Vogel et al. (2015) suggest that social comparison is a key motivator for social media use. </w:t>
      </w:r>
      <w:r w:rsidR="0016141E" w:rsidRPr="00CB5D9E">
        <w:rPr>
          <w:rFonts w:ascii="Times New Roman" w:hAnsi="Times New Roman" w:cs="Times New Roman"/>
          <w:color w:val="000000" w:themeColor="text1"/>
          <w:sz w:val="24"/>
          <w:szCs w:val="24"/>
        </w:rPr>
        <w:t>It</w:t>
      </w:r>
      <w:r w:rsidR="000E7C2C" w:rsidRPr="00CB5D9E">
        <w:rPr>
          <w:rFonts w:ascii="Times New Roman" w:hAnsi="Times New Roman" w:cs="Times New Roman"/>
          <w:color w:val="000000" w:themeColor="text1"/>
          <w:sz w:val="24"/>
          <w:szCs w:val="24"/>
        </w:rPr>
        <w:t xml:space="preserve"> also influences consumer engagement with brands and peer consumers on social networking sites (</w:t>
      </w:r>
      <w:proofErr w:type="spellStart"/>
      <w:r w:rsidR="000E7C2C" w:rsidRPr="00CB5D9E">
        <w:rPr>
          <w:rFonts w:ascii="Times New Roman" w:hAnsi="Times New Roman" w:cs="Times New Roman"/>
          <w:color w:val="000000" w:themeColor="text1"/>
          <w:sz w:val="24"/>
          <w:szCs w:val="24"/>
        </w:rPr>
        <w:t>Phua</w:t>
      </w:r>
      <w:proofErr w:type="spellEnd"/>
      <w:r w:rsidR="000E7C2C" w:rsidRPr="00CB5D9E">
        <w:rPr>
          <w:rFonts w:ascii="Times New Roman" w:hAnsi="Times New Roman" w:cs="Times New Roman"/>
          <w:color w:val="000000" w:themeColor="text1"/>
          <w:sz w:val="24"/>
          <w:szCs w:val="24"/>
        </w:rPr>
        <w:t xml:space="preserve"> et al., 2017). Therefore, social comparison in the online environment has become a major approach for consumers to </w:t>
      </w:r>
      <w:r w:rsidR="00BB4C0B" w:rsidRPr="00CB5D9E">
        <w:rPr>
          <w:rFonts w:ascii="Times New Roman" w:hAnsi="Times New Roman" w:cs="Times New Roman"/>
          <w:color w:val="000000" w:themeColor="text1"/>
          <w:sz w:val="24"/>
          <w:szCs w:val="24"/>
        </w:rPr>
        <w:t>conduct self-confirmation</w:t>
      </w:r>
      <w:r w:rsidR="000E7C2C" w:rsidRPr="00CB5D9E">
        <w:rPr>
          <w:rFonts w:ascii="Times New Roman" w:hAnsi="Times New Roman" w:cs="Times New Roman"/>
          <w:color w:val="000000" w:themeColor="text1"/>
          <w:sz w:val="24"/>
          <w:szCs w:val="24"/>
        </w:rPr>
        <w:t xml:space="preserve"> and evaluate products and services. </w:t>
      </w:r>
      <w:r w:rsidR="00A07ADA" w:rsidRPr="00CB5D9E">
        <w:rPr>
          <w:rFonts w:ascii="Times New Roman" w:hAnsi="Times New Roman" w:cs="Times New Roman"/>
          <w:color w:val="000000" w:themeColor="text1"/>
          <w:sz w:val="24"/>
          <w:szCs w:val="24"/>
        </w:rPr>
        <w:t>P</w:t>
      </w:r>
      <w:r w:rsidR="000E7C2C" w:rsidRPr="00CB5D9E">
        <w:rPr>
          <w:rFonts w:ascii="Times New Roman" w:hAnsi="Times New Roman" w:cs="Times New Roman"/>
          <w:color w:val="000000" w:themeColor="text1"/>
          <w:sz w:val="24"/>
          <w:szCs w:val="24"/>
        </w:rPr>
        <w:t>revious research also suggest</w:t>
      </w:r>
      <w:r w:rsidR="00A07ADA" w:rsidRPr="00CB5D9E">
        <w:rPr>
          <w:rFonts w:ascii="Times New Roman" w:hAnsi="Times New Roman" w:cs="Times New Roman"/>
          <w:color w:val="000000" w:themeColor="text1"/>
          <w:sz w:val="24"/>
          <w:szCs w:val="24"/>
        </w:rPr>
        <w:t>s that</w:t>
      </w:r>
      <w:r w:rsidR="000E7C2C" w:rsidRPr="00CB5D9E">
        <w:rPr>
          <w:rFonts w:ascii="Times New Roman" w:hAnsi="Times New Roman" w:cs="Times New Roman"/>
          <w:color w:val="000000" w:themeColor="text1"/>
          <w:sz w:val="24"/>
          <w:szCs w:val="24"/>
        </w:rPr>
        <w:t xml:space="preserve"> social comparison that takes place online affects individuals’ evaluation of </w:t>
      </w:r>
      <w:r w:rsidR="00A87C14" w:rsidRPr="00CB5D9E">
        <w:rPr>
          <w:rFonts w:ascii="Times New Roman" w:hAnsi="Times New Roman" w:cs="Times New Roman"/>
          <w:color w:val="000000" w:themeColor="text1"/>
          <w:sz w:val="24"/>
          <w:szCs w:val="24"/>
        </w:rPr>
        <w:t>a particular</w:t>
      </w:r>
      <w:r w:rsidR="000E7C2C" w:rsidRPr="00CB5D9E">
        <w:rPr>
          <w:rFonts w:ascii="Times New Roman" w:hAnsi="Times New Roman" w:cs="Times New Roman"/>
          <w:color w:val="000000" w:themeColor="text1"/>
          <w:sz w:val="24"/>
          <w:szCs w:val="24"/>
        </w:rPr>
        <w:t xml:space="preserve"> site. For example, online social comparison </w:t>
      </w:r>
      <w:r w:rsidR="00A87C14" w:rsidRPr="00CB5D9E">
        <w:rPr>
          <w:rFonts w:ascii="Times New Roman" w:hAnsi="Times New Roman" w:cs="Times New Roman"/>
          <w:color w:val="000000" w:themeColor="text1"/>
          <w:sz w:val="24"/>
          <w:szCs w:val="24"/>
        </w:rPr>
        <w:t xml:space="preserve">can </w:t>
      </w:r>
      <w:r w:rsidR="000E7C2C" w:rsidRPr="00CB5D9E">
        <w:rPr>
          <w:rFonts w:ascii="Times New Roman" w:hAnsi="Times New Roman" w:cs="Times New Roman"/>
          <w:color w:val="000000" w:themeColor="text1"/>
          <w:sz w:val="24"/>
          <w:szCs w:val="24"/>
        </w:rPr>
        <w:t>contribute to the perceived usefulness and enjoyment of a social shopping website (S</w:t>
      </w:r>
      <w:r w:rsidR="00913124" w:rsidRPr="00CB5D9E">
        <w:rPr>
          <w:rFonts w:ascii="Times New Roman" w:hAnsi="Times New Roman" w:cs="Times New Roman"/>
          <w:color w:val="000000" w:themeColor="text1"/>
          <w:sz w:val="24"/>
          <w:szCs w:val="24"/>
        </w:rPr>
        <w:t>hen</w:t>
      </w:r>
      <w:r w:rsidR="000E7C2C" w:rsidRPr="00CB5D9E">
        <w:rPr>
          <w:rFonts w:ascii="Times New Roman" w:hAnsi="Times New Roman" w:cs="Times New Roman"/>
          <w:color w:val="000000" w:themeColor="text1"/>
          <w:sz w:val="24"/>
          <w:szCs w:val="24"/>
        </w:rPr>
        <w:t>, 2012)</w:t>
      </w:r>
      <w:r w:rsidR="00A07ADA"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w:t>
      </w:r>
      <w:r w:rsidR="00A87C14" w:rsidRPr="00CB5D9E">
        <w:rPr>
          <w:rFonts w:ascii="Times New Roman" w:hAnsi="Times New Roman" w:cs="Times New Roman"/>
          <w:color w:val="000000" w:themeColor="text1"/>
          <w:sz w:val="24"/>
          <w:szCs w:val="24"/>
        </w:rPr>
        <w:t>and</w:t>
      </w:r>
      <w:r w:rsidR="000E7C2C" w:rsidRPr="00CB5D9E">
        <w:rPr>
          <w:rFonts w:ascii="Times New Roman" w:hAnsi="Times New Roman" w:cs="Times New Roman"/>
          <w:color w:val="000000" w:themeColor="text1"/>
          <w:sz w:val="24"/>
          <w:szCs w:val="24"/>
        </w:rPr>
        <w:t xml:space="preserve"> </w:t>
      </w:r>
      <w:r w:rsidR="00ED3994" w:rsidRPr="00CB5D9E">
        <w:rPr>
          <w:rFonts w:ascii="Times New Roman" w:hAnsi="Times New Roman" w:cs="Times New Roman"/>
          <w:color w:val="000000" w:themeColor="text1"/>
          <w:sz w:val="24"/>
          <w:szCs w:val="24"/>
        </w:rPr>
        <w:t>Shang</w:t>
      </w:r>
      <w:r w:rsidR="00424896" w:rsidRPr="00CB5D9E">
        <w:rPr>
          <w:rFonts w:ascii="Times New Roman" w:hAnsi="Times New Roman" w:cs="Times New Roman"/>
          <w:color w:val="000000" w:themeColor="text1"/>
          <w:sz w:val="24"/>
          <w:szCs w:val="24"/>
        </w:rPr>
        <w:t xml:space="preserve"> et al.</w:t>
      </w:r>
      <w:r w:rsidR="000E7C2C" w:rsidRPr="00CB5D9E">
        <w:rPr>
          <w:rFonts w:ascii="Times New Roman" w:hAnsi="Times New Roman" w:cs="Times New Roman"/>
          <w:color w:val="000000" w:themeColor="text1"/>
          <w:sz w:val="24"/>
          <w:szCs w:val="24"/>
        </w:rPr>
        <w:t xml:space="preserve"> (2013) argue </w:t>
      </w:r>
      <w:r w:rsidR="00A07ADA" w:rsidRPr="00CB5D9E">
        <w:rPr>
          <w:rFonts w:ascii="Times New Roman" w:hAnsi="Times New Roman" w:cs="Times New Roman"/>
          <w:color w:val="000000" w:themeColor="text1"/>
          <w:sz w:val="24"/>
          <w:szCs w:val="24"/>
        </w:rPr>
        <w:t xml:space="preserve">that </w:t>
      </w:r>
      <w:r w:rsidR="000E7C2C" w:rsidRPr="00CB5D9E">
        <w:rPr>
          <w:rFonts w:ascii="Times New Roman" w:hAnsi="Times New Roman" w:cs="Times New Roman"/>
          <w:color w:val="000000" w:themeColor="text1"/>
          <w:sz w:val="24"/>
          <w:szCs w:val="24"/>
        </w:rPr>
        <w:t xml:space="preserve">satisfaction </w:t>
      </w:r>
      <w:r w:rsidR="0016141E" w:rsidRPr="00CB5D9E">
        <w:rPr>
          <w:rFonts w:ascii="Times New Roman" w:hAnsi="Times New Roman" w:cs="Times New Roman"/>
          <w:color w:val="000000" w:themeColor="text1"/>
          <w:sz w:val="24"/>
          <w:szCs w:val="24"/>
        </w:rPr>
        <w:t xml:space="preserve">with </w:t>
      </w:r>
      <w:r w:rsidR="00A07ADA" w:rsidRPr="00CB5D9E">
        <w:rPr>
          <w:rFonts w:ascii="Times New Roman" w:hAnsi="Times New Roman" w:cs="Times New Roman"/>
          <w:color w:val="000000" w:themeColor="text1"/>
          <w:sz w:val="24"/>
          <w:szCs w:val="24"/>
        </w:rPr>
        <w:t>a</w:t>
      </w:r>
      <w:r w:rsidR="000E7C2C" w:rsidRPr="00CB5D9E">
        <w:rPr>
          <w:rFonts w:ascii="Times New Roman" w:hAnsi="Times New Roman" w:cs="Times New Roman"/>
          <w:color w:val="000000" w:themeColor="text1"/>
          <w:sz w:val="24"/>
          <w:szCs w:val="24"/>
        </w:rPr>
        <w:t xml:space="preserve"> virtual community is an outcome of </w:t>
      </w:r>
      <w:r w:rsidR="00A07ADA" w:rsidRPr="00CB5D9E">
        <w:rPr>
          <w:rFonts w:ascii="Times New Roman" w:hAnsi="Times New Roman" w:cs="Times New Roman"/>
          <w:color w:val="000000" w:themeColor="text1"/>
          <w:sz w:val="24"/>
          <w:szCs w:val="24"/>
        </w:rPr>
        <w:t xml:space="preserve">the </w:t>
      </w:r>
      <w:r w:rsidR="00ED3994" w:rsidRPr="00CB5D9E">
        <w:rPr>
          <w:rFonts w:ascii="Times New Roman" w:hAnsi="Times New Roman" w:cs="Times New Roman"/>
          <w:color w:val="000000" w:themeColor="text1"/>
          <w:sz w:val="24"/>
          <w:szCs w:val="24"/>
        </w:rPr>
        <w:t xml:space="preserve">individuals’ </w:t>
      </w:r>
      <w:r w:rsidR="000E7C2C" w:rsidRPr="00CB5D9E">
        <w:rPr>
          <w:rFonts w:ascii="Times New Roman" w:hAnsi="Times New Roman" w:cs="Times New Roman"/>
          <w:color w:val="000000" w:themeColor="text1"/>
          <w:sz w:val="24"/>
          <w:szCs w:val="24"/>
        </w:rPr>
        <w:t xml:space="preserve">social comparison in </w:t>
      </w:r>
      <w:r w:rsidR="00A07ADA" w:rsidRPr="00CB5D9E">
        <w:rPr>
          <w:rFonts w:ascii="Times New Roman" w:hAnsi="Times New Roman" w:cs="Times New Roman"/>
          <w:color w:val="000000" w:themeColor="text1"/>
          <w:sz w:val="24"/>
          <w:szCs w:val="24"/>
        </w:rPr>
        <w:t>that</w:t>
      </w:r>
      <w:r w:rsidR="000E7C2C" w:rsidRPr="00CB5D9E">
        <w:rPr>
          <w:rFonts w:ascii="Times New Roman" w:hAnsi="Times New Roman" w:cs="Times New Roman"/>
          <w:color w:val="000000" w:themeColor="text1"/>
          <w:sz w:val="24"/>
          <w:szCs w:val="24"/>
        </w:rPr>
        <w:t xml:space="preserve"> community. </w:t>
      </w:r>
      <w:r w:rsidRPr="00CB5D9E">
        <w:rPr>
          <w:rFonts w:ascii="Times New Roman" w:hAnsi="Times New Roman" w:cs="Times New Roman"/>
          <w:color w:val="000000" w:themeColor="text1"/>
          <w:sz w:val="24"/>
          <w:szCs w:val="24"/>
        </w:rPr>
        <w:t>We therefore</w:t>
      </w:r>
      <w:r w:rsidR="000E7C2C" w:rsidRPr="00CB5D9E">
        <w:rPr>
          <w:rFonts w:ascii="Times New Roman" w:hAnsi="Times New Roman" w:cs="Times New Roman"/>
          <w:color w:val="000000" w:themeColor="text1"/>
          <w:sz w:val="24"/>
          <w:szCs w:val="24"/>
        </w:rPr>
        <w:t xml:space="preserve"> postulate</w:t>
      </w:r>
      <w:r w:rsidR="00A07ADA" w:rsidRPr="00CB5D9E">
        <w:rPr>
          <w:rFonts w:ascii="Times New Roman" w:hAnsi="Times New Roman" w:cs="Times New Roman"/>
          <w:color w:val="000000" w:themeColor="text1"/>
          <w:sz w:val="24"/>
          <w:szCs w:val="24"/>
        </w:rPr>
        <w:t xml:space="preserve"> that</w:t>
      </w:r>
      <w:r w:rsidR="000E7C2C" w:rsidRPr="00CB5D9E">
        <w:rPr>
          <w:rFonts w:ascii="Times New Roman" w:hAnsi="Times New Roman" w:cs="Times New Roman"/>
          <w:color w:val="000000" w:themeColor="text1"/>
          <w:sz w:val="24"/>
          <w:szCs w:val="24"/>
        </w:rPr>
        <w:t>, in addition to the influence on comparing target</w:t>
      </w:r>
      <w:r w:rsidR="00A07ADA"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online social comparison could also affect consumers’ judgement regarding the media that facilitate</w:t>
      </w:r>
      <w:r w:rsidR="00A07ADA" w:rsidRPr="00CB5D9E">
        <w:rPr>
          <w:rFonts w:ascii="Times New Roman" w:hAnsi="Times New Roman" w:cs="Times New Roman"/>
          <w:color w:val="000000" w:themeColor="text1"/>
          <w:sz w:val="24"/>
          <w:szCs w:val="24"/>
        </w:rPr>
        <w:t>d</w:t>
      </w:r>
      <w:r w:rsidR="000E7C2C" w:rsidRPr="00CB5D9E">
        <w:rPr>
          <w:rFonts w:ascii="Times New Roman" w:hAnsi="Times New Roman" w:cs="Times New Roman"/>
          <w:color w:val="000000" w:themeColor="text1"/>
          <w:sz w:val="24"/>
          <w:szCs w:val="24"/>
        </w:rPr>
        <w:t xml:space="preserve"> </w:t>
      </w:r>
      <w:r w:rsidR="00A07ADA" w:rsidRPr="00CB5D9E">
        <w:rPr>
          <w:rFonts w:ascii="Times New Roman" w:hAnsi="Times New Roman" w:cs="Times New Roman"/>
          <w:color w:val="000000" w:themeColor="text1"/>
          <w:sz w:val="24"/>
          <w:szCs w:val="24"/>
        </w:rPr>
        <w:t>the</w:t>
      </w:r>
      <w:r w:rsidR="000E7C2C" w:rsidRPr="00CB5D9E">
        <w:rPr>
          <w:rFonts w:ascii="Times New Roman" w:hAnsi="Times New Roman" w:cs="Times New Roman"/>
          <w:color w:val="000000" w:themeColor="text1"/>
          <w:sz w:val="24"/>
          <w:szCs w:val="24"/>
        </w:rPr>
        <w:t xml:space="preserve"> social comparison.  </w:t>
      </w:r>
    </w:p>
    <w:p w14:paraId="434E53E4" w14:textId="77777777" w:rsidR="000E7C2C" w:rsidRPr="00CB5D9E" w:rsidRDefault="000E7C2C"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p>
    <w:p w14:paraId="2EF5364F" w14:textId="7E6D2D33" w:rsidR="000E7C2C" w:rsidRPr="00CB5D9E" w:rsidRDefault="000E7C2C" w:rsidP="005A74BE">
      <w:pPr>
        <w:pStyle w:val="Heading3"/>
        <w:spacing w:line="360" w:lineRule="auto"/>
        <w:rPr>
          <w:rFonts w:ascii="Times New Roman" w:hAnsi="Times New Roman" w:cs="Times New Roman"/>
          <w:b/>
          <w:color w:val="auto"/>
        </w:rPr>
      </w:pPr>
      <w:r w:rsidRPr="00CB5D9E">
        <w:rPr>
          <w:rFonts w:ascii="Times New Roman" w:hAnsi="Times New Roman" w:cs="Times New Roman"/>
          <w:b/>
          <w:color w:val="auto"/>
        </w:rPr>
        <w:t>2.1</w:t>
      </w:r>
      <w:r w:rsidR="00B82865" w:rsidRPr="00CB5D9E">
        <w:rPr>
          <w:rFonts w:ascii="Times New Roman" w:hAnsi="Times New Roman" w:cs="Times New Roman"/>
          <w:b/>
          <w:color w:val="auto"/>
        </w:rPr>
        <w:t>.</w:t>
      </w:r>
      <w:r w:rsidRPr="00CB5D9E">
        <w:rPr>
          <w:rFonts w:ascii="Times New Roman" w:hAnsi="Times New Roman" w:cs="Times New Roman"/>
          <w:b/>
          <w:color w:val="auto"/>
        </w:rPr>
        <w:t xml:space="preserve">3 Social Comparison in </w:t>
      </w:r>
      <w:proofErr w:type="spellStart"/>
      <w:r w:rsidRPr="00CB5D9E">
        <w:rPr>
          <w:rFonts w:ascii="Times New Roman" w:hAnsi="Times New Roman" w:cs="Times New Roman"/>
          <w:b/>
          <w:color w:val="auto"/>
        </w:rPr>
        <w:t>eWOM</w:t>
      </w:r>
      <w:proofErr w:type="spellEnd"/>
    </w:p>
    <w:p w14:paraId="120EF244" w14:textId="28864414" w:rsidR="00420F2B" w:rsidRPr="00CB5D9E" w:rsidRDefault="000E7C2C" w:rsidP="005A74BE">
      <w:pPr>
        <w:autoSpaceDE w:val="0"/>
        <w:autoSpaceDN w:val="0"/>
        <w:adjustRightInd w:val="0"/>
        <w:spacing w:after="120" w:line="360" w:lineRule="auto"/>
        <w:jc w:val="both"/>
        <w:rPr>
          <w:rFonts w:ascii="Times New Roman" w:hAnsi="Times New Roman" w:cs="Times New Roman"/>
          <w:color w:val="222222"/>
          <w:sz w:val="24"/>
          <w:szCs w:val="24"/>
          <w:shd w:val="clear" w:color="auto" w:fill="FFFFFF"/>
        </w:rPr>
      </w:pPr>
      <w:r w:rsidRPr="00CB5D9E">
        <w:rPr>
          <w:rFonts w:ascii="Times New Roman" w:hAnsi="Times New Roman" w:cs="Times New Roman"/>
          <w:color w:val="000000" w:themeColor="text1"/>
          <w:sz w:val="24"/>
          <w:szCs w:val="24"/>
        </w:rPr>
        <w:t>Although social comparison has not been used extensively</w:t>
      </w:r>
      <w:r w:rsidR="0016141E" w:rsidRPr="00CB5D9E">
        <w:rPr>
          <w:rFonts w:ascii="Times New Roman" w:hAnsi="Times New Roman" w:cs="Times New Roman"/>
          <w:color w:val="000000" w:themeColor="text1"/>
          <w:sz w:val="24"/>
          <w:szCs w:val="24"/>
        </w:rPr>
        <w:t xml:space="preserve"> in</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00420F2B" w:rsidRPr="00CB5D9E">
        <w:rPr>
          <w:rFonts w:ascii="Times New Roman" w:hAnsi="Times New Roman" w:cs="Times New Roman"/>
          <w:color w:val="000000" w:themeColor="text1"/>
          <w:sz w:val="24"/>
          <w:szCs w:val="24"/>
        </w:rPr>
        <w:t xml:space="preserve"> research</w:t>
      </w:r>
      <w:r w:rsidRPr="00CB5D9E">
        <w:rPr>
          <w:rFonts w:ascii="Times New Roman" w:hAnsi="Times New Roman" w:cs="Times New Roman"/>
          <w:color w:val="000000" w:themeColor="text1"/>
          <w:sz w:val="24"/>
          <w:szCs w:val="24"/>
        </w:rPr>
        <w:t xml:space="preserve">, some pioneering scholars </w:t>
      </w:r>
      <w:r w:rsidR="00BD1867" w:rsidRPr="00CB5D9E">
        <w:rPr>
          <w:rFonts w:ascii="Times New Roman" w:hAnsi="Times New Roman" w:cs="Times New Roman"/>
          <w:color w:val="000000" w:themeColor="text1"/>
          <w:sz w:val="24"/>
          <w:szCs w:val="24"/>
        </w:rPr>
        <w:t xml:space="preserve">identified </w:t>
      </w:r>
      <w:proofErr w:type="spellStart"/>
      <w:r w:rsidR="00BD1867" w:rsidRPr="00CB5D9E">
        <w:rPr>
          <w:rFonts w:ascii="Times New Roman" w:hAnsi="Times New Roman" w:cs="Times New Roman"/>
          <w:color w:val="000000" w:themeColor="text1"/>
          <w:sz w:val="24"/>
          <w:szCs w:val="24"/>
        </w:rPr>
        <w:t>eWOM</w:t>
      </w:r>
      <w:proofErr w:type="spellEnd"/>
      <w:r w:rsidR="0016141E" w:rsidRPr="00CB5D9E">
        <w:rPr>
          <w:rFonts w:ascii="Times New Roman" w:hAnsi="Times New Roman" w:cs="Times New Roman"/>
          <w:color w:val="000000" w:themeColor="text1"/>
          <w:sz w:val="24"/>
          <w:szCs w:val="24"/>
        </w:rPr>
        <w:t>-</w:t>
      </w:r>
      <w:r w:rsidR="00BD1867" w:rsidRPr="00CB5D9E">
        <w:rPr>
          <w:rFonts w:ascii="Times New Roman" w:hAnsi="Times New Roman" w:cs="Times New Roman"/>
          <w:color w:val="000000" w:themeColor="text1"/>
          <w:sz w:val="24"/>
          <w:szCs w:val="24"/>
        </w:rPr>
        <w:t xml:space="preserve">triggered </w:t>
      </w:r>
      <w:r w:rsidRPr="00CB5D9E">
        <w:rPr>
          <w:rFonts w:ascii="Times New Roman" w:hAnsi="Times New Roman" w:cs="Times New Roman"/>
          <w:color w:val="000000" w:themeColor="text1"/>
          <w:sz w:val="24"/>
          <w:szCs w:val="24"/>
        </w:rPr>
        <w:t>social comparison</w:t>
      </w:r>
      <w:r w:rsidR="00BD1867" w:rsidRPr="00CB5D9E">
        <w:rPr>
          <w:rFonts w:ascii="Times New Roman" w:hAnsi="Times New Roman" w:cs="Times New Roman"/>
          <w:color w:val="000000" w:themeColor="text1"/>
          <w:sz w:val="24"/>
          <w:szCs w:val="24"/>
        </w:rPr>
        <w:t xml:space="preserve"> and </w:t>
      </w:r>
      <w:r w:rsidR="00153F66" w:rsidRPr="00CB5D9E">
        <w:rPr>
          <w:rFonts w:ascii="Times New Roman" w:hAnsi="Times New Roman" w:cs="Times New Roman"/>
          <w:color w:val="000000" w:themeColor="text1"/>
          <w:sz w:val="24"/>
          <w:szCs w:val="24"/>
        </w:rPr>
        <w:t xml:space="preserve">its </w:t>
      </w:r>
      <w:r w:rsidR="0087607F" w:rsidRPr="00CB5D9E">
        <w:rPr>
          <w:rFonts w:ascii="Times New Roman" w:hAnsi="Times New Roman" w:cs="Times New Roman"/>
          <w:color w:val="000000" w:themeColor="text1"/>
          <w:sz w:val="24"/>
          <w:szCs w:val="24"/>
        </w:rPr>
        <w:t xml:space="preserve">possible </w:t>
      </w:r>
      <w:r w:rsidR="00153F66" w:rsidRPr="00CB5D9E">
        <w:rPr>
          <w:rFonts w:ascii="Times New Roman" w:hAnsi="Times New Roman" w:cs="Times New Roman"/>
          <w:color w:val="000000" w:themeColor="text1"/>
          <w:sz w:val="24"/>
          <w:szCs w:val="24"/>
        </w:rPr>
        <w:t>implications</w:t>
      </w:r>
      <w:r w:rsidRPr="00CB5D9E">
        <w:rPr>
          <w:rFonts w:ascii="Times New Roman" w:hAnsi="Times New Roman" w:cs="Times New Roman"/>
          <w:color w:val="000000" w:themeColor="text1"/>
          <w:sz w:val="24"/>
          <w:szCs w:val="24"/>
        </w:rPr>
        <w:t xml:space="preserve">, especially in the post-purchase stage. </w:t>
      </w:r>
      <w:proofErr w:type="spellStart"/>
      <w:proofErr w:type="gramStart"/>
      <w:r w:rsidRPr="00CB5D9E">
        <w:rPr>
          <w:rFonts w:ascii="Times New Roman" w:hAnsi="Times New Roman" w:cs="Times New Roman"/>
          <w:color w:val="222222"/>
          <w:sz w:val="24"/>
          <w:szCs w:val="24"/>
          <w:shd w:val="clear" w:color="auto" w:fill="FFFFFF"/>
        </w:rPr>
        <w:t>eWOM</w:t>
      </w:r>
      <w:proofErr w:type="spellEnd"/>
      <w:proofErr w:type="gramEnd"/>
      <w:r w:rsidRPr="00CB5D9E">
        <w:rPr>
          <w:rFonts w:ascii="Times New Roman" w:hAnsi="Times New Roman" w:cs="Times New Roman"/>
          <w:color w:val="222222"/>
          <w:sz w:val="24"/>
          <w:szCs w:val="24"/>
          <w:shd w:val="clear" w:color="auto" w:fill="FFFFFF"/>
        </w:rPr>
        <w:t xml:space="preserve"> received post-purchase allows consumers to reform their perception of the consumed product/service, thereby influencing switching behaviour (</w:t>
      </w:r>
      <w:proofErr w:type="spellStart"/>
      <w:r w:rsidRPr="00CB5D9E">
        <w:rPr>
          <w:rFonts w:ascii="Times New Roman" w:hAnsi="Times New Roman" w:cs="Times New Roman"/>
          <w:color w:val="222222"/>
          <w:sz w:val="24"/>
          <w:szCs w:val="24"/>
          <w:shd w:val="clear" w:color="auto" w:fill="FFFFFF"/>
        </w:rPr>
        <w:t>Wangenheim</w:t>
      </w:r>
      <w:proofErr w:type="spellEnd"/>
      <w:r w:rsidRPr="00CB5D9E">
        <w:rPr>
          <w:rFonts w:ascii="Times New Roman" w:hAnsi="Times New Roman" w:cs="Times New Roman"/>
          <w:color w:val="222222"/>
          <w:sz w:val="24"/>
          <w:szCs w:val="24"/>
          <w:shd w:val="clear" w:color="auto" w:fill="FFFFFF"/>
        </w:rPr>
        <w:t xml:space="preserve"> and </w:t>
      </w:r>
      <w:proofErr w:type="spellStart"/>
      <w:r w:rsidRPr="00CB5D9E">
        <w:rPr>
          <w:rFonts w:ascii="Times New Roman" w:hAnsi="Times New Roman" w:cs="Times New Roman"/>
          <w:color w:val="222222"/>
          <w:sz w:val="24"/>
          <w:szCs w:val="24"/>
          <w:shd w:val="clear" w:color="auto" w:fill="FFFFFF"/>
        </w:rPr>
        <w:t>Bayón</w:t>
      </w:r>
      <w:proofErr w:type="spellEnd"/>
      <w:r w:rsidRPr="00CB5D9E">
        <w:rPr>
          <w:rFonts w:ascii="Times New Roman" w:hAnsi="Times New Roman" w:cs="Times New Roman"/>
          <w:color w:val="222222"/>
          <w:sz w:val="24"/>
          <w:szCs w:val="24"/>
          <w:shd w:val="clear" w:color="auto" w:fill="FFFFFF"/>
        </w:rPr>
        <w:t>, 2004). Further</w:t>
      </w:r>
      <w:r w:rsidR="00153F66" w:rsidRPr="00CB5D9E">
        <w:rPr>
          <w:rFonts w:ascii="Times New Roman" w:hAnsi="Times New Roman" w:cs="Times New Roman"/>
          <w:color w:val="222222"/>
          <w:sz w:val="24"/>
          <w:szCs w:val="24"/>
          <w:shd w:val="clear" w:color="auto" w:fill="FFFFFF"/>
        </w:rPr>
        <w:t>,</w:t>
      </w:r>
      <w:r w:rsidR="00BD1867" w:rsidRPr="00CB5D9E">
        <w:rPr>
          <w:rFonts w:ascii="Times New Roman" w:hAnsi="Times New Roman" w:cs="Times New Roman"/>
          <w:color w:val="222222"/>
          <w:sz w:val="24"/>
          <w:szCs w:val="24"/>
          <w:shd w:val="clear" w:color="auto" w:fill="FFFFFF"/>
        </w:rPr>
        <w:t xml:space="preserve"> </w:t>
      </w:r>
      <w:r w:rsidR="00153F66" w:rsidRPr="00CB5D9E">
        <w:rPr>
          <w:rFonts w:ascii="Times New Roman" w:hAnsi="Times New Roman" w:cs="Times New Roman"/>
          <w:color w:val="222222"/>
          <w:sz w:val="24"/>
          <w:szCs w:val="24"/>
          <w:shd w:val="clear" w:color="auto" w:fill="FFFFFF"/>
        </w:rPr>
        <w:t xml:space="preserve">Hess and Ring (2016) assert </w:t>
      </w:r>
      <w:r w:rsidR="0016141E" w:rsidRPr="00CB5D9E">
        <w:rPr>
          <w:rFonts w:ascii="Times New Roman" w:hAnsi="Times New Roman" w:cs="Times New Roman"/>
          <w:color w:val="222222"/>
          <w:sz w:val="24"/>
          <w:szCs w:val="24"/>
          <w:shd w:val="clear" w:color="auto" w:fill="FFFFFF"/>
        </w:rPr>
        <w:t xml:space="preserve">that </w:t>
      </w:r>
      <w:r w:rsidR="00153F66" w:rsidRPr="00CB5D9E">
        <w:rPr>
          <w:rFonts w:ascii="Times New Roman" w:hAnsi="Times New Roman" w:cs="Times New Roman"/>
          <w:color w:val="222222"/>
          <w:sz w:val="24"/>
          <w:szCs w:val="24"/>
          <w:shd w:val="clear" w:color="auto" w:fill="FFFFFF"/>
        </w:rPr>
        <w:t xml:space="preserve">the valence of WOM information about a service provider received in </w:t>
      </w:r>
      <w:r w:rsidR="0016141E" w:rsidRPr="00CB5D9E">
        <w:rPr>
          <w:rFonts w:ascii="Times New Roman" w:hAnsi="Times New Roman" w:cs="Times New Roman"/>
          <w:color w:val="222222"/>
          <w:sz w:val="24"/>
          <w:szCs w:val="24"/>
          <w:shd w:val="clear" w:color="auto" w:fill="FFFFFF"/>
        </w:rPr>
        <w:t xml:space="preserve">the </w:t>
      </w:r>
      <w:r w:rsidR="00153F66" w:rsidRPr="00CB5D9E">
        <w:rPr>
          <w:rFonts w:ascii="Times New Roman" w:hAnsi="Times New Roman" w:cs="Times New Roman"/>
          <w:color w:val="222222"/>
          <w:sz w:val="24"/>
          <w:szCs w:val="24"/>
          <w:shd w:val="clear" w:color="auto" w:fill="FFFFFF"/>
        </w:rPr>
        <w:t>post-failure stage affects consumers’ satisfaction and trust towards th</w:t>
      </w:r>
      <w:r w:rsidR="0016141E" w:rsidRPr="00CB5D9E">
        <w:rPr>
          <w:rFonts w:ascii="Times New Roman" w:hAnsi="Times New Roman" w:cs="Times New Roman"/>
          <w:color w:val="222222"/>
          <w:sz w:val="24"/>
          <w:szCs w:val="24"/>
          <w:shd w:val="clear" w:color="auto" w:fill="FFFFFF"/>
        </w:rPr>
        <w:t>at</w:t>
      </w:r>
      <w:r w:rsidR="00153F66" w:rsidRPr="00CB5D9E">
        <w:rPr>
          <w:rFonts w:ascii="Times New Roman" w:hAnsi="Times New Roman" w:cs="Times New Roman"/>
          <w:color w:val="222222"/>
          <w:sz w:val="24"/>
          <w:szCs w:val="24"/>
          <w:shd w:val="clear" w:color="auto" w:fill="FFFFFF"/>
        </w:rPr>
        <w:t xml:space="preserve"> service provider. </w:t>
      </w:r>
      <w:r w:rsidR="00DA1582" w:rsidRPr="00CB5D9E">
        <w:rPr>
          <w:rFonts w:ascii="Times New Roman" w:hAnsi="Times New Roman" w:cs="Times New Roman"/>
          <w:color w:val="222222"/>
          <w:sz w:val="24"/>
          <w:szCs w:val="24"/>
          <w:shd w:val="clear" w:color="auto" w:fill="FFFFFF"/>
        </w:rPr>
        <w:t xml:space="preserve">Additionally, </w:t>
      </w:r>
      <w:proofErr w:type="spellStart"/>
      <w:r w:rsidR="00DA1582" w:rsidRPr="00CB5D9E">
        <w:rPr>
          <w:rFonts w:ascii="Times New Roman" w:hAnsi="Times New Roman" w:cs="Times New Roman"/>
          <w:color w:val="222222"/>
          <w:sz w:val="24"/>
          <w:szCs w:val="24"/>
          <w:shd w:val="clear" w:color="auto" w:fill="FFFFFF"/>
        </w:rPr>
        <w:t>eWOM</w:t>
      </w:r>
      <w:proofErr w:type="spellEnd"/>
      <w:r w:rsidR="00DA1582" w:rsidRPr="00CB5D9E">
        <w:rPr>
          <w:rFonts w:ascii="Times New Roman" w:hAnsi="Times New Roman" w:cs="Times New Roman"/>
          <w:color w:val="222222"/>
          <w:sz w:val="24"/>
          <w:szCs w:val="24"/>
          <w:shd w:val="clear" w:color="auto" w:fill="FFFFFF"/>
        </w:rPr>
        <w:t xml:space="preserve"> information received in the post-purchase stage has been found to influence consumers’ </w:t>
      </w:r>
      <w:proofErr w:type="spellStart"/>
      <w:r w:rsidR="00DA1582" w:rsidRPr="00CB5D9E">
        <w:rPr>
          <w:rFonts w:ascii="Times New Roman" w:hAnsi="Times New Roman" w:cs="Times New Roman"/>
          <w:color w:val="222222"/>
          <w:sz w:val="24"/>
          <w:szCs w:val="24"/>
          <w:shd w:val="clear" w:color="auto" w:fill="FFFFFF"/>
        </w:rPr>
        <w:t>eWOM</w:t>
      </w:r>
      <w:proofErr w:type="spellEnd"/>
      <w:r w:rsidR="00DA1582" w:rsidRPr="00CB5D9E">
        <w:rPr>
          <w:rFonts w:ascii="Times New Roman" w:hAnsi="Times New Roman" w:cs="Times New Roman"/>
          <w:color w:val="222222"/>
          <w:sz w:val="24"/>
          <w:szCs w:val="24"/>
          <w:shd w:val="clear" w:color="auto" w:fill="FFFFFF"/>
        </w:rPr>
        <w:t xml:space="preserve">-giving behaviour (Liu and </w:t>
      </w:r>
      <w:proofErr w:type="spellStart"/>
      <w:r w:rsidR="00DA1582" w:rsidRPr="00CB5D9E">
        <w:rPr>
          <w:rFonts w:ascii="Times New Roman" w:hAnsi="Times New Roman" w:cs="Times New Roman"/>
          <w:color w:val="222222"/>
          <w:sz w:val="24"/>
          <w:szCs w:val="24"/>
          <w:shd w:val="clear" w:color="auto" w:fill="FFFFFF"/>
        </w:rPr>
        <w:t>Keng</w:t>
      </w:r>
      <w:proofErr w:type="spellEnd"/>
      <w:r w:rsidR="00DA1582" w:rsidRPr="00CB5D9E">
        <w:rPr>
          <w:rFonts w:ascii="Times New Roman" w:hAnsi="Times New Roman" w:cs="Times New Roman"/>
          <w:color w:val="222222"/>
          <w:sz w:val="24"/>
          <w:szCs w:val="24"/>
          <w:shd w:val="clear" w:color="auto" w:fill="FFFFFF"/>
        </w:rPr>
        <w:t>, 2014)</w:t>
      </w:r>
      <w:r w:rsidR="0016141E" w:rsidRPr="00CB5D9E">
        <w:rPr>
          <w:rFonts w:ascii="Times New Roman" w:hAnsi="Times New Roman" w:cs="Times New Roman"/>
          <w:color w:val="222222"/>
          <w:sz w:val="24"/>
          <w:szCs w:val="24"/>
          <w:shd w:val="clear" w:color="auto" w:fill="FFFFFF"/>
        </w:rPr>
        <w:t>, triggered by</w:t>
      </w:r>
      <w:r w:rsidR="00DA1582" w:rsidRPr="00CB5D9E">
        <w:rPr>
          <w:rFonts w:ascii="Times New Roman" w:hAnsi="Times New Roman" w:cs="Times New Roman"/>
          <w:color w:val="222222"/>
          <w:sz w:val="24"/>
          <w:szCs w:val="24"/>
          <w:shd w:val="clear" w:color="auto" w:fill="FFFFFF"/>
        </w:rPr>
        <w:t xml:space="preserve"> </w:t>
      </w:r>
      <w:r w:rsidRPr="00CB5D9E">
        <w:rPr>
          <w:rFonts w:ascii="Times New Roman" w:hAnsi="Times New Roman" w:cs="Times New Roman"/>
          <w:color w:val="222222"/>
          <w:sz w:val="24"/>
          <w:szCs w:val="24"/>
          <w:shd w:val="clear" w:color="auto" w:fill="FFFFFF"/>
        </w:rPr>
        <w:t xml:space="preserve">comparison </w:t>
      </w:r>
      <w:r w:rsidR="00C66272" w:rsidRPr="00CB5D9E">
        <w:rPr>
          <w:rFonts w:ascii="Times New Roman" w:hAnsi="Times New Roman" w:cs="Times New Roman"/>
          <w:color w:val="222222"/>
          <w:sz w:val="24"/>
          <w:szCs w:val="24"/>
          <w:shd w:val="clear" w:color="auto" w:fill="FFFFFF"/>
        </w:rPr>
        <w:t xml:space="preserve">as </w:t>
      </w:r>
      <w:r w:rsidRPr="00CB5D9E">
        <w:rPr>
          <w:rFonts w:ascii="Times New Roman" w:hAnsi="Times New Roman" w:cs="Times New Roman"/>
          <w:color w:val="222222"/>
          <w:sz w:val="24"/>
          <w:szCs w:val="24"/>
          <w:shd w:val="clear" w:color="auto" w:fill="FFFFFF"/>
        </w:rPr>
        <w:t>a social need of consumers (</w:t>
      </w:r>
      <w:proofErr w:type="spellStart"/>
      <w:r w:rsidRPr="00CB5D9E">
        <w:rPr>
          <w:rFonts w:ascii="Times New Roman" w:hAnsi="Times New Roman" w:cs="Times New Roman"/>
          <w:color w:val="222222"/>
          <w:sz w:val="24"/>
          <w:szCs w:val="24"/>
          <w:shd w:val="clear" w:color="auto" w:fill="FFFFFF"/>
        </w:rPr>
        <w:t>Alexandrov</w:t>
      </w:r>
      <w:proofErr w:type="spellEnd"/>
      <w:r w:rsidRPr="00CB5D9E">
        <w:rPr>
          <w:rFonts w:ascii="Times New Roman" w:hAnsi="Times New Roman" w:cs="Times New Roman"/>
          <w:color w:val="222222"/>
          <w:sz w:val="24"/>
          <w:szCs w:val="24"/>
          <w:shd w:val="clear" w:color="auto" w:fill="FFFFFF"/>
        </w:rPr>
        <w:t xml:space="preserve"> et al., 2013</w:t>
      </w:r>
      <w:r w:rsidR="00C66272" w:rsidRPr="00CB5D9E">
        <w:rPr>
          <w:rFonts w:ascii="Times New Roman" w:hAnsi="Times New Roman" w:cs="Times New Roman"/>
          <w:color w:val="222222"/>
          <w:sz w:val="24"/>
          <w:szCs w:val="24"/>
          <w:shd w:val="clear" w:color="auto" w:fill="FFFFFF"/>
        </w:rPr>
        <w:t>; Choi et al., 2017</w:t>
      </w:r>
      <w:r w:rsidRPr="00CB5D9E">
        <w:rPr>
          <w:rFonts w:ascii="Times New Roman" w:hAnsi="Times New Roman" w:cs="Times New Roman"/>
          <w:color w:val="222222"/>
          <w:sz w:val="24"/>
          <w:szCs w:val="24"/>
          <w:shd w:val="clear" w:color="auto" w:fill="FFFFFF"/>
        </w:rPr>
        <w:t>)</w:t>
      </w:r>
      <w:r w:rsidR="00C66272" w:rsidRPr="00CB5D9E">
        <w:rPr>
          <w:rFonts w:ascii="Times New Roman" w:hAnsi="Times New Roman" w:cs="Times New Roman"/>
          <w:color w:val="222222"/>
          <w:sz w:val="24"/>
          <w:szCs w:val="24"/>
          <w:shd w:val="clear" w:color="auto" w:fill="FFFFFF"/>
        </w:rPr>
        <w:t>.</w:t>
      </w:r>
      <w:r w:rsidR="0087607F" w:rsidRPr="00CB5D9E">
        <w:rPr>
          <w:rFonts w:ascii="Times New Roman" w:hAnsi="Times New Roman" w:cs="Times New Roman"/>
          <w:color w:val="222222"/>
          <w:sz w:val="24"/>
          <w:szCs w:val="24"/>
          <w:shd w:val="clear" w:color="auto" w:fill="FFFFFF"/>
        </w:rPr>
        <w:t xml:space="preserve"> </w:t>
      </w:r>
      <w:r w:rsidR="00C66272" w:rsidRPr="00CB5D9E">
        <w:rPr>
          <w:rFonts w:ascii="Times New Roman" w:hAnsi="Times New Roman" w:cs="Times New Roman"/>
          <w:color w:val="222222"/>
          <w:sz w:val="24"/>
          <w:szCs w:val="24"/>
          <w:shd w:val="clear" w:color="auto" w:fill="FFFFFF"/>
        </w:rPr>
        <w:t xml:space="preserve">Thus, in </w:t>
      </w:r>
      <w:r w:rsidR="00751054" w:rsidRPr="00CB5D9E">
        <w:rPr>
          <w:rFonts w:ascii="Times New Roman" w:hAnsi="Times New Roman" w:cs="Times New Roman"/>
          <w:color w:val="222222"/>
          <w:sz w:val="24"/>
          <w:szCs w:val="24"/>
          <w:shd w:val="clear" w:color="auto" w:fill="FFFFFF"/>
        </w:rPr>
        <w:t xml:space="preserve">the post-consumption stage of a service, </w:t>
      </w:r>
      <w:r w:rsidR="00C66272" w:rsidRPr="00CB5D9E">
        <w:rPr>
          <w:rFonts w:ascii="Times New Roman" w:hAnsi="Times New Roman" w:cs="Times New Roman"/>
          <w:color w:val="222222"/>
          <w:sz w:val="24"/>
          <w:szCs w:val="24"/>
          <w:shd w:val="clear" w:color="auto" w:fill="FFFFFF"/>
        </w:rPr>
        <w:t xml:space="preserve">social comparison elicited by </w:t>
      </w:r>
      <w:proofErr w:type="spellStart"/>
      <w:r w:rsidR="00C66272" w:rsidRPr="00CB5D9E">
        <w:rPr>
          <w:rFonts w:ascii="Times New Roman" w:hAnsi="Times New Roman" w:cs="Times New Roman"/>
          <w:color w:val="222222"/>
          <w:sz w:val="24"/>
          <w:szCs w:val="24"/>
          <w:shd w:val="clear" w:color="auto" w:fill="FFFFFF"/>
        </w:rPr>
        <w:t>eWOM</w:t>
      </w:r>
      <w:proofErr w:type="spellEnd"/>
      <w:r w:rsidR="00C66272" w:rsidRPr="00CB5D9E">
        <w:rPr>
          <w:rFonts w:ascii="Times New Roman" w:hAnsi="Times New Roman" w:cs="Times New Roman"/>
          <w:color w:val="222222"/>
          <w:sz w:val="24"/>
          <w:szCs w:val="24"/>
          <w:shd w:val="clear" w:color="auto" w:fill="FFFFFF"/>
        </w:rPr>
        <w:t xml:space="preserve"> information is expected to influence consumers’ evaluation of the service provider</w:t>
      </w:r>
      <w:r w:rsidR="0016141E" w:rsidRPr="00CB5D9E">
        <w:rPr>
          <w:rFonts w:ascii="Times New Roman" w:hAnsi="Times New Roman" w:cs="Times New Roman"/>
          <w:color w:val="222222"/>
          <w:sz w:val="24"/>
          <w:szCs w:val="24"/>
          <w:shd w:val="clear" w:color="auto" w:fill="FFFFFF"/>
        </w:rPr>
        <w:t xml:space="preserve"> and further </w:t>
      </w:r>
      <w:proofErr w:type="spellStart"/>
      <w:r w:rsidR="0016141E" w:rsidRPr="00CB5D9E">
        <w:rPr>
          <w:rFonts w:ascii="Times New Roman" w:hAnsi="Times New Roman" w:cs="Times New Roman"/>
          <w:color w:val="222222"/>
          <w:sz w:val="24"/>
          <w:szCs w:val="24"/>
          <w:shd w:val="clear" w:color="auto" w:fill="FFFFFF"/>
        </w:rPr>
        <w:t>eWOM</w:t>
      </w:r>
      <w:proofErr w:type="spellEnd"/>
      <w:r w:rsidR="0016141E" w:rsidRPr="00CB5D9E">
        <w:rPr>
          <w:rFonts w:ascii="Times New Roman" w:hAnsi="Times New Roman" w:cs="Times New Roman"/>
          <w:color w:val="222222"/>
          <w:sz w:val="24"/>
          <w:szCs w:val="24"/>
          <w:shd w:val="clear" w:color="auto" w:fill="FFFFFF"/>
        </w:rPr>
        <w:t>-giving</w:t>
      </w:r>
      <w:r w:rsidR="00C66272" w:rsidRPr="00CB5D9E">
        <w:rPr>
          <w:rFonts w:ascii="Times New Roman" w:hAnsi="Times New Roman" w:cs="Times New Roman"/>
          <w:color w:val="222222"/>
          <w:sz w:val="24"/>
          <w:szCs w:val="24"/>
          <w:shd w:val="clear" w:color="auto" w:fill="FFFFFF"/>
        </w:rPr>
        <w:t xml:space="preserve">. </w:t>
      </w:r>
    </w:p>
    <w:p w14:paraId="215A2ABC" w14:textId="56824CAD" w:rsidR="000E7C2C" w:rsidRPr="00CB5D9E" w:rsidRDefault="004263D5" w:rsidP="005A74BE">
      <w:pPr>
        <w:autoSpaceDE w:val="0"/>
        <w:autoSpaceDN w:val="0"/>
        <w:adjustRightInd w:val="0"/>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222222"/>
          <w:sz w:val="24"/>
          <w:szCs w:val="24"/>
          <w:shd w:val="clear" w:color="auto" w:fill="FFFFFF"/>
        </w:rPr>
        <w:t>Although research</w:t>
      </w:r>
      <w:r w:rsidR="0016141E" w:rsidRPr="00CB5D9E">
        <w:rPr>
          <w:rFonts w:ascii="Times New Roman" w:hAnsi="Times New Roman" w:cs="Times New Roman"/>
          <w:color w:val="222222"/>
          <w:sz w:val="24"/>
          <w:szCs w:val="24"/>
          <w:shd w:val="clear" w:color="auto" w:fill="FFFFFF"/>
        </w:rPr>
        <w:t>ers</w:t>
      </w:r>
      <w:r w:rsidRPr="00CB5D9E">
        <w:rPr>
          <w:rFonts w:ascii="Times New Roman" w:hAnsi="Times New Roman" w:cs="Times New Roman"/>
          <w:color w:val="222222"/>
          <w:sz w:val="24"/>
          <w:szCs w:val="24"/>
          <w:shd w:val="clear" w:color="auto" w:fill="FFFFFF"/>
        </w:rPr>
        <w:t xml:space="preserve"> employing social comparison theory ha</w:t>
      </w:r>
      <w:r w:rsidR="0016141E" w:rsidRPr="00CB5D9E">
        <w:rPr>
          <w:rFonts w:ascii="Times New Roman" w:hAnsi="Times New Roman" w:cs="Times New Roman"/>
          <w:color w:val="222222"/>
          <w:sz w:val="24"/>
          <w:szCs w:val="24"/>
          <w:shd w:val="clear" w:color="auto" w:fill="FFFFFF"/>
        </w:rPr>
        <w:t>ve</w:t>
      </w:r>
      <w:r w:rsidRPr="00CB5D9E">
        <w:rPr>
          <w:rFonts w:ascii="Times New Roman" w:hAnsi="Times New Roman" w:cs="Times New Roman"/>
          <w:color w:val="222222"/>
          <w:sz w:val="24"/>
          <w:szCs w:val="24"/>
          <w:shd w:val="clear" w:color="auto" w:fill="FFFFFF"/>
        </w:rPr>
        <w:t xml:space="preserve"> suggested th</w:t>
      </w:r>
      <w:r w:rsidR="0016141E" w:rsidRPr="00CB5D9E">
        <w:rPr>
          <w:rFonts w:ascii="Times New Roman" w:hAnsi="Times New Roman" w:cs="Times New Roman"/>
          <w:color w:val="222222"/>
          <w:sz w:val="24"/>
          <w:szCs w:val="24"/>
          <w:shd w:val="clear" w:color="auto" w:fill="FFFFFF"/>
        </w:rPr>
        <w:t>at</w:t>
      </w:r>
      <w:r w:rsidRPr="00CB5D9E">
        <w:rPr>
          <w:rFonts w:ascii="Times New Roman" w:hAnsi="Times New Roman" w:cs="Times New Roman"/>
          <w:color w:val="222222"/>
          <w:sz w:val="24"/>
          <w:szCs w:val="24"/>
          <w:shd w:val="clear" w:color="auto" w:fill="FFFFFF"/>
        </w:rPr>
        <w:t xml:space="preserve"> </w:t>
      </w:r>
      <w:proofErr w:type="spellStart"/>
      <w:r w:rsidRPr="00CB5D9E">
        <w:rPr>
          <w:rFonts w:ascii="Times New Roman" w:hAnsi="Times New Roman" w:cs="Times New Roman"/>
          <w:color w:val="222222"/>
          <w:sz w:val="24"/>
          <w:szCs w:val="24"/>
          <w:shd w:val="clear" w:color="auto" w:fill="FFFFFF"/>
        </w:rPr>
        <w:t>eWOM</w:t>
      </w:r>
      <w:proofErr w:type="spellEnd"/>
      <w:r w:rsidRPr="00CB5D9E">
        <w:rPr>
          <w:rFonts w:ascii="Times New Roman" w:hAnsi="Times New Roman" w:cs="Times New Roman"/>
          <w:color w:val="222222"/>
          <w:sz w:val="24"/>
          <w:szCs w:val="24"/>
          <w:shd w:val="clear" w:color="auto" w:fill="FFFFFF"/>
        </w:rPr>
        <w:t xml:space="preserve"> information </w:t>
      </w:r>
      <w:r w:rsidR="0016141E" w:rsidRPr="00CB5D9E">
        <w:rPr>
          <w:rFonts w:ascii="Times New Roman" w:hAnsi="Times New Roman" w:cs="Times New Roman"/>
          <w:color w:val="222222"/>
          <w:sz w:val="24"/>
          <w:szCs w:val="24"/>
          <w:shd w:val="clear" w:color="auto" w:fill="FFFFFF"/>
        </w:rPr>
        <w:t xml:space="preserve">might </w:t>
      </w:r>
      <w:r w:rsidRPr="00CB5D9E">
        <w:rPr>
          <w:rFonts w:ascii="Times New Roman" w:hAnsi="Times New Roman" w:cs="Times New Roman"/>
          <w:color w:val="222222"/>
          <w:sz w:val="24"/>
          <w:szCs w:val="24"/>
          <w:shd w:val="clear" w:color="auto" w:fill="FFFFFF"/>
        </w:rPr>
        <w:t xml:space="preserve">trigger social comparison in </w:t>
      </w:r>
      <w:r w:rsidR="0016141E" w:rsidRPr="00CB5D9E">
        <w:rPr>
          <w:rFonts w:ascii="Times New Roman" w:hAnsi="Times New Roman" w:cs="Times New Roman"/>
          <w:color w:val="222222"/>
          <w:sz w:val="24"/>
          <w:szCs w:val="24"/>
          <w:shd w:val="clear" w:color="auto" w:fill="FFFFFF"/>
        </w:rPr>
        <w:t xml:space="preserve">the </w:t>
      </w:r>
      <w:r w:rsidRPr="00CB5D9E">
        <w:rPr>
          <w:rFonts w:ascii="Times New Roman" w:hAnsi="Times New Roman" w:cs="Times New Roman"/>
          <w:color w:val="222222"/>
          <w:sz w:val="24"/>
          <w:szCs w:val="24"/>
          <w:shd w:val="clear" w:color="auto" w:fill="FFFFFF"/>
        </w:rPr>
        <w:t>post-purchase phase, almost all focus on a single type of (e</w:t>
      </w:r>
      <w:proofErr w:type="gramStart"/>
      <w:r w:rsidRPr="00CB5D9E">
        <w:rPr>
          <w:rFonts w:ascii="Times New Roman" w:hAnsi="Times New Roman" w:cs="Times New Roman"/>
          <w:color w:val="222222"/>
          <w:sz w:val="24"/>
          <w:szCs w:val="24"/>
          <w:shd w:val="clear" w:color="auto" w:fill="FFFFFF"/>
        </w:rPr>
        <w:t>)WOM</w:t>
      </w:r>
      <w:proofErr w:type="gramEnd"/>
      <w:r w:rsidRPr="00CB5D9E">
        <w:rPr>
          <w:rFonts w:ascii="Times New Roman" w:hAnsi="Times New Roman" w:cs="Times New Roman"/>
          <w:color w:val="222222"/>
          <w:sz w:val="24"/>
          <w:szCs w:val="24"/>
          <w:shd w:val="clear" w:color="auto" w:fill="FFFFFF"/>
        </w:rPr>
        <w:t xml:space="preserve"> information. Compar</w:t>
      </w:r>
      <w:r w:rsidR="0016141E" w:rsidRPr="00CB5D9E">
        <w:rPr>
          <w:rFonts w:ascii="Times New Roman" w:hAnsi="Times New Roman" w:cs="Times New Roman"/>
          <w:color w:val="222222"/>
          <w:sz w:val="24"/>
          <w:szCs w:val="24"/>
          <w:shd w:val="clear" w:color="auto" w:fill="FFFFFF"/>
        </w:rPr>
        <w:t>ed</w:t>
      </w:r>
      <w:r w:rsidRPr="00CB5D9E">
        <w:rPr>
          <w:rFonts w:ascii="Times New Roman" w:hAnsi="Times New Roman" w:cs="Times New Roman"/>
          <w:color w:val="222222"/>
          <w:sz w:val="24"/>
          <w:szCs w:val="24"/>
          <w:shd w:val="clear" w:color="auto" w:fill="FFFFFF"/>
        </w:rPr>
        <w:t xml:space="preserve"> to the studies in </w:t>
      </w:r>
      <w:r w:rsidR="0016141E" w:rsidRPr="00CB5D9E">
        <w:rPr>
          <w:rFonts w:ascii="Times New Roman" w:hAnsi="Times New Roman" w:cs="Times New Roman"/>
          <w:color w:val="222222"/>
          <w:sz w:val="24"/>
          <w:szCs w:val="24"/>
          <w:shd w:val="clear" w:color="auto" w:fill="FFFFFF"/>
        </w:rPr>
        <w:t xml:space="preserve">the </w:t>
      </w:r>
      <w:r w:rsidRPr="00CB5D9E">
        <w:rPr>
          <w:rFonts w:ascii="Times New Roman" w:hAnsi="Times New Roman" w:cs="Times New Roman"/>
          <w:color w:val="222222"/>
          <w:sz w:val="24"/>
          <w:szCs w:val="24"/>
          <w:shd w:val="clear" w:color="auto" w:fill="FFFFFF"/>
        </w:rPr>
        <w:t xml:space="preserve">pre-purchase stage (see Table 1), multiple information cues should be considered in </w:t>
      </w:r>
      <w:proofErr w:type="spellStart"/>
      <w:r w:rsidRPr="00CB5D9E">
        <w:rPr>
          <w:rFonts w:ascii="Times New Roman" w:hAnsi="Times New Roman" w:cs="Times New Roman"/>
          <w:color w:val="222222"/>
          <w:sz w:val="24"/>
          <w:szCs w:val="24"/>
          <w:shd w:val="clear" w:color="auto" w:fill="FFFFFF"/>
        </w:rPr>
        <w:t>eWOM</w:t>
      </w:r>
      <w:proofErr w:type="spellEnd"/>
      <w:r w:rsidRPr="00CB5D9E">
        <w:rPr>
          <w:rFonts w:ascii="Times New Roman" w:hAnsi="Times New Roman" w:cs="Times New Roman"/>
          <w:color w:val="222222"/>
          <w:sz w:val="24"/>
          <w:szCs w:val="24"/>
          <w:shd w:val="clear" w:color="auto" w:fill="FFFFFF"/>
        </w:rPr>
        <w:t xml:space="preserve">-triggered social comparison. Therefore, </w:t>
      </w:r>
      <w:r w:rsidR="006B5409" w:rsidRPr="00CB5D9E">
        <w:rPr>
          <w:rFonts w:ascii="Times New Roman" w:hAnsi="Times New Roman" w:cs="Times New Roman"/>
          <w:color w:val="222222"/>
          <w:sz w:val="24"/>
          <w:szCs w:val="24"/>
          <w:shd w:val="clear" w:color="auto" w:fill="FFFFFF"/>
        </w:rPr>
        <w:t xml:space="preserve">drawing upon social comparison theory, </w:t>
      </w:r>
      <w:r w:rsidR="006B5409" w:rsidRPr="00CB5D9E">
        <w:rPr>
          <w:rFonts w:ascii="Times New Roman" w:hAnsi="Times New Roman" w:cs="Times New Roman"/>
          <w:color w:val="000000" w:themeColor="text1"/>
          <w:sz w:val="24"/>
          <w:szCs w:val="24"/>
        </w:rPr>
        <w:t xml:space="preserve">this study recognises that </w:t>
      </w:r>
      <w:r w:rsidR="00751054" w:rsidRPr="00CB5D9E">
        <w:rPr>
          <w:rFonts w:ascii="Times New Roman" w:hAnsi="Times New Roman" w:cs="Times New Roman"/>
          <w:color w:val="000000" w:themeColor="text1"/>
          <w:sz w:val="24"/>
          <w:szCs w:val="24"/>
        </w:rPr>
        <w:t>the review site</w:t>
      </w:r>
      <w:r w:rsidR="000E7C2C" w:rsidRPr="00CB5D9E">
        <w:rPr>
          <w:rFonts w:ascii="Times New Roman" w:hAnsi="Times New Roman" w:cs="Times New Roman"/>
          <w:color w:val="000000" w:themeColor="text1"/>
          <w:sz w:val="24"/>
          <w:szCs w:val="24"/>
        </w:rPr>
        <w:t xml:space="preserve"> provide</w:t>
      </w:r>
      <w:r w:rsidR="00751054"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w:t>
      </w:r>
      <w:r w:rsidR="006B5409" w:rsidRPr="00CB5D9E">
        <w:rPr>
          <w:rFonts w:ascii="Times New Roman" w:hAnsi="Times New Roman" w:cs="Times New Roman"/>
          <w:color w:val="000000" w:themeColor="text1"/>
          <w:sz w:val="24"/>
          <w:szCs w:val="24"/>
        </w:rPr>
        <w:t>multiple cues</w:t>
      </w:r>
      <w:r w:rsidR="000E7C2C" w:rsidRPr="00CB5D9E">
        <w:rPr>
          <w:rFonts w:ascii="Times New Roman" w:hAnsi="Times New Roman" w:cs="Times New Roman"/>
          <w:color w:val="000000" w:themeColor="text1"/>
          <w:sz w:val="24"/>
          <w:szCs w:val="24"/>
        </w:rPr>
        <w:t xml:space="preserve"> for </w:t>
      </w:r>
      <w:r w:rsidR="006B5409" w:rsidRPr="00CB5D9E">
        <w:rPr>
          <w:rFonts w:ascii="Times New Roman" w:hAnsi="Times New Roman" w:cs="Times New Roman"/>
          <w:color w:val="000000" w:themeColor="text1"/>
          <w:sz w:val="24"/>
          <w:szCs w:val="24"/>
        </w:rPr>
        <w:t xml:space="preserve">post-purchase </w:t>
      </w:r>
      <w:r w:rsidR="000E7C2C" w:rsidRPr="00CB5D9E">
        <w:rPr>
          <w:rFonts w:ascii="Times New Roman" w:hAnsi="Times New Roman" w:cs="Times New Roman"/>
          <w:color w:val="000000" w:themeColor="text1"/>
          <w:sz w:val="24"/>
          <w:szCs w:val="24"/>
        </w:rPr>
        <w:t xml:space="preserve">comparison, </w:t>
      </w:r>
      <w:r w:rsidR="00407F14" w:rsidRPr="00CB5D9E">
        <w:rPr>
          <w:rFonts w:ascii="Times New Roman" w:hAnsi="Times New Roman" w:cs="Times New Roman"/>
          <w:color w:val="000000" w:themeColor="text1"/>
          <w:sz w:val="24"/>
          <w:szCs w:val="24"/>
        </w:rPr>
        <w:t>which</w:t>
      </w:r>
      <w:r w:rsidR="000E7C2C" w:rsidRPr="00CB5D9E">
        <w:rPr>
          <w:rFonts w:ascii="Times New Roman" w:hAnsi="Times New Roman" w:cs="Times New Roman"/>
          <w:color w:val="000000" w:themeColor="text1"/>
          <w:sz w:val="24"/>
          <w:szCs w:val="24"/>
        </w:rPr>
        <w:t xml:space="preserve"> not only addresses the ambiguity of consumers’ attitudes and perception</w:t>
      </w:r>
      <w:r w:rsidR="00407191"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towards </w:t>
      </w:r>
      <w:r w:rsidR="00407191" w:rsidRPr="00CB5D9E">
        <w:rPr>
          <w:rFonts w:ascii="Times New Roman" w:hAnsi="Times New Roman" w:cs="Times New Roman"/>
          <w:color w:val="000000" w:themeColor="text1"/>
          <w:sz w:val="24"/>
          <w:szCs w:val="24"/>
        </w:rPr>
        <w:t>a particular</w:t>
      </w:r>
      <w:r w:rsidR="000E7C2C" w:rsidRPr="00CB5D9E">
        <w:rPr>
          <w:rFonts w:ascii="Times New Roman" w:hAnsi="Times New Roman" w:cs="Times New Roman"/>
          <w:color w:val="000000" w:themeColor="text1"/>
          <w:sz w:val="24"/>
          <w:szCs w:val="24"/>
        </w:rPr>
        <w:t xml:space="preserve"> service</w:t>
      </w:r>
      <w:r w:rsidR="00407191"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but also influence</w:t>
      </w:r>
      <w:r w:rsidR="00407191"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the consumers’ own </w:t>
      </w:r>
      <w:proofErr w:type="spellStart"/>
      <w:r w:rsidR="000E7C2C" w:rsidRPr="00CB5D9E">
        <w:rPr>
          <w:rFonts w:ascii="Times New Roman" w:hAnsi="Times New Roman" w:cs="Times New Roman"/>
          <w:color w:val="000000" w:themeColor="text1"/>
          <w:sz w:val="24"/>
          <w:szCs w:val="24"/>
        </w:rPr>
        <w:t>eWOM</w:t>
      </w:r>
      <w:proofErr w:type="spellEnd"/>
      <w:r w:rsidR="00407191"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giving.</w:t>
      </w:r>
      <w:r w:rsidR="00A6327D" w:rsidRPr="00CB5D9E">
        <w:rPr>
          <w:rFonts w:ascii="Times New Roman" w:hAnsi="Times New Roman" w:cs="Times New Roman"/>
          <w:color w:val="000000" w:themeColor="text1"/>
          <w:sz w:val="24"/>
          <w:szCs w:val="24"/>
        </w:rPr>
        <w:t xml:space="preserve"> </w:t>
      </w:r>
      <w:r w:rsidR="00E1799A" w:rsidRPr="00CB5D9E">
        <w:rPr>
          <w:rFonts w:ascii="Times New Roman" w:hAnsi="Times New Roman" w:cs="Times New Roman"/>
          <w:color w:val="000000" w:themeColor="text1"/>
          <w:sz w:val="24"/>
          <w:szCs w:val="24"/>
        </w:rPr>
        <w:t>By s</w:t>
      </w:r>
      <w:r w:rsidR="006B5409" w:rsidRPr="00CB5D9E">
        <w:rPr>
          <w:rFonts w:ascii="Times New Roman" w:hAnsi="Times New Roman" w:cs="Times New Roman"/>
          <w:color w:val="000000" w:themeColor="text1"/>
          <w:sz w:val="24"/>
          <w:szCs w:val="24"/>
        </w:rPr>
        <w:t>pecifically focusing on the effects of aggregated rating and individual reviews, w</w:t>
      </w:r>
      <w:r w:rsidR="00993956" w:rsidRPr="00CB5D9E">
        <w:rPr>
          <w:rFonts w:ascii="Times New Roman" w:hAnsi="Times New Roman" w:cs="Times New Roman"/>
          <w:color w:val="000000" w:themeColor="text1"/>
          <w:sz w:val="24"/>
          <w:szCs w:val="24"/>
        </w:rPr>
        <w:t xml:space="preserve">e </w:t>
      </w:r>
      <w:r w:rsidR="000E7C2C" w:rsidRPr="00CB5D9E">
        <w:rPr>
          <w:rFonts w:ascii="Times New Roman" w:hAnsi="Times New Roman" w:cs="Times New Roman"/>
          <w:color w:val="000000" w:themeColor="text1"/>
          <w:sz w:val="24"/>
          <w:szCs w:val="24"/>
        </w:rPr>
        <w:t xml:space="preserve">conceptualise horizontal social comparison </w:t>
      </w:r>
      <w:r w:rsidR="00A6327D" w:rsidRPr="00CB5D9E">
        <w:rPr>
          <w:rFonts w:ascii="Times New Roman" w:hAnsi="Times New Roman" w:cs="Times New Roman"/>
          <w:color w:val="000000" w:themeColor="text1"/>
          <w:sz w:val="24"/>
          <w:szCs w:val="24"/>
        </w:rPr>
        <w:t>as the fact that</w:t>
      </w:r>
      <w:r w:rsidR="000E7C2C" w:rsidRPr="00CB5D9E">
        <w:rPr>
          <w:rFonts w:ascii="Times New Roman" w:hAnsi="Times New Roman" w:cs="Times New Roman"/>
          <w:color w:val="000000" w:themeColor="text1"/>
          <w:sz w:val="24"/>
          <w:szCs w:val="24"/>
        </w:rPr>
        <w:t xml:space="preserve"> </w:t>
      </w:r>
      <w:r w:rsidR="006B3F84" w:rsidRPr="00CB5D9E">
        <w:rPr>
          <w:rFonts w:ascii="Times New Roman" w:hAnsi="Times New Roman" w:cs="Times New Roman"/>
          <w:color w:val="000000" w:themeColor="text1"/>
          <w:sz w:val="24"/>
          <w:szCs w:val="24"/>
        </w:rPr>
        <w:t xml:space="preserve">a </w:t>
      </w:r>
      <w:r w:rsidR="000E7C2C" w:rsidRPr="00CB5D9E">
        <w:rPr>
          <w:rFonts w:ascii="Times New Roman" w:hAnsi="Times New Roman" w:cs="Times New Roman"/>
          <w:color w:val="000000" w:themeColor="text1"/>
          <w:sz w:val="24"/>
          <w:szCs w:val="24"/>
        </w:rPr>
        <w:t xml:space="preserve">consumer compares </w:t>
      </w:r>
      <w:r w:rsidR="006B5409" w:rsidRPr="00CB5D9E">
        <w:rPr>
          <w:rFonts w:ascii="Times New Roman" w:hAnsi="Times New Roman" w:cs="Times New Roman"/>
          <w:color w:val="000000" w:themeColor="text1"/>
          <w:sz w:val="24"/>
          <w:szCs w:val="24"/>
        </w:rPr>
        <w:t xml:space="preserve">the valence of </w:t>
      </w:r>
      <w:r w:rsidR="000E7C2C" w:rsidRPr="00CB5D9E">
        <w:rPr>
          <w:rFonts w:ascii="Times New Roman" w:hAnsi="Times New Roman" w:cs="Times New Roman"/>
          <w:color w:val="000000" w:themeColor="text1"/>
          <w:sz w:val="24"/>
          <w:szCs w:val="24"/>
        </w:rPr>
        <w:t xml:space="preserve">his/her personal experience with a service provider </w:t>
      </w:r>
      <w:r w:rsidR="006B3F84" w:rsidRPr="00CB5D9E">
        <w:rPr>
          <w:rFonts w:ascii="Times New Roman" w:hAnsi="Times New Roman" w:cs="Times New Roman"/>
          <w:color w:val="000000" w:themeColor="text1"/>
          <w:sz w:val="24"/>
          <w:szCs w:val="24"/>
        </w:rPr>
        <w:t>with</w:t>
      </w:r>
      <w:r w:rsidR="000E7C2C"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 xml:space="preserve">the </w:t>
      </w:r>
      <w:r w:rsidR="00E1799A" w:rsidRPr="00CB5D9E">
        <w:rPr>
          <w:rFonts w:ascii="Times New Roman" w:hAnsi="Times New Roman" w:cs="Times New Roman"/>
          <w:color w:val="000000" w:themeColor="text1"/>
          <w:sz w:val="24"/>
          <w:szCs w:val="24"/>
        </w:rPr>
        <w:t>valence of</w:t>
      </w:r>
      <w:r w:rsidR="000E7C2C"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 xml:space="preserve">other </w:t>
      </w:r>
      <w:proofErr w:type="spellStart"/>
      <w:r w:rsidR="000E7C2C" w:rsidRPr="00CB5D9E">
        <w:rPr>
          <w:rFonts w:ascii="Times New Roman" w:hAnsi="Times New Roman" w:cs="Times New Roman"/>
          <w:color w:val="000000" w:themeColor="text1"/>
          <w:sz w:val="24"/>
          <w:szCs w:val="24"/>
        </w:rPr>
        <w:t>eWOM</w:t>
      </w:r>
      <w:proofErr w:type="spellEnd"/>
      <w:r w:rsidR="006B3F84" w:rsidRPr="00CB5D9E">
        <w:rPr>
          <w:rFonts w:ascii="Times New Roman" w:hAnsi="Times New Roman" w:cs="Times New Roman"/>
          <w:color w:val="000000" w:themeColor="text1"/>
          <w:sz w:val="24"/>
          <w:szCs w:val="24"/>
        </w:rPr>
        <w:t xml:space="preserve"> </w:t>
      </w:r>
      <w:r w:rsidR="00751054" w:rsidRPr="00CB5D9E">
        <w:rPr>
          <w:rFonts w:ascii="Times New Roman" w:hAnsi="Times New Roman" w:cs="Times New Roman"/>
          <w:color w:val="000000" w:themeColor="text1"/>
          <w:sz w:val="24"/>
          <w:szCs w:val="24"/>
        </w:rPr>
        <w:t>information</w:t>
      </w:r>
      <w:r w:rsidR="006B5409" w:rsidRPr="00CB5D9E">
        <w:rPr>
          <w:rFonts w:ascii="Times New Roman" w:hAnsi="Times New Roman" w:cs="Times New Roman"/>
          <w:color w:val="000000" w:themeColor="text1"/>
          <w:sz w:val="24"/>
          <w:szCs w:val="24"/>
        </w:rPr>
        <w:t xml:space="preserve"> at aggregated and individual levels</w:t>
      </w:r>
      <w:r w:rsidR="00751054" w:rsidRPr="00CB5D9E">
        <w:rPr>
          <w:rFonts w:ascii="Times New Roman" w:hAnsi="Times New Roman" w:cs="Times New Roman"/>
          <w:color w:val="000000" w:themeColor="text1"/>
          <w:sz w:val="24"/>
          <w:szCs w:val="24"/>
        </w:rPr>
        <w:t xml:space="preserve"> on the review site </w:t>
      </w:r>
      <w:r w:rsidR="006B3F84" w:rsidRPr="00CB5D9E">
        <w:rPr>
          <w:rFonts w:ascii="Times New Roman" w:hAnsi="Times New Roman" w:cs="Times New Roman"/>
          <w:color w:val="000000" w:themeColor="text1"/>
          <w:sz w:val="24"/>
          <w:szCs w:val="24"/>
        </w:rPr>
        <w:t>in the post-purchase stage</w:t>
      </w:r>
      <w:r w:rsidR="000E7C2C" w:rsidRPr="00CB5D9E">
        <w:rPr>
          <w:rFonts w:ascii="Times New Roman" w:hAnsi="Times New Roman" w:cs="Times New Roman"/>
          <w:color w:val="000000" w:themeColor="text1"/>
          <w:sz w:val="24"/>
          <w:szCs w:val="24"/>
        </w:rPr>
        <w:t>. Th</w:t>
      </w:r>
      <w:r w:rsidR="0016141E" w:rsidRPr="00CB5D9E">
        <w:rPr>
          <w:rFonts w:ascii="Times New Roman" w:hAnsi="Times New Roman" w:cs="Times New Roman"/>
          <w:color w:val="000000" w:themeColor="text1"/>
          <w:sz w:val="24"/>
          <w:szCs w:val="24"/>
        </w:rPr>
        <w:t>es</w:t>
      </w:r>
      <w:r w:rsidR="000E7C2C" w:rsidRPr="00CB5D9E">
        <w:rPr>
          <w:rFonts w:ascii="Times New Roman" w:hAnsi="Times New Roman" w:cs="Times New Roman"/>
          <w:color w:val="000000" w:themeColor="text1"/>
          <w:sz w:val="24"/>
          <w:szCs w:val="24"/>
        </w:rPr>
        <w:t xml:space="preserve">e arguments rationalise the potential effects </w:t>
      </w:r>
      <w:r w:rsidR="006B3F84" w:rsidRPr="00CB5D9E">
        <w:rPr>
          <w:rFonts w:ascii="Times New Roman" w:hAnsi="Times New Roman" w:cs="Times New Roman"/>
          <w:color w:val="000000" w:themeColor="text1"/>
          <w:sz w:val="24"/>
          <w:szCs w:val="24"/>
        </w:rPr>
        <w:t xml:space="preserve">that </w:t>
      </w:r>
      <w:r w:rsidR="000E7C2C" w:rsidRPr="00CB5D9E">
        <w:rPr>
          <w:rFonts w:ascii="Times New Roman" w:hAnsi="Times New Roman" w:cs="Times New Roman"/>
          <w:color w:val="000000" w:themeColor="text1"/>
          <w:sz w:val="24"/>
          <w:szCs w:val="24"/>
        </w:rPr>
        <w:t xml:space="preserve">online social comparison </w:t>
      </w:r>
      <w:r w:rsidR="0016141E" w:rsidRPr="00CB5D9E">
        <w:rPr>
          <w:rFonts w:ascii="Times New Roman" w:hAnsi="Times New Roman" w:cs="Times New Roman"/>
          <w:color w:val="000000" w:themeColor="text1"/>
          <w:sz w:val="24"/>
          <w:szCs w:val="24"/>
        </w:rPr>
        <w:t xml:space="preserve">might </w:t>
      </w:r>
      <w:r w:rsidR="006B3F84" w:rsidRPr="00CB5D9E">
        <w:rPr>
          <w:rFonts w:ascii="Times New Roman" w:hAnsi="Times New Roman" w:cs="Times New Roman"/>
          <w:color w:val="000000" w:themeColor="text1"/>
          <w:sz w:val="24"/>
          <w:szCs w:val="24"/>
        </w:rPr>
        <w:t>have</w:t>
      </w:r>
      <w:r w:rsidR="000E7C2C" w:rsidRPr="00CB5D9E">
        <w:rPr>
          <w:rFonts w:ascii="Times New Roman" w:hAnsi="Times New Roman" w:cs="Times New Roman"/>
          <w:color w:val="000000" w:themeColor="text1"/>
          <w:sz w:val="24"/>
          <w:szCs w:val="24"/>
        </w:rPr>
        <w:t xml:space="preserve"> on service consumption</w:t>
      </w:r>
      <w:r w:rsidR="006B3F84"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related evaluation, media-related evaluation and consumers’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behaviour. We advance the following framework (</w:t>
      </w:r>
      <w:r w:rsidR="000E7C2C" w:rsidRPr="00CB5D9E">
        <w:rPr>
          <w:rFonts w:ascii="Times New Roman" w:hAnsi="Times New Roman" w:cs="Times New Roman"/>
          <w:iCs/>
          <w:color w:val="000000" w:themeColor="text1"/>
          <w:sz w:val="24"/>
          <w:szCs w:val="24"/>
        </w:rPr>
        <w:t xml:space="preserve">Figure </w:t>
      </w:r>
      <w:r w:rsidR="00E36B46" w:rsidRPr="00CB5D9E">
        <w:rPr>
          <w:rFonts w:ascii="Times New Roman" w:hAnsi="Times New Roman" w:cs="Times New Roman"/>
          <w:iCs/>
          <w:color w:val="000000" w:themeColor="text1"/>
          <w:sz w:val="24"/>
          <w:szCs w:val="24"/>
        </w:rPr>
        <w:t>4</w:t>
      </w:r>
      <w:r w:rsidR="000E7C2C" w:rsidRPr="00CB5D9E">
        <w:rPr>
          <w:rFonts w:ascii="Times New Roman" w:hAnsi="Times New Roman" w:cs="Times New Roman"/>
          <w:iCs/>
          <w:color w:val="000000" w:themeColor="text1"/>
          <w:sz w:val="24"/>
          <w:szCs w:val="24"/>
        </w:rPr>
        <w:t>)</w:t>
      </w:r>
      <w:r w:rsidR="000E7C2C" w:rsidRPr="00CB5D9E">
        <w:rPr>
          <w:rFonts w:ascii="Times New Roman" w:hAnsi="Times New Roman" w:cs="Times New Roman"/>
          <w:color w:val="000000" w:themeColor="text1"/>
          <w:sz w:val="24"/>
          <w:szCs w:val="24"/>
        </w:rPr>
        <w:t xml:space="preserve"> to explain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-triggered social comparison in the post-purchase stage.</w:t>
      </w:r>
    </w:p>
    <w:p w14:paraId="1B2638B4" w14:textId="77777777"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p>
    <w:p w14:paraId="0CAA4CD6" w14:textId="46C52926" w:rsidR="001B16EC" w:rsidRPr="00CB5D9E" w:rsidRDefault="001B16EC" w:rsidP="001B16EC">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 xml:space="preserve">&lt;Insert Figure </w:t>
      </w:r>
      <w:r w:rsidR="00E36B46" w:rsidRPr="00CB5D9E">
        <w:rPr>
          <w:rFonts w:ascii="Times New Roman" w:hAnsi="Times New Roman" w:cs="Times New Roman"/>
          <w:iCs/>
          <w:noProof/>
          <w:color w:val="000000" w:themeColor="text1"/>
          <w:sz w:val="24"/>
          <w:szCs w:val="24"/>
        </w:rPr>
        <w:t>4</w:t>
      </w:r>
      <w:r w:rsidRPr="00CB5D9E">
        <w:rPr>
          <w:rFonts w:ascii="Times New Roman" w:hAnsi="Times New Roman" w:cs="Times New Roman"/>
          <w:iCs/>
          <w:noProof/>
          <w:color w:val="000000" w:themeColor="text1"/>
          <w:sz w:val="24"/>
          <w:szCs w:val="24"/>
        </w:rPr>
        <w:t xml:space="preserve"> here&gt;</w:t>
      </w:r>
    </w:p>
    <w:p w14:paraId="37B87284" w14:textId="77777777" w:rsidR="000E7C2C" w:rsidRPr="00CB5D9E" w:rsidRDefault="000E7C2C" w:rsidP="005A74BE">
      <w:pPr>
        <w:spacing w:after="120" w:line="360" w:lineRule="auto"/>
        <w:jc w:val="both"/>
        <w:rPr>
          <w:rFonts w:ascii="Times New Roman" w:hAnsi="Times New Roman" w:cs="Times New Roman"/>
          <w:b/>
          <w:bCs/>
          <w:color w:val="000000" w:themeColor="text1"/>
          <w:sz w:val="24"/>
          <w:szCs w:val="24"/>
        </w:rPr>
      </w:pPr>
    </w:p>
    <w:p w14:paraId="3A0DFA42" w14:textId="77777777" w:rsidR="000E7C2C" w:rsidRPr="00CB5D9E" w:rsidRDefault="000E7C2C" w:rsidP="005A74BE">
      <w:pPr>
        <w:pStyle w:val="Heading2"/>
        <w:spacing w:before="0" w:after="120" w:line="360" w:lineRule="auto"/>
        <w:rPr>
          <w:rFonts w:ascii="Times New Roman" w:hAnsi="Times New Roman" w:cs="Times New Roman"/>
          <w:b/>
        </w:rPr>
      </w:pPr>
      <w:r w:rsidRPr="00CB5D9E">
        <w:rPr>
          <w:rFonts w:ascii="Times New Roman" w:hAnsi="Times New Roman" w:cs="Times New Roman"/>
          <w:b/>
          <w:color w:val="auto"/>
        </w:rPr>
        <w:t xml:space="preserve">2.2 Dimensionality of Post-Purchase Evaluation </w:t>
      </w:r>
    </w:p>
    <w:p w14:paraId="45469AAE" w14:textId="224B3EEE"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Consumption experience elicits both cognitive and emotional evaluation in the post-purchase phase (Mano and Oliver, 1983). In service research, cognitive and emotional evaluation usually refers to perceived service quality and consumption emotion. Consumers also </w:t>
      </w:r>
      <w:r w:rsidR="00993956" w:rsidRPr="00CB5D9E">
        <w:rPr>
          <w:rFonts w:ascii="Times New Roman" w:hAnsi="Times New Roman" w:cs="Times New Roman"/>
          <w:color w:val="000000" w:themeColor="text1"/>
          <w:sz w:val="24"/>
          <w:szCs w:val="24"/>
        </w:rPr>
        <w:t xml:space="preserve">evaluate </w:t>
      </w:r>
      <w:r w:rsidRPr="00CB5D9E">
        <w:rPr>
          <w:rFonts w:ascii="Times New Roman" w:hAnsi="Times New Roman" w:cs="Times New Roman"/>
          <w:color w:val="000000" w:themeColor="text1"/>
          <w:sz w:val="24"/>
          <w:szCs w:val="24"/>
        </w:rPr>
        <w:t>brand</w:t>
      </w:r>
      <w:r w:rsidR="00993956"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through </w:t>
      </w:r>
      <w:r w:rsidR="006B3F84" w:rsidRPr="00CB5D9E">
        <w:rPr>
          <w:rFonts w:ascii="Times New Roman" w:hAnsi="Times New Roman" w:cs="Times New Roman"/>
          <w:color w:val="000000" w:themeColor="text1"/>
          <w:sz w:val="24"/>
          <w:szCs w:val="24"/>
        </w:rPr>
        <w:t xml:space="preserve">their </w:t>
      </w:r>
      <w:r w:rsidRPr="00CB5D9E">
        <w:rPr>
          <w:rFonts w:ascii="Times New Roman" w:hAnsi="Times New Roman" w:cs="Times New Roman"/>
          <w:color w:val="000000" w:themeColor="text1"/>
          <w:sz w:val="24"/>
          <w:szCs w:val="24"/>
        </w:rPr>
        <w:t>consumption experience which</w:t>
      </w:r>
      <w:r w:rsidR="006B3F84"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in turn</w:t>
      </w:r>
      <w:r w:rsidR="006B3F84"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affects the brand image of the service provider (Padgett and Allen, 1997). </w:t>
      </w:r>
      <w:r w:rsidR="00A25DF9" w:rsidRPr="00CB5D9E">
        <w:rPr>
          <w:rFonts w:ascii="Times New Roman" w:hAnsi="Times New Roman" w:cs="Times New Roman"/>
          <w:color w:val="000000" w:themeColor="text1"/>
          <w:sz w:val="24"/>
          <w:szCs w:val="24"/>
        </w:rPr>
        <w:t>In addition to consumption-related evaluation, p</w:t>
      </w:r>
      <w:r w:rsidRPr="00CB5D9E">
        <w:rPr>
          <w:rFonts w:ascii="Times New Roman" w:hAnsi="Times New Roman" w:cs="Times New Roman"/>
          <w:color w:val="000000" w:themeColor="text1"/>
          <w:sz w:val="24"/>
          <w:szCs w:val="24"/>
        </w:rPr>
        <w:t xml:space="preserve">ost-purchase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information allows consumers to assess the credibility of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w:t>
      </w:r>
      <w:r w:rsidR="00F14CCF" w:rsidRPr="00CB5D9E">
        <w:rPr>
          <w:rFonts w:ascii="Times New Roman" w:hAnsi="Times New Roman" w:cs="Times New Roman"/>
          <w:color w:val="000000" w:themeColor="text1"/>
          <w:sz w:val="24"/>
          <w:szCs w:val="24"/>
        </w:rPr>
        <w:t xml:space="preserve"> (</w:t>
      </w:r>
      <w:proofErr w:type="spellStart"/>
      <w:r w:rsidR="00F14CCF" w:rsidRPr="00CB5D9E">
        <w:rPr>
          <w:rFonts w:ascii="Times New Roman" w:hAnsi="Times New Roman" w:cs="Times New Roman"/>
          <w:color w:val="000000" w:themeColor="text1"/>
          <w:sz w:val="24"/>
          <w:szCs w:val="24"/>
        </w:rPr>
        <w:t>Bachleda</w:t>
      </w:r>
      <w:proofErr w:type="spellEnd"/>
      <w:r w:rsidR="00F14CCF"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and</w:t>
      </w:r>
      <w:r w:rsidR="00F14CCF" w:rsidRPr="00CB5D9E">
        <w:rPr>
          <w:rFonts w:ascii="Times New Roman" w:hAnsi="Times New Roman" w:cs="Times New Roman"/>
          <w:color w:val="000000" w:themeColor="text1"/>
          <w:sz w:val="24"/>
          <w:szCs w:val="24"/>
        </w:rPr>
        <w:t xml:space="preserve"> </w:t>
      </w:r>
      <w:proofErr w:type="spellStart"/>
      <w:r w:rsidR="00F14CCF" w:rsidRPr="00CB5D9E">
        <w:rPr>
          <w:rFonts w:ascii="Times New Roman" w:hAnsi="Times New Roman" w:cs="Times New Roman"/>
          <w:color w:val="000000" w:themeColor="text1"/>
          <w:sz w:val="24"/>
          <w:szCs w:val="24"/>
        </w:rPr>
        <w:t>Berrada-Fathi</w:t>
      </w:r>
      <w:proofErr w:type="spellEnd"/>
      <w:r w:rsidR="00F14CCF" w:rsidRPr="00CB5D9E">
        <w:rPr>
          <w:rFonts w:ascii="Times New Roman" w:hAnsi="Times New Roman" w:cs="Times New Roman"/>
          <w:color w:val="000000" w:themeColor="text1"/>
          <w:sz w:val="24"/>
          <w:szCs w:val="24"/>
        </w:rPr>
        <w:t>, 2016)</w:t>
      </w:r>
      <w:r w:rsidRPr="00CB5D9E">
        <w:rPr>
          <w:rFonts w:ascii="Times New Roman" w:hAnsi="Times New Roman" w:cs="Times New Roman"/>
          <w:color w:val="000000" w:themeColor="text1"/>
          <w:sz w:val="24"/>
          <w:szCs w:val="24"/>
        </w:rPr>
        <w:t xml:space="preserve">. </w:t>
      </w:r>
    </w:p>
    <w:p w14:paraId="40A8E3D8"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2A39BF1F" w14:textId="0DB4D14B" w:rsidR="000E7C2C" w:rsidRPr="00CB5D9E" w:rsidRDefault="000E7C2C" w:rsidP="005A74BE">
      <w:pPr>
        <w:pStyle w:val="Heading3"/>
        <w:spacing w:before="0" w:after="120" w:line="360" w:lineRule="auto"/>
        <w:rPr>
          <w:rFonts w:ascii="Times New Roman" w:hAnsi="Times New Roman" w:cs="Times New Roman"/>
          <w:b/>
          <w:color w:val="auto"/>
        </w:rPr>
      </w:pPr>
      <w:r w:rsidRPr="00CB5D9E">
        <w:rPr>
          <w:rFonts w:ascii="Times New Roman" w:hAnsi="Times New Roman" w:cs="Times New Roman"/>
          <w:b/>
          <w:color w:val="auto"/>
        </w:rPr>
        <w:t>2.2</w:t>
      </w:r>
      <w:r w:rsidR="008D6CA4" w:rsidRPr="00CB5D9E">
        <w:rPr>
          <w:rFonts w:ascii="Times New Roman" w:hAnsi="Times New Roman" w:cs="Times New Roman"/>
          <w:b/>
          <w:color w:val="auto"/>
        </w:rPr>
        <w:t>.</w:t>
      </w:r>
      <w:r w:rsidRPr="00CB5D9E">
        <w:rPr>
          <w:rFonts w:ascii="Times New Roman" w:hAnsi="Times New Roman" w:cs="Times New Roman"/>
          <w:b/>
          <w:color w:val="auto"/>
        </w:rPr>
        <w:t>1 Emotional Evaluation – Emotional Intensity</w:t>
      </w:r>
    </w:p>
    <w:p w14:paraId="0465C016" w14:textId="29BBF8D8"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Social </w:t>
      </w:r>
      <w:r w:rsidR="004F142F"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haring of </w:t>
      </w:r>
      <w:r w:rsidR="004F142F" w:rsidRPr="00CB5D9E">
        <w:rPr>
          <w:rFonts w:ascii="Times New Roman" w:hAnsi="Times New Roman" w:cs="Times New Roman"/>
          <w:color w:val="000000" w:themeColor="text1"/>
          <w:sz w:val="24"/>
          <w:szCs w:val="24"/>
        </w:rPr>
        <w:t>e</w:t>
      </w:r>
      <w:r w:rsidRPr="00CB5D9E">
        <w:rPr>
          <w:rFonts w:ascii="Times New Roman" w:hAnsi="Times New Roman" w:cs="Times New Roman"/>
          <w:color w:val="000000" w:themeColor="text1"/>
          <w:sz w:val="24"/>
          <w:szCs w:val="24"/>
        </w:rPr>
        <w:t xml:space="preserve">motion is </w:t>
      </w:r>
      <w:r w:rsidR="006B3F84" w:rsidRPr="00CB5D9E">
        <w:rPr>
          <w:rFonts w:ascii="Times New Roman" w:hAnsi="Times New Roman" w:cs="Times New Roman"/>
          <w:color w:val="000000" w:themeColor="text1"/>
          <w:sz w:val="24"/>
          <w:szCs w:val="24"/>
        </w:rPr>
        <w:t>a</w:t>
      </w:r>
      <w:r w:rsidR="00993956" w:rsidRPr="00CB5D9E">
        <w:rPr>
          <w:rFonts w:ascii="Times New Roman" w:hAnsi="Times New Roman" w:cs="Times New Roman"/>
          <w:color w:val="000000" w:themeColor="text1"/>
          <w:sz w:val="24"/>
          <w:szCs w:val="24"/>
        </w:rPr>
        <w:t>n area</w:t>
      </w:r>
      <w:r w:rsidR="0016141E"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peripheral </w:t>
      </w:r>
      <w:r w:rsidR="004F142F" w:rsidRPr="00CB5D9E">
        <w:rPr>
          <w:rFonts w:ascii="Times New Roman" w:hAnsi="Times New Roman" w:cs="Times New Roman"/>
          <w:color w:val="000000" w:themeColor="text1"/>
          <w:sz w:val="24"/>
          <w:szCs w:val="24"/>
        </w:rPr>
        <w:t>to s</w:t>
      </w:r>
      <w:r w:rsidRPr="00CB5D9E">
        <w:rPr>
          <w:rFonts w:ascii="Times New Roman" w:hAnsi="Times New Roman" w:cs="Times New Roman"/>
          <w:color w:val="000000" w:themeColor="text1"/>
          <w:sz w:val="24"/>
          <w:szCs w:val="24"/>
        </w:rPr>
        <w:t xml:space="preserve">ocial </w:t>
      </w:r>
      <w:r w:rsidR="004F142F" w:rsidRPr="00CB5D9E">
        <w:rPr>
          <w:rFonts w:ascii="Times New Roman" w:hAnsi="Times New Roman" w:cs="Times New Roman"/>
          <w:color w:val="000000" w:themeColor="text1"/>
          <w:sz w:val="24"/>
          <w:szCs w:val="24"/>
        </w:rPr>
        <w:t>c</w:t>
      </w:r>
      <w:r w:rsidRPr="00CB5D9E">
        <w:rPr>
          <w:rFonts w:ascii="Times New Roman" w:hAnsi="Times New Roman" w:cs="Times New Roman"/>
          <w:color w:val="000000" w:themeColor="text1"/>
          <w:sz w:val="24"/>
          <w:szCs w:val="24"/>
        </w:rPr>
        <w:t xml:space="preserve">omparison </w:t>
      </w:r>
      <w:r w:rsidR="004F142F" w:rsidRPr="00CB5D9E">
        <w:rPr>
          <w:rFonts w:ascii="Times New Roman" w:hAnsi="Times New Roman" w:cs="Times New Roman"/>
          <w:color w:val="000000" w:themeColor="text1"/>
          <w:sz w:val="24"/>
          <w:szCs w:val="24"/>
        </w:rPr>
        <w:t>t</w:t>
      </w:r>
      <w:r w:rsidRPr="00CB5D9E">
        <w:rPr>
          <w:rFonts w:ascii="Times New Roman" w:hAnsi="Times New Roman" w:cs="Times New Roman"/>
          <w:color w:val="000000" w:themeColor="text1"/>
          <w:sz w:val="24"/>
          <w:szCs w:val="24"/>
        </w:rPr>
        <w:t>heory (</w:t>
      </w:r>
      <w:proofErr w:type="spellStart"/>
      <w:r w:rsidRPr="00CB5D9E">
        <w:rPr>
          <w:rFonts w:ascii="Times New Roman" w:hAnsi="Times New Roman" w:cs="Times New Roman"/>
          <w:color w:val="000000" w:themeColor="text1"/>
          <w:sz w:val="24"/>
          <w:szCs w:val="24"/>
        </w:rPr>
        <w:t>Festinger</w:t>
      </w:r>
      <w:proofErr w:type="spellEnd"/>
      <w:r w:rsidRPr="00CB5D9E">
        <w:rPr>
          <w:rFonts w:ascii="Times New Roman" w:hAnsi="Times New Roman" w:cs="Times New Roman"/>
          <w:color w:val="000000" w:themeColor="text1"/>
          <w:sz w:val="24"/>
          <w:szCs w:val="24"/>
        </w:rPr>
        <w:t xml:space="preserve">, 1954; </w:t>
      </w:r>
      <w:proofErr w:type="spellStart"/>
      <w:r w:rsidRPr="00CB5D9E">
        <w:rPr>
          <w:rFonts w:ascii="Times New Roman" w:hAnsi="Times New Roman" w:cs="Times New Roman"/>
          <w:color w:val="000000" w:themeColor="text1"/>
          <w:sz w:val="24"/>
          <w:szCs w:val="24"/>
        </w:rPr>
        <w:t>Rimé</w:t>
      </w:r>
      <w:proofErr w:type="spellEnd"/>
      <w:r w:rsidRPr="00CB5D9E">
        <w:rPr>
          <w:rFonts w:ascii="Times New Roman" w:hAnsi="Times New Roman" w:cs="Times New Roman"/>
          <w:color w:val="000000" w:themeColor="text1"/>
          <w:sz w:val="24"/>
          <w:szCs w:val="24"/>
        </w:rPr>
        <w:t>, 2009</w:t>
      </w:r>
      <w:r w:rsidR="003B6C80" w:rsidRPr="00CB5D9E">
        <w:rPr>
          <w:rFonts w:ascii="Times New Roman" w:hAnsi="Times New Roman" w:cs="Times New Roman"/>
          <w:color w:val="000000" w:themeColor="text1"/>
          <w:sz w:val="24"/>
          <w:szCs w:val="24"/>
        </w:rPr>
        <w:t>)</w:t>
      </w:r>
      <w:r w:rsidR="0016141E" w:rsidRPr="00CB5D9E">
        <w:rPr>
          <w:rFonts w:ascii="Times New Roman" w:hAnsi="Times New Roman" w:cs="Times New Roman"/>
          <w:color w:val="000000" w:themeColor="text1"/>
          <w:sz w:val="24"/>
          <w:szCs w:val="24"/>
        </w:rPr>
        <w:t>.</w:t>
      </w:r>
      <w:r w:rsidR="003B6C80" w:rsidRPr="00CB5D9E">
        <w:rPr>
          <w:rFonts w:ascii="Times New Roman" w:hAnsi="Times New Roman" w:cs="Times New Roman"/>
          <w:color w:val="000000" w:themeColor="text1"/>
          <w:sz w:val="24"/>
          <w:szCs w:val="24"/>
        </w:rPr>
        <w:t xml:space="preserve"> </w:t>
      </w:r>
      <w:r w:rsidR="0016141E" w:rsidRPr="00CB5D9E">
        <w:rPr>
          <w:rFonts w:ascii="Times New Roman" w:hAnsi="Times New Roman" w:cs="Times New Roman"/>
          <w:color w:val="000000" w:themeColor="text1"/>
          <w:sz w:val="24"/>
          <w:szCs w:val="24"/>
        </w:rPr>
        <w:t xml:space="preserve">It </w:t>
      </w:r>
      <w:r w:rsidRPr="00CB5D9E">
        <w:rPr>
          <w:rFonts w:ascii="Times New Roman" w:hAnsi="Times New Roman" w:cs="Times New Roman"/>
          <w:color w:val="000000" w:themeColor="text1"/>
          <w:sz w:val="24"/>
          <w:szCs w:val="24"/>
        </w:rPr>
        <w:t xml:space="preserve">suggests </w:t>
      </w:r>
      <w:r w:rsidR="004F142F" w:rsidRPr="00CB5D9E">
        <w:rPr>
          <w:rFonts w:ascii="Times New Roman" w:hAnsi="Times New Roman" w:cs="Times New Roman"/>
          <w:color w:val="000000" w:themeColor="text1"/>
          <w:sz w:val="24"/>
          <w:szCs w:val="24"/>
        </w:rPr>
        <w:t xml:space="preserve">that </w:t>
      </w:r>
      <w:r w:rsidRPr="00CB5D9E">
        <w:rPr>
          <w:rFonts w:ascii="Times New Roman" w:hAnsi="Times New Roman" w:cs="Times New Roman"/>
          <w:color w:val="000000" w:themeColor="text1"/>
          <w:sz w:val="24"/>
          <w:szCs w:val="24"/>
        </w:rPr>
        <w:t xml:space="preserve">any emotion can be deconstructed into two dimensions: emotional valence </w:t>
      </w:r>
      <w:r w:rsidR="004F142F" w:rsidRPr="00CB5D9E">
        <w:rPr>
          <w:rFonts w:ascii="Times New Roman" w:hAnsi="Times New Roman" w:cs="Times New Roman"/>
          <w:color w:val="000000" w:themeColor="text1"/>
          <w:sz w:val="24"/>
          <w:szCs w:val="24"/>
        </w:rPr>
        <w:t xml:space="preserve">(i.e. </w:t>
      </w:r>
      <w:r w:rsidRPr="00CB5D9E">
        <w:rPr>
          <w:rFonts w:ascii="Times New Roman" w:hAnsi="Times New Roman" w:cs="Times New Roman"/>
          <w:color w:val="000000" w:themeColor="text1"/>
          <w:sz w:val="24"/>
          <w:szCs w:val="24"/>
        </w:rPr>
        <w:t>positive vs. negative) and emotional intensity (i.e. low vs. high) (</w:t>
      </w:r>
      <w:proofErr w:type="spellStart"/>
      <w:r w:rsidRPr="00CB5D9E">
        <w:rPr>
          <w:rFonts w:ascii="Times New Roman" w:hAnsi="Times New Roman" w:cs="Times New Roman"/>
          <w:color w:val="000000" w:themeColor="text1"/>
          <w:sz w:val="24"/>
          <w:szCs w:val="24"/>
        </w:rPr>
        <w:t>Rimé</w:t>
      </w:r>
      <w:proofErr w:type="spellEnd"/>
      <w:r w:rsidRPr="00CB5D9E">
        <w:rPr>
          <w:rFonts w:ascii="Times New Roman" w:hAnsi="Times New Roman" w:cs="Times New Roman"/>
          <w:color w:val="000000" w:themeColor="text1"/>
          <w:sz w:val="24"/>
          <w:szCs w:val="24"/>
        </w:rPr>
        <w:t>, 2009). More precisely, emotional valence refers to the emotional evaluation of a particular event, object or situation,</w:t>
      </w:r>
      <w:r w:rsidR="00407F14" w:rsidRPr="00CB5D9E">
        <w:rPr>
          <w:rFonts w:ascii="Times New Roman" w:hAnsi="Times New Roman" w:cs="Times New Roman"/>
          <w:color w:val="000000" w:themeColor="text1"/>
          <w:sz w:val="24"/>
          <w:szCs w:val="24"/>
        </w:rPr>
        <w:t xml:space="preserve"> and</w:t>
      </w:r>
      <w:r w:rsidRPr="00CB5D9E">
        <w:rPr>
          <w:rFonts w:ascii="Times New Roman" w:hAnsi="Times New Roman" w:cs="Times New Roman"/>
          <w:color w:val="000000" w:themeColor="text1"/>
          <w:sz w:val="24"/>
          <w:szCs w:val="24"/>
        </w:rPr>
        <w:t xml:space="preserve"> emotional intensity measures the strength with which an emotion manifests itself (</w:t>
      </w:r>
      <w:proofErr w:type="spellStart"/>
      <w:r w:rsidRPr="00CB5D9E">
        <w:rPr>
          <w:rFonts w:ascii="Times New Roman" w:hAnsi="Times New Roman" w:cs="Times New Roman"/>
          <w:color w:val="000000" w:themeColor="text1"/>
          <w:sz w:val="24"/>
          <w:szCs w:val="24"/>
        </w:rPr>
        <w:t>Catino</w:t>
      </w:r>
      <w:proofErr w:type="spellEnd"/>
      <w:r w:rsidRPr="00CB5D9E">
        <w:rPr>
          <w:rFonts w:ascii="Times New Roman" w:hAnsi="Times New Roman" w:cs="Times New Roman"/>
          <w:color w:val="000000" w:themeColor="text1"/>
          <w:sz w:val="24"/>
          <w:szCs w:val="24"/>
        </w:rPr>
        <w:t xml:space="preserve"> and </w:t>
      </w:r>
      <w:proofErr w:type="spellStart"/>
      <w:r w:rsidRPr="00CB5D9E">
        <w:rPr>
          <w:rFonts w:ascii="Times New Roman" w:hAnsi="Times New Roman" w:cs="Times New Roman"/>
          <w:color w:val="000000" w:themeColor="text1"/>
          <w:sz w:val="24"/>
          <w:szCs w:val="24"/>
        </w:rPr>
        <w:t>Patriotta</w:t>
      </w:r>
      <w:proofErr w:type="spellEnd"/>
      <w:r w:rsidRPr="00CB5D9E">
        <w:rPr>
          <w:rFonts w:ascii="Times New Roman" w:hAnsi="Times New Roman" w:cs="Times New Roman"/>
          <w:color w:val="000000" w:themeColor="text1"/>
          <w:sz w:val="24"/>
          <w:szCs w:val="24"/>
        </w:rPr>
        <w:t xml:space="preserve">, 2013). </w:t>
      </w:r>
      <w:r w:rsidR="004F142F" w:rsidRPr="00CB5D9E">
        <w:rPr>
          <w:rFonts w:ascii="Times New Roman" w:hAnsi="Times New Roman" w:cs="Times New Roman"/>
          <w:color w:val="000000" w:themeColor="text1"/>
          <w:sz w:val="24"/>
          <w:szCs w:val="24"/>
        </w:rPr>
        <w:t>This</w:t>
      </w:r>
      <w:r w:rsidRPr="00CB5D9E">
        <w:rPr>
          <w:rFonts w:ascii="Times New Roman" w:hAnsi="Times New Roman" w:cs="Times New Roman"/>
          <w:color w:val="000000" w:themeColor="text1"/>
          <w:sz w:val="24"/>
          <w:szCs w:val="24"/>
        </w:rPr>
        <w:t xml:space="preserve"> dual-dimensionality of emotion also applies to consumption emotion (</w:t>
      </w:r>
      <w:proofErr w:type="spellStart"/>
      <w:r w:rsidRPr="00CB5D9E">
        <w:rPr>
          <w:rFonts w:ascii="Times New Roman" w:hAnsi="Times New Roman" w:cs="Times New Roman"/>
          <w:color w:val="000000" w:themeColor="text1"/>
          <w:sz w:val="24"/>
          <w:szCs w:val="24"/>
        </w:rPr>
        <w:t>López-López</w:t>
      </w:r>
      <w:proofErr w:type="spellEnd"/>
      <w:r w:rsidRPr="00CB5D9E">
        <w:rPr>
          <w:rFonts w:ascii="Times New Roman" w:hAnsi="Times New Roman" w:cs="Times New Roman"/>
          <w:color w:val="000000" w:themeColor="text1"/>
          <w:sz w:val="24"/>
          <w:szCs w:val="24"/>
        </w:rPr>
        <w:t xml:space="preserve"> et al., 2014). As the initial emotional response drawn from an event (i.e. consumption experience), emotional valence is relatively unchangeable</w:t>
      </w:r>
      <w:r w:rsidR="00F14CCF"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wh</w:t>
      </w:r>
      <w:r w:rsidR="00407F14" w:rsidRPr="00CB5D9E">
        <w:rPr>
          <w:rFonts w:ascii="Times New Roman" w:hAnsi="Times New Roman" w:cs="Times New Roman"/>
          <w:color w:val="000000" w:themeColor="text1"/>
          <w:sz w:val="24"/>
          <w:szCs w:val="24"/>
        </w:rPr>
        <w:t>ereas</w:t>
      </w:r>
      <w:r w:rsidRPr="00CB5D9E">
        <w:rPr>
          <w:rFonts w:ascii="Times New Roman" w:hAnsi="Times New Roman" w:cs="Times New Roman"/>
          <w:color w:val="000000" w:themeColor="text1"/>
          <w:sz w:val="24"/>
          <w:szCs w:val="24"/>
        </w:rPr>
        <w:t xml:space="preserve"> emotional intensity can fluctuate over time</w:t>
      </w:r>
      <w:r w:rsidR="00F14CCF" w:rsidRPr="00CB5D9E">
        <w:rPr>
          <w:rFonts w:ascii="Times New Roman" w:hAnsi="Times New Roman" w:cs="Times New Roman"/>
          <w:color w:val="000000" w:themeColor="text1"/>
          <w:sz w:val="24"/>
          <w:szCs w:val="24"/>
        </w:rPr>
        <w:t xml:space="preserve"> depending on the intervention of information and interaction with others and can be seen as an indicator of individuals’ emotional evaluation in the post-event phase</w:t>
      </w:r>
      <w:r w:rsidR="004F142F"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w:t>
      </w:r>
      <w:proofErr w:type="spellStart"/>
      <w:r w:rsidRPr="00CB5D9E">
        <w:rPr>
          <w:rFonts w:ascii="Times New Roman" w:hAnsi="Times New Roman" w:cs="Times New Roman"/>
          <w:color w:val="000000" w:themeColor="text1"/>
          <w:sz w:val="24"/>
          <w:szCs w:val="24"/>
        </w:rPr>
        <w:t>Rimé</w:t>
      </w:r>
      <w:proofErr w:type="spellEnd"/>
      <w:r w:rsidRPr="00CB5D9E">
        <w:rPr>
          <w:rFonts w:ascii="Times New Roman" w:hAnsi="Times New Roman" w:cs="Times New Roman"/>
          <w:color w:val="000000" w:themeColor="text1"/>
          <w:sz w:val="24"/>
          <w:szCs w:val="24"/>
        </w:rPr>
        <w:t xml:space="preserve">, 2009; </w:t>
      </w:r>
      <w:proofErr w:type="spellStart"/>
      <w:r w:rsidRPr="00CB5D9E">
        <w:rPr>
          <w:rFonts w:ascii="Times New Roman" w:hAnsi="Times New Roman" w:cs="Times New Roman"/>
          <w:color w:val="000000" w:themeColor="text1"/>
          <w:sz w:val="24"/>
          <w:szCs w:val="24"/>
        </w:rPr>
        <w:t>Rimé</w:t>
      </w:r>
      <w:proofErr w:type="spellEnd"/>
      <w:r w:rsidRPr="00CB5D9E">
        <w:rPr>
          <w:rFonts w:ascii="Times New Roman" w:hAnsi="Times New Roman" w:cs="Times New Roman"/>
          <w:color w:val="000000" w:themeColor="text1"/>
          <w:sz w:val="24"/>
          <w:szCs w:val="24"/>
        </w:rPr>
        <w:t xml:space="preserve"> et al., 1998). Thus, as </w:t>
      </w:r>
      <w:r w:rsidR="004F142F" w:rsidRPr="00CB5D9E">
        <w:rPr>
          <w:rFonts w:ascii="Times New Roman" w:hAnsi="Times New Roman" w:cs="Times New Roman"/>
          <w:color w:val="000000" w:themeColor="text1"/>
          <w:sz w:val="24"/>
          <w:szCs w:val="24"/>
        </w:rPr>
        <w:t xml:space="preserve">a form of </w:t>
      </w:r>
      <w:r w:rsidRPr="00CB5D9E">
        <w:rPr>
          <w:rFonts w:ascii="Times New Roman" w:hAnsi="Times New Roman" w:cs="Times New Roman"/>
          <w:color w:val="000000" w:themeColor="text1"/>
          <w:sz w:val="24"/>
          <w:szCs w:val="24"/>
        </w:rPr>
        <w:t xml:space="preserve">interventional information, aggregated rating and individual reviews are </w:t>
      </w:r>
      <w:r w:rsidR="0016141E" w:rsidRPr="00CB5D9E">
        <w:rPr>
          <w:rFonts w:ascii="Times New Roman" w:hAnsi="Times New Roman" w:cs="Times New Roman"/>
          <w:color w:val="000000" w:themeColor="text1"/>
          <w:sz w:val="24"/>
          <w:szCs w:val="24"/>
        </w:rPr>
        <w:t xml:space="preserve">likely </w:t>
      </w:r>
      <w:r w:rsidRPr="00CB5D9E">
        <w:rPr>
          <w:rFonts w:ascii="Times New Roman" w:hAnsi="Times New Roman" w:cs="Times New Roman"/>
          <w:color w:val="000000" w:themeColor="text1"/>
          <w:sz w:val="24"/>
          <w:szCs w:val="24"/>
        </w:rPr>
        <w:t xml:space="preserve">to influence consumers’ emotional intensity and emotional evaluation in the post-purchase stage. </w:t>
      </w:r>
    </w:p>
    <w:p w14:paraId="4E86CBD5"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24467AEE" w14:textId="25960849" w:rsidR="000E7C2C" w:rsidRPr="00CB5D9E" w:rsidRDefault="000E7C2C" w:rsidP="005A74BE">
      <w:pPr>
        <w:pStyle w:val="Heading3"/>
        <w:spacing w:before="0" w:after="120" w:line="360" w:lineRule="auto"/>
        <w:rPr>
          <w:rFonts w:ascii="Times New Roman" w:hAnsi="Times New Roman" w:cs="Times New Roman"/>
          <w:b/>
          <w:color w:val="auto"/>
        </w:rPr>
      </w:pPr>
      <w:r w:rsidRPr="00CB5D9E">
        <w:rPr>
          <w:rFonts w:ascii="Times New Roman" w:hAnsi="Times New Roman" w:cs="Times New Roman"/>
          <w:b/>
          <w:color w:val="auto"/>
        </w:rPr>
        <w:t>2.2</w:t>
      </w:r>
      <w:r w:rsidR="00D804EB" w:rsidRPr="00CB5D9E">
        <w:rPr>
          <w:rFonts w:ascii="Times New Roman" w:hAnsi="Times New Roman" w:cs="Times New Roman"/>
          <w:b/>
          <w:color w:val="auto"/>
        </w:rPr>
        <w:t>.</w:t>
      </w:r>
      <w:r w:rsidRPr="00CB5D9E">
        <w:rPr>
          <w:rFonts w:ascii="Times New Roman" w:hAnsi="Times New Roman" w:cs="Times New Roman"/>
          <w:b/>
          <w:color w:val="auto"/>
        </w:rPr>
        <w:t>2 Cognitive Evaluation – Perceived Service Quality</w:t>
      </w:r>
    </w:p>
    <w:p w14:paraId="3EE6BA0D" w14:textId="1D724346"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caps/>
          <w:color w:val="000000" w:themeColor="text1"/>
          <w:sz w:val="24"/>
          <w:szCs w:val="24"/>
        </w:rPr>
        <w:t>a</w:t>
      </w:r>
      <w:r w:rsidRPr="00CB5D9E">
        <w:rPr>
          <w:rFonts w:ascii="Times New Roman" w:hAnsi="Times New Roman" w:cs="Times New Roman"/>
          <w:color w:val="000000" w:themeColor="text1"/>
          <w:sz w:val="24"/>
          <w:szCs w:val="24"/>
        </w:rPr>
        <w:t xml:space="preserve">s an important evaluative component in the post-purchase phase, </w:t>
      </w:r>
      <w:r w:rsidR="00CA59D6" w:rsidRPr="00CB5D9E">
        <w:rPr>
          <w:rFonts w:ascii="Times New Roman" w:hAnsi="Times New Roman" w:cs="Times New Roman"/>
          <w:color w:val="000000" w:themeColor="text1"/>
          <w:sz w:val="24"/>
          <w:szCs w:val="24"/>
        </w:rPr>
        <w:t xml:space="preserve">perceived </w:t>
      </w:r>
      <w:r w:rsidRPr="00CB5D9E">
        <w:rPr>
          <w:rFonts w:ascii="Times New Roman" w:hAnsi="Times New Roman" w:cs="Times New Roman"/>
          <w:color w:val="000000" w:themeColor="text1"/>
          <w:sz w:val="24"/>
          <w:szCs w:val="24"/>
        </w:rPr>
        <w:t xml:space="preserve">service quality measures the degree and direction of </w:t>
      </w:r>
      <w:r w:rsidR="004F4D3D"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discrepanc</w:t>
      </w:r>
      <w:r w:rsidR="004F142F" w:rsidRPr="00CB5D9E">
        <w:rPr>
          <w:rFonts w:ascii="Times New Roman" w:hAnsi="Times New Roman" w:cs="Times New Roman"/>
          <w:color w:val="000000" w:themeColor="text1"/>
          <w:sz w:val="24"/>
          <w:szCs w:val="24"/>
        </w:rPr>
        <w:t>ies</w:t>
      </w:r>
      <w:r w:rsidRPr="00CB5D9E">
        <w:rPr>
          <w:rFonts w:ascii="Times New Roman" w:hAnsi="Times New Roman" w:cs="Times New Roman"/>
          <w:color w:val="000000" w:themeColor="text1"/>
          <w:sz w:val="24"/>
          <w:szCs w:val="24"/>
        </w:rPr>
        <w:t xml:space="preserve"> between </w:t>
      </w:r>
      <w:r w:rsidR="004F142F" w:rsidRPr="00CB5D9E">
        <w:rPr>
          <w:rFonts w:ascii="Times New Roman" w:hAnsi="Times New Roman" w:cs="Times New Roman"/>
          <w:color w:val="000000" w:themeColor="text1"/>
          <w:sz w:val="24"/>
          <w:szCs w:val="24"/>
        </w:rPr>
        <w:t xml:space="preserve">a </w:t>
      </w:r>
      <w:r w:rsidRPr="00CB5D9E">
        <w:rPr>
          <w:rFonts w:ascii="Times New Roman" w:hAnsi="Times New Roman" w:cs="Times New Roman"/>
          <w:color w:val="000000" w:themeColor="text1"/>
          <w:sz w:val="24"/>
          <w:szCs w:val="24"/>
        </w:rPr>
        <w:t xml:space="preserve">service receiver’s expectations and perceptions (Grover et al., 1996; </w:t>
      </w:r>
      <w:proofErr w:type="spellStart"/>
      <w:r w:rsidRPr="00CB5D9E">
        <w:rPr>
          <w:rFonts w:ascii="Times New Roman" w:hAnsi="Times New Roman" w:cs="Times New Roman"/>
          <w:color w:val="000000" w:themeColor="text1"/>
          <w:sz w:val="24"/>
          <w:szCs w:val="24"/>
        </w:rPr>
        <w:t>Parasuraman</w:t>
      </w:r>
      <w:proofErr w:type="spellEnd"/>
      <w:r w:rsidRPr="00CB5D9E">
        <w:rPr>
          <w:rFonts w:ascii="Times New Roman" w:hAnsi="Times New Roman" w:cs="Times New Roman"/>
          <w:color w:val="000000" w:themeColor="text1"/>
          <w:sz w:val="24"/>
          <w:szCs w:val="24"/>
        </w:rPr>
        <w:t xml:space="preserve"> et al., 1988). </w:t>
      </w:r>
      <w:r w:rsidRPr="00CB5D9E">
        <w:rPr>
          <w:rFonts w:ascii="Times New Roman" w:hAnsi="Times New Roman" w:cs="Times New Roman"/>
          <w:sz w:val="24"/>
          <w:szCs w:val="24"/>
        </w:rPr>
        <w:t>Although early studies assumed that individual expectations are consistent and only relevant pre-consumption (e.g. Oliver, 1977), later research found that expectations change over time (</w:t>
      </w:r>
      <w:proofErr w:type="spellStart"/>
      <w:r w:rsidRPr="00CB5D9E">
        <w:rPr>
          <w:rFonts w:ascii="Times New Roman" w:hAnsi="Times New Roman" w:cs="Times New Roman"/>
          <w:sz w:val="24"/>
          <w:szCs w:val="24"/>
        </w:rPr>
        <w:t>Bhattacherjee</w:t>
      </w:r>
      <w:proofErr w:type="spellEnd"/>
      <w:r w:rsidRPr="00CB5D9E">
        <w:rPr>
          <w:rFonts w:ascii="Times New Roman" w:hAnsi="Times New Roman" w:cs="Times New Roman"/>
          <w:sz w:val="24"/>
          <w:szCs w:val="24"/>
        </w:rPr>
        <w:t xml:space="preserve"> and </w:t>
      </w:r>
      <w:proofErr w:type="spellStart"/>
      <w:r w:rsidRPr="00CB5D9E">
        <w:rPr>
          <w:rFonts w:ascii="Times New Roman" w:hAnsi="Times New Roman" w:cs="Times New Roman"/>
          <w:sz w:val="24"/>
          <w:szCs w:val="24"/>
        </w:rPr>
        <w:t>Premkumar</w:t>
      </w:r>
      <w:proofErr w:type="spellEnd"/>
      <w:r w:rsidRPr="00CB5D9E">
        <w:rPr>
          <w:rFonts w:ascii="Times New Roman" w:hAnsi="Times New Roman" w:cs="Times New Roman"/>
          <w:sz w:val="24"/>
          <w:szCs w:val="24"/>
        </w:rPr>
        <w:t xml:space="preserve">, 2004). Expectations during and </w:t>
      </w:r>
      <w:r w:rsidR="0016141E" w:rsidRPr="00CB5D9E">
        <w:rPr>
          <w:rFonts w:ascii="Times New Roman" w:hAnsi="Times New Roman" w:cs="Times New Roman"/>
          <w:sz w:val="24"/>
          <w:szCs w:val="24"/>
        </w:rPr>
        <w:t xml:space="preserve">after </w:t>
      </w:r>
      <w:r w:rsidRPr="00CB5D9E">
        <w:rPr>
          <w:rFonts w:ascii="Times New Roman" w:hAnsi="Times New Roman" w:cs="Times New Roman"/>
          <w:sz w:val="24"/>
          <w:szCs w:val="24"/>
        </w:rPr>
        <w:t xml:space="preserve">consumption may differ from those formed </w:t>
      </w:r>
      <w:r w:rsidR="0016141E" w:rsidRPr="00CB5D9E">
        <w:rPr>
          <w:rFonts w:ascii="Times New Roman" w:hAnsi="Times New Roman" w:cs="Times New Roman"/>
          <w:sz w:val="24"/>
          <w:szCs w:val="24"/>
        </w:rPr>
        <w:t xml:space="preserve">before </w:t>
      </w:r>
      <w:r w:rsidRPr="00CB5D9E">
        <w:rPr>
          <w:rFonts w:ascii="Times New Roman" w:hAnsi="Times New Roman" w:cs="Times New Roman"/>
          <w:sz w:val="24"/>
          <w:szCs w:val="24"/>
        </w:rPr>
        <w:t xml:space="preserve">consumption, since consumers’ expectations are shaped by differences between </w:t>
      </w:r>
      <w:r w:rsidR="004F142F" w:rsidRPr="00CB5D9E">
        <w:rPr>
          <w:rFonts w:ascii="Times New Roman" w:hAnsi="Times New Roman" w:cs="Times New Roman"/>
          <w:sz w:val="24"/>
          <w:szCs w:val="24"/>
        </w:rPr>
        <w:t>their own</w:t>
      </w:r>
      <w:r w:rsidRPr="00CB5D9E">
        <w:rPr>
          <w:rFonts w:ascii="Times New Roman" w:hAnsi="Times New Roman" w:cs="Times New Roman"/>
          <w:sz w:val="24"/>
          <w:szCs w:val="24"/>
        </w:rPr>
        <w:t xml:space="preserve"> and others’ experiences (Oliver and Burke, 1999). Hence, when consumers have the opportunity to compare their own experience with others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 AR and IR), their expectation could be changed. If there is incongruity in the self</w:t>
      </w:r>
      <w:r w:rsidR="004F142F" w:rsidRPr="00CB5D9E">
        <w:rPr>
          <w:rFonts w:ascii="Times New Roman" w:hAnsi="Times New Roman" w:cs="Times New Roman"/>
          <w:sz w:val="24"/>
          <w:szCs w:val="24"/>
        </w:rPr>
        <w:t>-</w:t>
      </w:r>
      <w:r w:rsidRPr="00CB5D9E">
        <w:rPr>
          <w:rFonts w:ascii="Times New Roman" w:hAnsi="Times New Roman" w:cs="Times New Roman"/>
          <w:sz w:val="24"/>
          <w:szCs w:val="24"/>
        </w:rPr>
        <w:t>others comparison, the self will establish new standards for evaluating the consumption experience (</w:t>
      </w:r>
      <w:proofErr w:type="spellStart"/>
      <w:r w:rsidRPr="00CB5D9E">
        <w:rPr>
          <w:rFonts w:ascii="Times New Roman" w:hAnsi="Times New Roman" w:cs="Times New Roman"/>
          <w:sz w:val="24"/>
          <w:szCs w:val="24"/>
        </w:rPr>
        <w:t>Stayman</w:t>
      </w:r>
      <w:proofErr w:type="spellEnd"/>
      <w:r w:rsidRPr="00CB5D9E">
        <w:rPr>
          <w:rFonts w:ascii="Times New Roman" w:hAnsi="Times New Roman" w:cs="Times New Roman"/>
          <w:sz w:val="24"/>
          <w:szCs w:val="24"/>
        </w:rPr>
        <w:t xml:space="preserve"> et al., 1992). </w:t>
      </w:r>
    </w:p>
    <w:p w14:paraId="347C6A67" w14:textId="77777777" w:rsidR="000E7C2C" w:rsidRPr="00CB5D9E" w:rsidRDefault="000E7C2C" w:rsidP="005A74BE">
      <w:pPr>
        <w:spacing w:after="120" w:line="360" w:lineRule="auto"/>
        <w:jc w:val="both"/>
        <w:rPr>
          <w:rFonts w:ascii="Times New Roman" w:hAnsi="Times New Roman" w:cs="Times New Roman"/>
          <w:sz w:val="24"/>
          <w:szCs w:val="24"/>
        </w:rPr>
      </w:pPr>
    </w:p>
    <w:p w14:paraId="240AB78E" w14:textId="2368BC1C" w:rsidR="000E7C2C" w:rsidRPr="00CB5D9E" w:rsidRDefault="000E7C2C" w:rsidP="005A74BE">
      <w:pPr>
        <w:pStyle w:val="Heading3"/>
        <w:spacing w:before="0" w:after="120" w:line="360" w:lineRule="auto"/>
        <w:rPr>
          <w:rFonts w:ascii="Times New Roman" w:hAnsi="Times New Roman" w:cs="Times New Roman"/>
          <w:b/>
          <w:color w:val="auto"/>
        </w:rPr>
      </w:pPr>
      <w:r w:rsidRPr="00CB5D9E">
        <w:rPr>
          <w:rFonts w:ascii="Times New Roman" w:hAnsi="Times New Roman" w:cs="Times New Roman"/>
          <w:b/>
          <w:color w:val="auto"/>
        </w:rPr>
        <w:t>2.2</w:t>
      </w:r>
      <w:r w:rsidR="00D804EB" w:rsidRPr="00CB5D9E">
        <w:rPr>
          <w:rFonts w:ascii="Times New Roman" w:hAnsi="Times New Roman" w:cs="Times New Roman"/>
          <w:b/>
          <w:color w:val="auto"/>
        </w:rPr>
        <w:t>.</w:t>
      </w:r>
      <w:r w:rsidRPr="00CB5D9E">
        <w:rPr>
          <w:rFonts w:ascii="Times New Roman" w:hAnsi="Times New Roman" w:cs="Times New Roman"/>
          <w:b/>
          <w:color w:val="auto"/>
        </w:rPr>
        <w:t xml:space="preserve">3 Brand Evaluation – </w:t>
      </w:r>
      <w:r w:rsidR="00F14CCF" w:rsidRPr="00CB5D9E">
        <w:rPr>
          <w:rFonts w:ascii="Times New Roman" w:hAnsi="Times New Roman" w:cs="Times New Roman"/>
          <w:b/>
          <w:color w:val="auto"/>
        </w:rPr>
        <w:t>B</w:t>
      </w:r>
      <w:r w:rsidRPr="00CB5D9E">
        <w:rPr>
          <w:rFonts w:ascii="Times New Roman" w:hAnsi="Times New Roman" w:cs="Times New Roman"/>
          <w:b/>
          <w:color w:val="auto"/>
        </w:rPr>
        <w:t>rand Image</w:t>
      </w:r>
    </w:p>
    <w:p w14:paraId="4A3076A9" w14:textId="1FEA02D3"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In addition to emotional and cognitive evaluation, consumption experience and received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w:t>
      </w:r>
      <w:r w:rsidR="004F142F" w:rsidRPr="00CB5D9E">
        <w:rPr>
          <w:rFonts w:ascii="Times New Roman" w:hAnsi="Times New Roman" w:cs="Times New Roman"/>
          <w:color w:val="000000" w:themeColor="text1"/>
          <w:sz w:val="24"/>
          <w:szCs w:val="24"/>
        </w:rPr>
        <w:t xml:space="preserve">can also </w:t>
      </w:r>
      <w:r w:rsidRPr="00CB5D9E">
        <w:rPr>
          <w:rFonts w:ascii="Times New Roman" w:hAnsi="Times New Roman" w:cs="Times New Roman"/>
          <w:color w:val="000000" w:themeColor="text1"/>
          <w:sz w:val="24"/>
          <w:szCs w:val="24"/>
        </w:rPr>
        <w:t>influence brand image. Brand image refers to consumer</w:t>
      </w:r>
      <w:r w:rsidR="004F4D3D"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perceptions and encompasses </w:t>
      </w:r>
      <w:r w:rsidR="004F142F"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set of beliefs that consumers have about </w:t>
      </w:r>
      <w:r w:rsidR="004F142F"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 brand, drawn from both personal experience and external information (</w:t>
      </w:r>
      <w:proofErr w:type="spellStart"/>
      <w:r w:rsidRPr="00CB5D9E">
        <w:rPr>
          <w:rFonts w:ascii="Times New Roman" w:hAnsi="Times New Roman" w:cs="Times New Roman"/>
          <w:color w:val="000000" w:themeColor="text1"/>
          <w:sz w:val="24"/>
          <w:szCs w:val="24"/>
        </w:rPr>
        <w:t>Nandan</w:t>
      </w:r>
      <w:proofErr w:type="spellEnd"/>
      <w:r w:rsidRPr="00CB5D9E">
        <w:rPr>
          <w:rFonts w:ascii="Times New Roman" w:hAnsi="Times New Roman" w:cs="Times New Roman"/>
          <w:color w:val="000000" w:themeColor="text1"/>
          <w:sz w:val="24"/>
          <w:szCs w:val="24"/>
        </w:rPr>
        <w:t xml:space="preserve">, 2005). </w:t>
      </w:r>
      <w:r w:rsidR="003F684D" w:rsidRPr="00CB5D9E">
        <w:rPr>
          <w:rFonts w:ascii="Times New Roman" w:hAnsi="Times New Roman" w:cs="Times New Roman"/>
          <w:color w:val="000000" w:themeColor="text1"/>
          <w:sz w:val="24"/>
          <w:szCs w:val="24"/>
        </w:rPr>
        <w:t>Both</w:t>
      </w:r>
      <w:r w:rsidRPr="00CB5D9E">
        <w:rPr>
          <w:rFonts w:ascii="Times New Roman" w:hAnsi="Times New Roman" w:cs="Times New Roman"/>
          <w:color w:val="000000" w:themeColor="text1"/>
          <w:sz w:val="24"/>
          <w:szCs w:val="24"/>
        </w:rPr>
        <w:t xml:space="preserve"> aggregated rating and individual reviews affect brand image, in that AR reflects a historical record of how the brand is viewed by former customers, and IR presents details about how former customers form brand perceptions (</w:t>
      </w:r>
      <w:proofErr w:type="spellStart"/>
      <w:r w:rsidRPr="00CB5D9E">
        <w:rPr>
          <w:rFonts w:ascii="Times New Roman" w:hAnsi="Times New Roman" w:cs="Times New Roman"/>
          <w:color w:val="000000" w:themeColor="text1"/>
          <w:sz w:val="24"/>
          <w:szCs w:val="24"/>
        </w:rPr>
        <w:t>Cantallops</w:t>
      </w:r>
      <w:proofErr w:type="spellEnd"/>
      <w:r w:rsidRPr="00CB5D9E">
        <w:rPr>
          <w:rFonts w:ascii="Times New Roman" w:hAnsi="Times New Roman" w:cs="Times New Roman"/>
          <w:color w:val="000000" w:themeColor="text1"/>
          <w:sz w:val="24"/>
          <w:szCs w:val="24"/>
        </w:rPr>
        <w:t xml:space="preserve"> and Salvi, 2014). </w:t>
      </w:r>
      <w:proofErr w:type="spellStart"/>
      <w:proofErr w:type="gramStart"/>
      <w:r w:rsidRPr="00CB5D9E">
        <w:rPr>
          <w:rFonts w:ascii="Times New Roman" w:hAnsi="Times New Roman" w:cs="Times New Roman"/>
          <w:color w:val="000000" w:themeColor="text1"/>
          <w:sz w:val="24"/>
          <w:szCs w:val="24"/>
        </w:rPr>
        <w:t>eWOM</w:t>
      </w:r>
      <w:proofErr w:type="spellEnd"/>
      <w:proofErr w:type="gramEnd"/>
      <w:r w:rsidRPr="00CB5D9E">
        <w:rPr>
          <w:rFonts w:ascii="Times New Roman" w:hAnsi="Times New Roman" w:cs="Times New Roman"/>
          <w:color w:val="000000" w:themeColor="text1"/>
          <w:sz w:val="24"/>
          <w:szCs w:val="24"/>
        </w:rPr>
        <w:t xml:space="preserve"> among peer consumers has also been shown to influence brand image (</w:t>
      </w:r>
      <w:proofErr w:type="spellStart"/>
      <w:r w:rsidRPr="00CB5D9E">
        <w:rPr>
          <w:rFonts w:ascii="Times New Roman" w:hAnsi="Times New Roman" w:cs="Times New Roman"/>
          <w:color w:val="000000" w:themeColor="text1"/>
          <w:sz w:val="24"/>
          <w:szCs w:val="24"/>
        </w:rPr>
        <w:t>Jalilvand</w:t>
      </w:r>
      <w:proofErr w:type="spellEnd"/>
      <w:r w:rsidRPr="00CB5D9E">
        <w:rPr>
          <w:rFonts w:ascii="Times New Roman" w:hAnsi="Times New Roman" w:cs="Times New Roman"/>
          <w:color w:val="000000" w:themeColor="text1"/>
          <w:sz w:val="24"/>
          <w:szCs w:val="24"/>
        </w:rPr>
        <w:t xml:space="preserve"> and </w:t>
      </w:r>
      <w:proofErr w:type="spellStart"/>
      <w:r w:rsidRPr="00CB5D9E">
        <w:rPr>
          <w:rFonts w:ascii="Times New Roman" w:hAnsi="Times New Roman" w:cs="Times New Roman"/>
          <w:color w:val="000000" w:themeColor="text1"/>
          <w:sz w:val="24"/>
          <w:szCs w:val="24"/>
        </w:rPr>
        <w:t>Samiei</w:t>
      </w:r>
      <w:proofErr w:type="spellEnd"/>
      <w:r w:rsidRPr="00CB5D9E">
        <w:rPr>
          <w:rFonts w:ascii="Times New Roman" w:hAnsi="Times New Roman" w:cs="Times New Roman"/>
          <w:color w:val="000000" w:themeColor="text1"/>
          <w:sz w:val="24"/>
          <w:szCs w:val="24"/>
        </w:rPr>
        <w:t xml:space="preserve">, 2012). </w:t>
      </w:r>
      <w:r w:rsidR="004F142F" w:rsidRPr="00CB5D9E">
        <w:rPr>
          <w:rFonts w:ascii="Times New Roman" w:hAnsi="Times New Roman" w:cs="Times New Roman"/>
          <w:color w:val="000000" w:themeColor="text1"/>
          <w:sz w:val="24"/>
          <w:szCs w:val="24"/>
        </w:rPr>
        <w:t>At the same time</w:t>
      </w:r>
      <w:r w:rsidRPr="00CB5D9E">
        <w:rPr>
          <w:rFonts w:ascii="Times New Roman" w:hAnsi="Times New Roman" w:cs="Times New Roman"/>
          <w:color w:val="000000" w:themeColor="text1"/>
          <w:sz w:val="24"/>
          <w:szCs w:val="24"/>
        </w:rPr>
        <w:t xml:space="preserve">, consumption experience </w:t>
      </w:r>
      <w:r w:rsidR="004F142F" w:rsidRPr="00CB5D9E">
        <w:rPr>
          <w:rFonts w:ascii="Times New Roman" w:hAnsi="Times New Roman" w:cs="Times New Roman"/>
          <w:color w:val="000000" w:themeColor="text1"/>
          <w:sz w:val="24"/>
          <w:szCs w:val="24"/>
        </w:rPr>
        <w:t xml:space="preserve">also has a </w:t>
      </w:r>
      <w:r w:rsidRPr="00CB5D9E">
        <w:rPr>
          <w:rFonts w:ascii="Times New Roman" w:hAnsi="Times New Roman" w:cs="Times New Roman"/>
          <w:color w:val="000000" w:themeColor="text1"/>
          <w:sz w:val="24"/>
          <w:szCs w:val="24"/>
        </w:rPr>
        <w:t xml:space="preserve">direct impact upon brand image (Chen et al., 2014; Padgett and Allen, 1997). The interaction between consumption experience and received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is</w:t>
      </w:r>
      <w:r w:rsidR="004F142F"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therefore</w:t>
      </w:r>
      <w:r w:rsidR="004F142F"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expected to elicit</w:t>
      </w:r>
      <w:r w:rsidR="004F142F" w:rsidRPr="00CB5D9E">
        <w:rPr>
          <w:rFonts w:ascii="Times New Roman" w:hAnsi="Times New Roman" w:cs="Times New Roman"/>
          <w:color w:val="000000" w:themeColor="text1"/>
          <w:sz w:val="24"/>
          <w:szCs w:val="24"/>
        </w:rPr>
        <w:t xml:space="preserve"> a</w:t>
      </w:r>
      <w:r w:rsidRPr="00CB5D9E">
        <w:rPr>
          <w:rFonts w:ascii="Times New Roman" w:hAnsi="Times New Roman" w:cs="Times New Roman"/>
          <w:color w:val="000000" w:themeColor="text1"/>
          <w:sz w:val="24"/>
          <w:szCs w:val="24"/>
        </w:rPr>
        <w:t xml:space="preserve"> re</w:t>
      </w:r>
      <w:r w:rsidR="004F142F" w:rsidRPr="00CB5D9E">
        <w:rPr>
          <w:rFonts w:ascii="Times New Roman" w:hAnsi="Times New Roman" w:cs="Times New Roman"/>
          <w:color w:val="000000" w:themeColor="text1"/>
          <w:sz w:val="24"/>
          <w:szCs w:val="24"/>
        </w:rPr>
        <w:t>-e</w:t>
      </w:r>
      <w:r w:rsidRPr="00CB5D9E">
        <w:rPr>
          <w:rFonts w:ascii="Times New Roman" w:hAnsi="Times New Roman" w:cs="Times New Roman"/>
          <w:color w:val="000000" w:themeColor="text1"/>
          <w:sz w:val="24"/>
          <w:szCs w:val="24"/>
        </w:rPr>
        <w:t>valuation of the</w:t>
      </w:r>
      <w:r w:rsidR="004F142F" w:rsidRPr="00CB5D9E">
        <w:rPr>
          <w:rFonts w:ascii="Times New Roman" w:hAnsi="Times New Roman" w:cs="Times New Roman"/>
          <w:color w:val="000000" w:themeColor="text1"/>
          <w:sz w:val="24"/>
          <w:szCs w:val="24"/>
        </w:rPr>
        <w:t xml:space="preserve"> image of the</w:t>
      </w:r>
      <w:r w:rsidRPr="00CB5D9E">
        <w:rPr>
          <w:rFonts w:ascii="Times New Roman" w:hAnsi="Times New Roman" w:cs="Times New Roman"/>
          <w:color w:val="000000" w:themeColor="text1"/>
          <w:sz w:val="24"/>
          <w:szCs w:val="24"/>
        </w:rPr>
        <w:t xml:space="preserve"> referred brand.  </w:t>
      </w:r>
    </w:p>
    <w:p w14:paraId="40451473"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352E5E90" w14:textId="6679E5E4" w:rsidR="000E7C2C" w:rsidRPr="00CB5D9E" w:rsidRDefault="000E7C2C" w:rsidP="005A74BE">
      <w:pPr>
        <w:pStyle w:val="Heading3"/>
        <w:spacing w:before="0" w:after="120" w:line="360" w:lineRule="auto"/>
        <w:rPr>
          <w:rFonts w:ascii="Times New Roman" w:hAnsi="Times New Roman" w:cs="Times New Roman"/>
          <w:b/>
        </w:rPr>
      </w:pPr>
      <w:r w:rsidRPr="00CB5D9E">
        <w:rPr>
          <w:rFonts w:ascii="Times New Roman" w:hAnsi="Times New Roman" w:cs="Times New Roman"/>
          <w:b/>
          <w:color w:val="auto"/>
        </w:rPr>
        <w:t>2.2</w:t>
      </w:r>
      <w:r w:rsidR="00D804EB" w:rsidRPr="00CB5D9E">
        <w:rPr>
          <w:rFonts w:ascii="Times New Roman" w:hAnsi="Times New Roman" w:cs="Times New Roman"/>
          <w:b/>
          <w:color w:val="auto"/>
        </w:rPr>
        <w:t>.</w:t>
      </w:r>
      <w:r w:rsidRPr="00CB5D9E">
        <w:rPr>
          <w:rFonts w:ascii="Times New Roman" w:hAnsi="Times New Roman" w:cs="Times New Roman"/>
          <w:b/>
          <w:color w:val="auto"/>
        </w:rPr>
        <w:t xml:space="preserve">4 Media Evaluation – Perceived Credibility of </w:t>
      </w:r>
      <w:r w:rsidR="000804FC" w:rsidRPr="00CB5D9E">
        <w:rPr>
          <w:rFonts w:ascii="Times New Roman" w:hAnsi="Times New Roman" w:cs="Times New Roman"/>
          <w:b/>
          <w:color w:val="auto"/>
        </w:rPr>
        <w:t>the Review Site</w:t>
      </w:r>
      <w:r w:rsidRPr="00CB5D9E">
        <w:rPr>
          <w:rFonts w:ascii="Times New Roman" w:hAnsi="Times New Roman" w:cs="Times New Roman"/>
          <w:b/>
          <w:color w:val="auto"/>
        </w:rPr>
        <w:t xml:space="preserve"> </w:t>
      </w:r>
    </w:p>
    <w:p w14:paraId="4EEE8B89" w14:textId="5577482C"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Aggregated rating and individual reviews are known to affect </w:t>
      </w:r>
      <w:r w:rsidR="004F4D3D" w:rsidRPr="00CB5D9E">
        <w:rPr>
          <w:rFonts w:ascii="Times New Roman" w:hAnsi="Times New Roman" w:cs="Times New Roman"/>
          <w:sz w:val="24"/>
          <w:szCs w:val="24"/>
        </w:rPr>
        <w:t xml:space="preserve">how </w:t>
      </w:r>
      <w:r w:rsidRPr="00CB5D9E">
        <w:rPr>
          <w:rFonts w:ascii="Times New Roman" w:hAnsi="Times New Roman" w:cs="Times New Roman"/>
          <w:sz w:val="24"/>
          <w:szCs w:val="24"/>
        </w:rPr>
        <w:t>consumers perceive</w:t>
      </w:r>
      <w:r w:rsidR="004F4D3D" w:rsidRPr="00CB5D9E">
        <w:rPr>
          <w:rFonts w:ascii="Times New Roman" w:hAnsi="Times New Roman" w:cs="Times New Roman"/>
          <w:sz w:val="24"/>
          <w:szCs w:val="24"/>
        </w:rPr>
        <w:t xml:space="preserve"> the</w:t>
      </w:r>
      <w:r w:rsidRPr="00CB5D9E">
        <w:rPr>
          <w:rFonts w:ascii="Times New Roman" w:hAnsi="Times New Roman" w:cs="Times New Roman"/>
          <w:sz w:val="24"/>
          <w:szCs w:val="24"/>
        </w:rPr>
        <w:t xml:space="preserve"> credibility of review sites (Fogg et al., 2003). The perceived credibility of a medium generally refers to </w:t>
      </w:r>
      <w:r w:rsidR="004F142F" w:rsidRPr="00CB5D9E">
        <w:rPr>
          <w:rFonts w:ascii="Times New Roman" w:hAnsi="Times New Roman" w:cs="Times New Roman"/>
          <w:sz w:val="24"/>
          <w:szCs w:val="24"/>
        </w:rPr>
        <w:t xml:space="preserve">the </w:t>
      </w:r>
      <w:r w:rsidRPr="00CB5D9E">
        <w:rPr>
          <w:rFonts w:ascii="Times New Roman" w:hAnsi="Times New Roman" w:cs="Times New Roman"/>
          <w:sz w:val="24"/>
          <w:szCs w:val="24"/>
        </w:rPr>
        <w:t xml:space="preserve">message recipient’s perception of the credibility of </w:t>
      </w:r>
      <w:r w:rsidR="00C06B72" w:rsidRPr="00CB5D9E">
        <w:rPr>
          <w:rFonts w:ascii="Times New Roman" w:hAnsi="Times New Roman" w:cs="Times New Roman"/>
          <w:sz w:val="24"/>
          <w:szCs w:val="24"/>
        </w:rPr>
        <w:t>the</w:t>
      </w:r>
      <w:r w:rsidRPr="00CB5D9E">
        <w:rPr>
          <w:rFonts w:ascii="Times New Roman" w:hAnsi="Times New Roman" w:cs="Times New Roman"/>
          <w:sz w:val="24"/>
          <w:szCs w:val="24"/>
        </w:rPr>
        <w:t xml:space="preserve"> </w:t>
      </w:r>
      <w:r w:rsidR="003257B2" w:rsidRPr="00CB5D9E">
        <w:rPr>
          <w:rFonts w:ascii="Times New Roman" w:hAnsi="Times New Roman" w:cs="Times New Roman"/>
          <w:sz w:val="24"/>
          <w:szCs w:val="24"/>
        </w:rPr>
        <w:t xml:space="preserve">medium on which the message is presented </w:t>
      </w:r>
      <w:r w:rsidRPr="00CB5D9E">
        <w:rPr>
          <w:rFonts w:ascii="Times New Roman" w:hAnsi="Times New Roman" w:cs="Times New Roman"/>
          <w:sz w:val="24"/>
          <w:szCs w:val="24"/>
        </w:rPr>
        <w:t>(Cheung</w:t>
      </w:r>
      <w:r w:rsidR="00D51AC5" w:rsidRPr="00CB5D9E">
        <w:rPr>
          <w:rFonts w:ascii="Times New Roman" w:hAnsi="Times New Roman" w:cs="Times New Roman"/>
          <w:sz w:val="24"/>
          <w:szCs w:val="24"/>
        </w:rPr>
        <w:t xml:space="preserve"> et al.,</w:t>
      </w:r>
      <w:r w:rsidRPr="00CB5D9E">
        <w:rPr>
          <w:rFonts w:ascii="Times New Roman" w:hAnsi="Times New Roman" w:cs="Times New Roman"/>
          <w:sz w:val="24"/>
          <w:szCs w:val="24"/>
        </w:rPr>
        <w:t xml:space="preserve"> 2008; </w:t>
      </w:r>
      <w:proofErr w:type="spellStart"/>
      <w:r w:rsidRPr="00CB5D9E">
        <w:rPr>
          <w:rFonts w:ascii="Times New Roman" w:hAnsi="Times New Roman" w:cs="Times New Roman"/>
          <w:sz w:val="24"/>
          <w:szCs w:val="24"/>
        </w:rPr>
        <w:t>Gvili</w:t>
      </w:r>
      <w:proofErr w:type="spellEnd"/>
      <w:r w:rsidRPr="00CB5D9E">
        <w:rPr>
          <w:rFonts w:ascii="Times New Roman" w:hAnsi="Times New Roman" w:cs="Times New Roman"/>
          <w:sz w:val="24"/>
          <w:szCs w:val="24"/>
        </w:rPr>
        <w:t xml:space="preserve"> and Levy, 2016). Consumers’ judgements of information credibility and media credibility </w:t>
      </w:r>
      <w:r w:rsidR="004F4D3D" w:rsidRPr="00CB5D9E">
        <w:rPr>
          <w:rFonts w:ascii="Times New Roman" w:hAnsi="Times New Roman" w:cs="Times New Roman"/>
          <w:sz w:val="24"/>
          <w:szCs w:val="24"/>
        </w:rPr>
        <w:t xml:space="preserve">are </w:t>
      </w:r>
      <w:r w:rsidRPr="00CB5D9E">
        <w:rPr>
          <w:rFonts w:ascii="Times New Roman" w:hAnsi="Times New Roman" w:cs="Times New Roman"/>
          <w:sz w:val="24"/>
          <w:szCs w:val="24"/>
        </w:rPr>
        <w:t>mutually influen</w:t>
      </w:r>
      <w:r w:rsidR="004F4D3D" w:rsidRPr="00CB5D9E">
        <w:rPr>
          <w:rFonts w:ascii="Times New Roman" w:hAnsi="Times New Roman" w:cs="Times New Roman"/>
          <w:sz w:val="24"/>
          <w:szCs w:val="24"/>
        </w:rPr>
        <w:t>tial</w:t>
      </w:r>
      <w:r w:rsidRPr="00CB5D9E">
        <w:rPr>
          <w:rFonts w:ascii="Times New Roman" w:hAnsi="Times New Roman" w:cs="Times New Roman"/>
          <w:sz w:val="24"/>
          <w:szCs w:val="24"/>
        </w:rPr>
        <w:t xml:space="preserve"> (Metzger et al., 2003; Qiu et al., 2012). Therefore, in the post-purchase stage, consumption experience increases consumers’ knowledge of the product/service and</w:t>
      </w:r>
      <w:r w:rsidR="004F4D3D" w:rsidRPr="00CB5D9E">
        <w:rPr>
          <w:rFonts w:ascii="Times New Roman" w:hAnsi="Times New Roman" w:cs="Times New Roman"/>
          <w:sz w:val="24"/>
          <w:szCs w:val="24"/>
        </w:rPr>
        <w:t>, as a result,</w:t>
      </w:r>
      <w:r w:rsidRPr="00CB5D9E">
        <w:rPr>
          <w:rFonts w:ascii="Times New Roman" w:hAnsi="Times New Roman" w:cs="Times New Roman"/>
          <w:sz w:val="24"/>
          <w:szCs w:val="24"/>
        </w:rPr>
        <w:t xml:space="preserve"> affects the </w:t>
      </w:r>
      <w:r w:rsidR="004F142F" w:rsidRPr="00CB5D9E">
        <w:rPr>
          <w:rFonts w:ascii="Times New Roman" w:hAnsi="Times New Roman" w:cs="Times New Roman"/>
          <w:sz w:val="24"/>
          <w:szCs w:val="24"/>
        </w:rPr>
        <w:t xml:space="preserve">evaluation of the </w:t>
      </w:r>
      <w:r w:rsidRPr="00CB5D9E">
        <w:rPr>
          <w:rFonts w:ascii="Times New Roman" w:hAnsi="Times New Roman" w:cs="Times New Roman"/>
          <w:sz w:val="24"/>
          <w:szCs w:val="24"/>
        </w:rPr>
        <w:t>credibility of</w:t>
      </w:r>
      <w:r w:rsidR="004F142F" w:rsidRPr="00CB5D9E">
        <w:rPr>
          <w:rFonts w:ascii="Times New Roman" w:hAnsi="Times New Roman" w:cs="Times New Roman"/>
          <w:sz w:val="24"/>
          <w:szCs w:val="24"/>
        </w:rPr>
        <w:t xml:space="preserv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and media (Cheung et al., 2009; </w:t>
      </w:r>
      <w:proofErr w:type="spellStart"/>
      <w:r w:rsidRPr="00CB5D9E">
        <w:rPr>
          <w:rFonts w:ascii="Times New Roman" w:hAnsi="Times New Roman" w:cs="Times New Roman"/>
          <w:sz w:val="24"/>
          <w:szCs w:val="24"/>
        </w:rPr>
        <w:t>Doh</w:t>
      </w:r>
      <w:proofErr w:type="spellEnd"/>
      <w:r w:rsidRPr="00CB5D9E">
        <w:rPr>
          <w:rFonts w:ascii="Times New Roman" w:hAnsi="Times New Roman" w:cs="Times New Roman"/>
          <w:sz w:val="24"/>
          <w:szCs w:val="24"/>
        </w:rPr>
        <w:t xml:space="preserve"> and Hwang, 2009). </w:t>
      </w:r>
    </w:p>
    <w:p w14:paraId="306BDCB7" w14:textId="473AFF47" w:rsidR="000E7C2C" w:rsidRPr="00CB5D9E" w:rsidRDefault="000E7C2C" w:rsidP="005A74BE">
      <w:pPr>
        <w:pStyle w:val="Heading1"/>
        <w:spacing w:line="360" w:lineRule="auto"/>
        <w:rPr>
          <w:rFonts w:ascii="Times New Roman" w:hAnsi="Times New Roman" w:cs="Times New Roman"/>
          <w:b/>
          <w:color w:val="auto"/>
        </w:rPr>
      </w:pPr>
      <w:r w:rsidRPr="00CB5D9E">
        <w:rPr>
          <w:rFonts w:ascii="Times New Roman" w:hAnsi="Times New Roman" w:cs="Times New Roman"/>
          <w:b/>
          <w:color w:val="auto"/>
        </w:rPr>
        <w:t>3. Hypothes</w:t>
      </w:r>
      <w:r w:rsidR="006D1DD3" w:rsidRPr="00CB5D9E">
        <w:rPr>
          <w:rFonts w:ascii="Times New Roman" w:hAnsi="Times New Roman" w:cs="Times New Roman"/>
          <w:b/>
          <w:color w:val="auto"/>
        </w:rPr>
        <w:t>e</w:t>
      </w:r>
      <w:r w:rsidRPr="00CB5D9E">
        <w:rPr>
          <w:rFonts w:ascii="Times New Roman" w:hAnsi="Times New Roman" w:cs="Times New Roman"/>
          <w:b/>
          <w:color w:val="auto"/>
        </w:rPr>
        <w:t xml:space="preserve">s Development </w:t>
      </w:r>
    </w:p>
    <w:p w14:paraId="34FF1912" w14:textId="77777777" w:rsidR="000E7C2C" w:rsidRPr="00CB5D9E" w:rsidRDefault="000E7C2C" w:rsidP="005A74BE">
      <w:pPr>
        <w:pStyle w:val="Heading2"/>
        <w:spacing w:before="0" w:after="120" w:line="360" w:lineRule="auto"/>
        <w:rPr>
          <w:rFonts w:ascii="Times New Roman" w:hAnsi="Times New Roman" w:cs="Times New Roman"/>
          <w:b/>
          <w:color w:val="auto"/>
        </w:rPr>
      </w:pPr>
      <w:r w:rsidRPr="00CB5D9E">
        <w:rPr>
          <w:rFonts w:ascii="Times New Roman" w:hAnsi="Times New Roman" w:cs="Times New Roman"/>
          <w:b/>
          <w:color w:val="auto"/>
        </w:rPr>
        <w:t xml:space="preserve">3.1 Polarisation Effects in Post-Purchase Evaluation  </w:t>
      </w:r>
    </w:p>
    <w:p w14:paraId="3971910B" w14:textId="5369A890"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Polarisation effects are a social psychological phenomenon. They describe how an emotion and/or attitude becomes more extreme after exposure to, deliberation on, and/or communication about, emotionally and/or attitudinally congruent information (Chan and Cui, 2011; Lord et al., 1979; Petty and </w:t>
      </w:r>
      <w:proofErr w:type="spellStart"/>
      <w:r w:rsidRPr="00CB5D9E">
        <w:rPr>
          <w:rFonts w:ascii="Times New Roman" w:hAnsi="Times New Roman" w:cs="Times New Roman"/>
          <w:sz w:val="24"/>
          <w:szCs w:val="24"/>
        </w:rPr>
        <w:t>Krosnick</w:t>
      </w:r>
      <w:proofErr w:type="spellEnd"/>
      <w:r w:rsidRPr="00CB5D9E">
        <w:rPr>
          <w:rFonts w:ascii="Times New Roman" w:hAnsi="Times New Roman" w:cs="Times New Roman"/>
          <w:sz w:val="24"/>
          <w:szCs w:val="24"/>
        </w:rPr>
        <w:t>, 2014). Internet-mediated communication fosters interactive and dynamic information exchange</w:t>
      </w:r>
      <w:r w:rsidR="00372D81" w:rsidRPr="00CB5D9E">
        <w:rPr>
          <w:rFonts w:ascii="Times New Roman" w:hAnsi="Times New Roman" w:cs="Times New Roman"/>
          <w:sz w:val="24"/>
          <w:szCs w:val="24"/>
        </w:rPr>
        <w:t>,</w:t>
      </w:r>
      <w:r w:rsidRPr="00CB5D9E">
        <w:rPr>
          <w:rFonts w:ascii="Times New Roman" w:hAnsi="Times New Roman" w:cs="Times New Roman"/>
          <w:sz w:val="24"/>
          <w:szCs w:val="24"/>
        </w:rPr>
        <w:t xml:space="preserve"> and therefore accelerates the formation of polarisation effects (</w:t>
      </w:r>
      <w:proofErr w:type="spellStart"/>
      <w:r w:rsidRPr="00CB5D9E">
        <w:rPr>
          <w:rFonts w:ascii="Times New Roman" w:hAnsi="Times New Roman" w:cs="Times New Roman"/>
          <w:sz w:val="24"/>
          <w:szCs w:val="24"/>
        </w:rPr>
        <w:t>Parsell</w:t>
      </w:r>
      <w:proofErr w:type="spellEnd"/>
      <w:r w:rsidRPr="00CB5D9E">
        <w:rPr>
          <w:rFonts w:ascii="Times New Roman" w:hAnsi="Times New Roman" w:cs="Times New Roman"/>
          <w:sz w:val="24"/>
          <w:szCs w:val="24"/>
        </w:rPr>
        <w:t xml:space="preserve">, 2008). Previous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studies suggest a polarisation phenomenon in which consumers’ disposition, attitude and purchase preferences could be biased </w:t>
      </w:r>
      <w:r w:rsidR="00372D81" w:rsidRPr="00CB5D9E">
        <w:rPr>
          <w:rFonts w:ascii="Times New Roman" w:hAnsi="Times New Roman" w:cs="Times New Roman"/>
          <w:sz w:val="24"/>
          <w:szCs w:val="24"/>
        </w:rPr>
        <w:t>by</w:t>
      </w:r>
      <w:r w:rsidRPr="00CB5D9E">
        <w:rPr>
          <w:rFonts w:ascii="Times New Roman" w:hAnsi="Times New Roman" w:cs="Times New Roman"/>
          <w:sz w:val="24"/>
          <w:szCs w:val="24"/>
        </w:rPr>
        <w:t xml:space="preserve"> emotional and cognitive tendencies held prior to the </w:t>
      </w:r>
      <w:r w:rsidR="00007148" w:rsidRPr="00CB5D9E">
        <w:rPr>
          <w:rFonts w:ascii="Times New Roman" w:hAnsi="Times New Roman" w:cs="Times New Roman"/>
          <w:sz w:val="24"/>
          <w:szCs w:val="24"/>
        </w:rPr>
        <w:t>effects</w:t>
      </w:r>
      <w:r w:rsidRPr="00CB5D9E">
        <w:rPr>
          <w:rFonts w:ascii="Times New Roman" w:hAnsi="Times New Roman" w:cs="Times New Roman"/>
          <w:sz w:val="24"/>
          <w:szCs w:val="24"/>
        </w:rPr>
        <w:t xml:space="preserve"> of the polarisation (Chan and Cui, 2011; Hu et al., 2006; Park and Park, 2013). </w:t>
      </w:r>
      <w:r w:rsidR="004F4D3D" w:rsidRPr="00CB5D9E">
        <w:rPr>
          <w:rFonts w:ascii="Times New Roman" w:hAnsi="Times New Roman" w:cs="Times New Roman"/>
          <w:sz w:val="24"/>
          <w:szCs w:val="24"/>
        </w:rPr>
        <w:t>When consumers experience either positive or negative episodes, they may, t</w:t>
      </w:r>
      <w:r w:rsidRPr="00CB5D9E">
        <w:rPr>
          <w:rFonts w:ascii="Times New Roman" w:hAnsi="Times New Roman" w:cs="Times New Roman"/>
          <w:sz w:val="24"/>
          <w:szCs w:val="24"/>
        </w:rPr>
        <w:t xml:space="preserve">hrough the lens of social comparison, compare the valence of their consumption experience with the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valence, thereby examining congruence between self and others. Since polarisation effects are not valence-biased (</w:t>
      </w:r>
      <w:proofErr w:type="spellStart"/>
      <w:r w:rsidRPr="00CB5D9E">
        <w:rPr>
          <w:rFonts w:ascii="Times New Roman" w:hAnsi="Times New Roman" w:cs="Times New Roman"/>
          <w:sz w:val="24"/>
          <w:szCs w:val="24"/>
        </w:rPr>
        <w:t>Tesser</w:t>
      </w:r>
      <w:proofErr w:type="spellEnd"/>
      <w:r w:rsidRPr="00CB5D9E">
        <w:rPr>
          <w:rFonts w:ascii="Times New Roman" w:hAnsi="Times New Roman" w:cs="Times New Roman"/>
          <w:sz w:val="24"/>
          <w:szCs w:val="24"/>
        </w:rPr>
        <w:t xml:space="preserve"> and </w:t>
      </w:r>
      <w:proofErr w:type="spellStart"/>
      <w:r w:rsidRPr="00CB5D9E">
        <w:rPr>
          <w:rFonts w:ascii="Times New Roman" w:hAnsi="Times New Roman" w:cs="Times New Roman"/>
          <w:sz w:val="24"/>
          <w:szCs w:val="24"/>
        </w:rPr>
        <w:t>Conlee</w:t>
      </w:r>
      <w:proofErr w:type="spellEnd"/>
      <w:r w:rsidRPr="00CB5D9E">
        <w:rPr>
          <w:rFonts w:ascii="Times New Roman" w:hAnsi="Times New Roman" w:cs="Times New Roman"/>
          <w:sz w:val="24"/>
          <w:szCs w:val="24"/>
        </w:rPr>
        <w:t xml:space="preserve">, 1975),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with the same valence (i.e. negative or positive) enables consumers to feel connected with others through consistent service perceptions and emotions. This evokes emotion and cognition polarisation, i.e. an increase in negative/positive evaluation. As </w:t>
      </w:r>
      <w:r w:rsidR="00372D81" w:rsidRPr="00CB5D9E">
        <w:rPr>
          <w:rFonts w:ascii="Times New Roman" w:hAnsi="Times New Roman" w:cs="Times New Roman"/>
          <w:sz w:val="24"/>
          <w:szCs w:val="24"/>
        </w:rPr>
        <w:t>described</w:t>
      </w:r>
      <w:r w:rsidRPr="00CB5D9E">
        <w:rPr>
          <w:rFonts w:ascii="Times New Roman" w:hAnsi="Times New Roman" w:cs="Times New Roman"/>
          <w:sz w:val="24"/>
          <w:szCs w:val="24"/>
        </w:rPr>
        <w:t xml:space="preserve"> in the literature review, both consumption experience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have an influence on the different dimensions of post-purchase evaluation. Thus, congruence between the valences of consumers’ consumption experience and received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w:t>
      </w:r>
      <w:r w:rsidR="00372D81" w:rsidRPr="00CB5D9E">
        <w:rPr>
          <w:rFonts w:ascii="Times New Roman" w:hAnsi="Times New Roman" w:cs="Times New Roman"/>
          <w:sz w:val="24"/>
          <w:szCs w:val="24"/>
        </w:rPr>
        <w:t>appears</w:t>
      </w:r>
      <w:r w:rsidRPr="00CB5D9E">
        <w:rPr>
          <w:rFonts w:ascii="Times New Roman" w:hAnsi="Times New Roman" w:cs="Times New Roman"/>
          <w:sz w:val="24"/>
          <w:szCs w:val="24"/>
        </w:rPr>
        <w:t xml:space="preserve"> to contribute to attitudinal, emotional and </w:t>
      </w:r>
      <w:r w:rsidR="005A29C2" w:rsidRPr="00CB5D9E">
        <w:rPr>
          <w:rFonts w:ascii="Times New Roman" w:hAnsi="Times New Roman" w:cs="Times New Roman"/>
          <w:sz w:val="24"/>
          <w:szCs w:val="24"/>
        </w:rPr>
        <w:t>perceptual</w:t>
      </w:r>
      <w:r w:rsidRPr="00CB5D9E">
        <w:rPr>
          <w:rFonts w:ascii="Times New Roman" w:hAnsi="Times New Roman" w:cs="Times New Roman"/>
          <w:sz w:val="24"/>
          <w:szCs w:val="24"/>
        </w:rPr>
        <w:t xml:space="preserve"> polarisation.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7B6FDE4A" w14:textId="77777777" w:rsidTr="00A07ADA">
        <w:tc>
          <w:tcPr>
            <w:tcW w:w="421" w:type="dxa"/>
          </w:tcPr>
          <w:p w14:paraId="54D6341A" w14:textId="77777777"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H1.</w:t>
            </w:r>
          </w:p>
        </w:tc>
        <w:tc>
          <w:tcPr>
            <w:tcW w:w="8595" w:type="dxa"/>
          </w:tcPr>
          <w:p w14:paraId="3899B2DF" w14:textId="6727364A"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Valence congruence between consumption experience, aggregated rating and individual review</w:t>
            </w:r>
            <w:r w:rsidR="000B4041" w:rsidRPr="00CB5D9E">
              <w:rPr>
                <w:rFonts w:ascii="Times New Roman" w:hAnsi="Times New Roman" w:cs="Times New Roman"/>
                <w:i/>
                <w:sz w:val="24"/>
                <w:szCs w:val="24"/>
              </w:rPr>
              <w:t>s</w:t>
            </w:r>
            <w:r w:rsidRPr="00CB5D9E">
              <w:rPr>
                <w:rFonts w:ascii="Times New Roman" w:hAnsi="Times New Roman" w:cs="Times New Roman"/>
                <w:i/>
                <w:sz w:val="24"/>
                <w:szCs w:val="24"/>
              </w:rPr>
              <w:t xml:space="preserve"> influences (a) emotional intensity, (b) perceived service quality, (c) brand image, and (d) perceived credibility of the review site more than incongruence.  </w:t>
            </w:r>
          </w:p>
        </w:tc>
      </w:tr>
    </w:tbl>
    <w:p w14:paraId="0DAFAF74" w14:textId="77777777" w:rsidR="000E7C2C" w:rsidRPr="00CB5D9E" w:rsidRDefault="000E7C2C" w:rsidP="005A74BE">
      <w:pPr>
        <w:spacing w:after="120" w:line="360" w:lineRule="auto"/>
        <w:jc w:val="both"/>
        <w:rPr>
          <w:rFonts w:ascii="Times New Roman" w:hAnsi="Times New Roman" w:cs="Times New Roman"/>
          <w:sz w:val="24"/>
          <w:szCs w:val="24"/>
        </w:rPr>
      </w:pPr>
    </w:p>
    <w:p w14:paraId="27EA9E47" w14:textId="66ABE3E1" w:rsidR="000E7C2C" w:rsidRPr="00CB5D9E" w:rsidRDefault="000E7C2C" w:rsidP="005A74BE">
      <w:pPr>
        <w:pStyle w:val="Heading2"/>
        <w:spacing w:before="0" w:after="120" w:line="360" w:lineRule="auto"/>
        <w:rPr>
          <w:rFonts w:ascii="Times New Roman" w:hAnsi="Times New Roman" w:cs="Times New Roman"/>
          <w:b/>
          <w:color w:val="auto"/>
        </w:rPr>
      </w:pPr>
      <w:r w:rsidRPr="00CB5D9E">
        <w:rPr>
          <w:rFonts w:ascii="Times New Roman" w:hAnsi="Times New Roman" w:cs="Times New Roman"/>
          <w:b/>
          <w:color w:val="auto"/>
        </w:rPr>
        <w:t>3.2 Aggregated Rating vs. Individual Review</w:t>
      </w:r>
      <w:r w:rsidR="00007148" w:rsidRPr="00CB5D9E">
        <w:rPr>
          <w:rFonts w:ascii="Times New Roman" w:hAnsi="Times New Roman" w:cs="Times New Roman"/>
          <w:b/>
          <w:color w:val="auto"/>
        </w:rPr>
        <w:t>s</w:t>
      </w:r>
      <w:r w:rsidRPr="00CB5D9E">
        <w:rPr>
          <w:rFonts w:ascii="Times New Roman" w:hAnsi="Times New Roman" w:cs="Times New Roman"/>
          <w:b/>
          <w:color w:val="auto"/>
        </w:rPr>
        <w:t xml:space="preserve"> </w:t>
      </w:r>
    </w:p>
    <w:p w14:paraId="6EC6D8EA" w14:textId="39974EBE" w:rsidR="000E7C2C" w:rsidRPr="00CB5D9E" w:rsidRDefault="0064058F" w:rsidP="005A74BE">
      <w:pPr>
        <w:spacing w:after="120" w:line="360" w:lineRule="auto"/>
        <w:jc w:val="both"/>
        <w:rPr>
          <w:rFonts w:asciiTheme="majorBidi" w:hAnsiTheme="majorBidi" w:cstheme="majorBidi"/>
          <w:sz w:val="24"/>
          <w:szCs w:val="24"/>
        </w:rPr>
      </w:pPr>
      <w:r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ocial comparison (</w:t>
      </w:r>
      <w:r w:rsidR="00E04AC3" w:rsidRPr="00CB5D9E">
        <w:rPr>
          <w:rFonts w:ascii="Times New Roman" w:hAnsi="Times New Roman" w:cs="Times New Roman"/>
          <w:color w:val="000000" w:themeColor="text1"/>
          <w:sz w:val="24"/>
          <w:szCs w:val="24"/>
        </w:rPr>
        <w:t>consumption experience</w:t>
      </w:r>
      <w:r w:rsidR="000E7C2C" w:rsidRPr="00CB5D9E">
        <w:rPr>
          <w:rFonts w:ascii="Times New Roman" w:hAnsi="Times New Roman" w:cs="Times New Roman"/>
          <w:color w:val="000000" w:themeColor="text1"/>
          <w:sz w:val="24"/>
          <w:szCs w:val="24"/>
        </w:rPr>
        <w:t xml:space="preserve"> – received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influence</w:t>
      </w:r>
      <w:r w:rsidR="00372D81"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consumers’ post-purchase evaluation </w:t>
      </w:r>
      <w:r w:rsidRPr="00CB5D9E">
        <w:rPr>
          <w:rFonts w:ascii="Times New Roman" w:hAnsi="Times New Roman" w:cs="Times New Roman"/>
          <w:color w:val="000000" w:themeColor="text1"/>
          <w:sz w:val="24"/>
          <w:szCs w:val="24"/>
        </w:rPr>
        <w:t>i</w:t>
      </w:r>
      <w:r w:rsidR="000E7C2C" w:rsidRPr="00CB5D9E">
        <w:rPr>
          <w:rFonts w:ascii="Times New Roman" w:hAnsi="Times New Roman" w:cs="Times New Roman"/>
          <w:color w:val="000000" w:themeColor="text1"/>
          <w:sz w:val="24"/>
          <w:szCs w:val="24"/>
        </w:rPr>
        <w:t xml:space="preserve">n four dimensions. </w:t>
      </w:r>
      <w:proofErr w:type="spellStart"/>
      <w:r w:rsidR="000E7C2C" w:rsidRPr="00CB5D9E">
        <w:rPr>
          <w:rFonts w:ascii="Times New Roman" w:hAnsi="Times New Roman" w:cs="Times New Roman"/>
          <w:sz w:val="24"/>
          <w:szCs w:val="24"/>
        </w:rPr>
        <w:t>Festinger</w:t>
      </w:r>
      <w:proofErr w:type="spellEnd"/>
      <w:r w:rsidR="000E7C2C" w:rsidRPr="00CB5D9E">
        <w:rPr>
          <w:rFonts w:ascii="Times New Roman" w:hAnsi="Times New Roman" w:cs="Times New Roman"/>
          <w:sz w:val="24"/>
          <w:szCs w:val="24"/>
        </w:rPr>
        <w:t xml:space="preserve"> (1954) suggests that</w:t>
      </w:r>
      <w:r w:rsidR="000E7C2C" w:rsidRPr="00CB5D9E">
        <w:rPr>
          <w:rFonts w:ascii="Times New Roman" w:hAnsi="Times New Roman" w:cs="Times New Roman"/>
          <w:color w:val="000000" w:themeColor="text1"/>
          <w:sz w:val="24"/>
          <w:szCs w:val="24"/>
        </w:rPr>
        <w:t xml:space="preserve"> c</w:t>
      </w:r>
      <w:r w:rsidR="000E7C2C" w:rsidRPr="00CB5D9E">
        <w:rPr>
          <w:rFonts w:ascii="Times New Roman" w:hAnsi="Times New Roman" w:cs="Times New Roman"/>
          <w:sz w:val="24"/>
          <w:szCs w:val="24"/>
        </w:rPr>
        <w:t xml:space="preserve">ongruence between a consumer’s beliefs and the target </w:t>
      </w:r>
      <w:r w:rsidRPr="00CB5D9E">
        <w:rPr>
          <w:rFonts w:ascii="Times New Roman" w:hAnsi="Times New Roman" w:cs="Times New Roman"/>
          <w:sz w:val="24"/>
          <w:szCs w:val="24"/>
        </w:rPr>
        <w:t xml:space="preserve">has a </w:t>
      </w:r>
      <w:r w:rsidR="000E7C2C" w:rsidRPr="00CB5D9E">
        <w:rPr>
          <w:rFonts w:ascii="Times New Roman" w:hAnsi="Times New Roman" w:cs="Times New Roman"/>
          <w:sz w:val="24"/>
          <w:szCs w:val="24"/>
        </w:rPr>
        <w:t>strong impact</w:t>
      </w:r>
      <w:r w:rsidRPr="00CB5D9E">
        <w:rPr>
          <w:rFonts w:ascii="Times New Roman" w:hAnsi="Times New Roman" w:cs="Times New Roman"/>
          <w:sz w:val="24"/>
          <w:szCs w:val="24"/>
        </w:rPr>
        <w:t xml:space="preserve"> on</w:t>
      </w:r>
      <w:r w:rsidR="000E7C2C" w:rsidRPr="00CB5D9E">
        <w:rPr>
          <w:rFonts w:ascii="Times New Roman" w:hAnsi="Times New Roman" w:cs="Times New Roman"/>
          <w:sz w:val="24"/>
          <w:szCs w:val="24"/>
        </w:rPr>
        <w:t xml:space="preserve"> the construction of reality. Hence, congruence between the valence of </w:t>
      </w:r>
      <w:r w:rsidRPr="00CB5D9E">
        <w:rPr>
          <w:rFonts w:ascii="Times New Roman" w:hAnsi="Times New Roman" w:cs="Times New Roman"/>
          <w:sz w:val="24"/>
          <w:szCs w:val="24"/>
        </w:rPr>
        <w:t xml:space="preserve">a </w:t>
      </w:r>
      <w:r w:rsidR="000E7C2C" w:rsidRPr="00CB5D9E">
        <w:rPr>
          <w:rFonts w:ascii="Times New Roman" w:hAnsi="Times New Roman" w:cs="Times New Roman"/>
          <w:sz w:val="24"/>
          <w:szCs w:val="24"/>
        </w:rPr>
        <w:t xml:space="preserve">consumption experience, aggregated rating and individual reviews enables consumers to confirm their beliefs. However, when </w:t>
      </w:r>
      <w:r w:rsidRPr="00CB5D9E">
        <w:rPr>
          <w:rFonts w:ascii="Times New Roman" w:hAnsi="Times New Roman" w:cs="Times New Roman"/>
          <w:sz w:val="24"/>
          <w:szCs w:val="24"/>
        </w:rPr>
        <w:t xml:space="preserve">there is </w:t>
      </w:r>
      <w:r w:rsidR="000E7C2C" w:rsidRPr="00CB5D9E">
        <w:rPr>
          <w:rFonts w:ascii="Times New Roman" w:hAnsi="Times New Roman" w:cs="Times New Roman"/>
          <w:sz w:val="24"/>
          <w:szCs w:val="24"/>
        </w:rPr>
        <w:t xml:space="preserve">incongruence between </w:t>
      </w:r>
      <w:r w:rsidRPr="00CB5D9E">
        <w:rPr>
          <w:rFonts w:ascii="Times New Roman" w:hAnsi="Times New Roman" w:cs="Times New Roman"/>
          <w:sz w:val="24"/>
          <w:szCs w:val="24"/>
        </w:rPr>
        <w:t xml:space="preserve">the valence of </w:t>
      </w:r>
      <w:r w:rsidR="000E7C2C" w:rsidRPr="00CB5D9E">
        <w:rPr>
          <w:rFonts w:ascii="Times New Roman" w:hAnsi="Times New Roman" w:cs="Times New Roman"/>
          <w:sz w:val="24"/>
          <w:szCs w:val="24"/>
        </w:rPr>
        <w:t>aggregated rating and individual reviews</w:t>
      </w:r>
      <w:r w:rsidR="003257B2" w:rsidRPr="00CB5D9E">
        <w:rPr>
          <w:rFonts w:ascii="Times New Roman" w:hAnsi="Times New Roman" w:cs="Times New Roman"/>
          <w:sz w:val="24"/>
          <w:szCs w:val="24"/>
        </w:rPr>
        <w:t xml:space="preserve">, </w:t>
      </w:r>
      <w:r w:rsidR="00204DAA" w:rsidRPr="00CB5D9E">
        <w:rPr>
          <w:rFonts w:ascii="Times New Roman" w:hAnsi="Times New Roman" w:cs="Times New Roman"/>
          <w:sz w:val="24"/>
          <w:szCs w:val="24"/>
        </w:rPr>
        <w:t xml:space="preserve">the weights of these two types of cue in developing consumers’ judgement and evaluation tend to </w:t>
      </w:r>
      <w:r w:rsidR="00372D81" w:rsidRPr="00CB5D9E">
        <w:rPr>
          <w:rFonts w:ascii="Times New Roman" w:hAnsi="Times New Roman" w:cs="Times New Roman"/>
          <w:sz w:val="24"/>
          <w:szCs w:val="24"/>
        </w:rPr>
        <w:t xml:space="preserve">be </w:t>
      </w:r>
      <w:r w:rsidR="00204DAA" w:rsidRPr="00CB5D9E">
        <w:rPr>
          <w:rFonts w:ascii="Times New Roman" w:hAnsi="Times New Roman" w:cs="Times New Roman"/>
          <w:sz w:val="24"/>
          <w:szCs w:val="24"/>
        </w:rPr>
        <w:t xml:space="preserve">different (Tsang and </w:t>
      </w:r>
      <w:proofErr w:type="spellStart"/>
      <w:r w:rsidR="00204DAA" w:rsidRPr="00CB5D9E">
        <w:rPr>
          <w:rFonts w:ascii="Times New Roman" w:hAnsi="Times New Roman" w:cs="Times New Roman"/>
          <w:sz w:val="24"/>
          <w:szCs w:val="24"/>
        </w:rPr>
        <w:t>Predergast</w:t>
      </w:r>
      <w:proofErr w:type="spellEnd"/>
      <w:r w:rsidR="00204DAA" w:rsidRPr="00CB5D9E">
        <w:rPr>
          <w:rFonts w:ascii="Times New Roman" w:hAnsi="Times New Roman" w:cs="Times New Roman"/>
          <w:sz w:val="24"/>
          <w:szCs w:val="24"/>
        </w:rPr>
        <w:t>, 2009). Early</w:t>
      </w:r>
      <w:r w:rsidR="000E7C2C" w:rsidRPr="00CB5D9E">
        <w:rPr>
          <w:rFonts w:ascii="Times New Roman" w:hAnsi="Times New Roman" w:cs="Times New Roman"/>
          <w:color w:val="000000" w:themeColor="text1"/>
          <w:sz w:val="24"/>
          <w:szCs w:val="24"/>
        </w:rPr>
        <w:t xml:space="preserve"> research on social cognition</w:t>
      </w:r>
      <w:r w:rsidR="00204DAA" w:rsidRPr="00CB5D9E">
        <w:rPr>
          <w:rFonts w:ascii="Times New Roman" w:hAnsi="Times New Roman" w:cs="Times New Roman"/>
          <w:color w:val="000000" w:themeColor="text1"/>
          <w:sz w:val="24"/>
          <w:szCs w:val="24"/>
        </w:rPr>
        <w:t xml:space="preserve"> suggests</w:t>
      </w:r>
      <w:r w:rsidR="000E7C2C" w:rsidRPr="00CB5D9E">
        <w:rPr>
          <w:rFonts w:ascii="Times New Roman" w:hAnsi="Times New Roman" w:cs="Times New Roman"/>
          <w:color w:val="000000" w:themeColor="text1"/>
          <w:sz w:val="24"/>
          <w:szCs w:val="24"/>
        </w:rPr>
        <w:t xml:space="preserve"> that individuals tend to emphasise individuating information over base</w:t>
      </w:r>
      <w:r w:rsidR="00372D81"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rate information in decision</w:t>
      </w:r>
      <w:r w:rsidR="00372D81"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making when both are available</w:t>
      </w:r>
      <w:r w:rsidR="00372D81" w:rsidRPr="00CB5D9E">
        <w:rPr>
          <w:rFonts w:ascii="Times New Roman" w:hAnsi="Times New Roman" w:cs="Times New Roman"/>
          <w:color w:val="000000" w:themeColor="text1"/>
          <w:sz w:val="24"/>
          <w:szCs w:val="24"/>
        </w:rPr>
        <w:t>,</w:t>
      </w:r>
      <w:r w:rsidR="00204DAA" w:rsidRPr="00CB5D9E">
        <w:rPr>
          <w:rFonts w:ascii="Times New Roman" w:hAnsi="Times New Roman" w:cs="Times New Roman"/>
          <w:color w:val="000000" w:themeColor="text1"/>
          <w:sz w:val="24"/>
          <w:szCs w:val="24"/>
        </w:rPr>
        <w:t xml:space="preserve"> as individuating information often contains more cues that </w:t>
      </w:r>
      <w:r w:rsidR="00224AD4" w:rsidRPr="00CB5D9E">
        <w:rPr>
          <w:rFonts w:ascii="Times New Roman" w:hAnsi="Times New Roman" w:cs="Times New Roman"/>
          <w:color w:val="000000" w:themeColor="text1"/>
          <w:sz w:val="24"/>
          <w:szCs w:val="24"/>
        </w:rPr>
        <w:t>facilitate the individual</w:t>
      </w:r>
      <w:r w:rsidR="00372D81" w:rsidRPr="00CB5D9E">
        <w:rPr>
          <w:rFonts w:ascii="Times New Roman" w:hAnsi="Times New Roman" w:cs="Times New Roman"/>
          <w:color w:val="000000" w:themeColor="text1"/>
          <w:sz w:val="24"/>
          <w:szCs w:val="24"/>
        </w:rPr>
        <w:t>’</w:t>
      </w:r>
      <w:r w:rsidR="00224AD4" w:rsidRPr="00CB5D9E">
        <w:rPr>
          <w:rFonts w:ascii="Times New Roman" w:hAnsi="Times New Roman" w:cs="Times New Roman"/>
          <w:color w:val="000000" w:themeColor="text1"/>
          <w:sz w:val="24"/>
          <w:szCs w:val="24"/>
        </w:rPr>
        <w:t>s cognition</w:t>
      </w:r>
      <w:r w:rsidR="000E7C2C" w:rsidRPr="00CB5D9E">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000000" w:themeColor="text1"/>
          <w:sz w:val="24"/>
          <w:szCs w:val="24"/>
        </w:rPr>
        <w:t>Borgida</w:t>
      </w:r>
      <w:proofErr w:type="spellEnd"/>
      <w:r w:rsidR="000E7C2C" w:rsidRPr="00CB5D9E">
        <w:rPr>
          <w:rFonts w:ascii="Times New Roman" w:hAnsi="Times New Roman" w:cs="Times New Roman"/>
          <w:color w:val="000000" w:themeColor="text1"/>
          <w:sz w:val="24"/>
          <w:szCs w:val="24"/>
        </w:rPr>
        <w:t xml:space="preserve"> and </w:t>
      </w:r>
      <w:proofErr w:type="spellStart"/>
      <w:r w:rsidR="000E7C2C" w:rsidRPr="00CB5D9E">
        <w:rPr>
          <w:rFonts w:ascii="Times New Roman" w:hAnsi="Times New Roman" w:cs="Times New Roman"/>
          <w:color w:val="000000" w:themeColor="text1"/>
          <w:sz w:val="24"/>
          <w:szCs w:val="24"/>
        </w:rPr>
        <w:t>Nisbett</w:t>
      </w:r>
      <w:proofErr w:type="spellEnd"/>
      <w:r w:rsidR="000E7C2C" w:rsidRPr="00CB5D9E">
        <w:rPr>
          <w:rFonts w:ascii="Times New Roman" w:hAnsi="Times New Roman" w:cs="Times New Roman"/>
          <w:color w:val="000000" w:themeColor="text1"/>
          <w:sz w:val="24"/>
          <w:szCs w:val="24"/>
        </w:rPr>
        <w:t>, 1977;</w:t>
      </w:r>
      <w:r w:rsidR="000E7C2C" w:rsidRPr="00CB5D9E">
        <w:rPr>
          <w:rFonts w:asciiTheme="majorBidi" w:hAnsiTheme="majorBidi" w:cstheme="majorBidi"/>
          <w:sz w:val="24"/>
          <w:szCs w:val="24"/>
        </w:rPr>
        <w:t xml:space="preserve"> Locksley et al., 1982;</w:t>
      </w:r>
      <w:r w:rsidR="000E7C2C" w:rsidRPr="00CB5D9E">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000000" w:themeColor="text1"/>
          <w:sz w:val="24"/>
          <w:szCs w:val="24"/>
        </w:rPr>
        <w:t>Nisbett</w:t>
      </w:r>
      <w:proofErr w:type="spellEnd"/>
      <w:r w:rsidR="000E7C2C" w:rsidRPr="00CB5D9E">
        <w:rPr>
          <w:rFonts w:ascii="Times New Roman" w:hAnsi="Times New Roman" w:cs="Times New Roman"/>
          <w:color w:val="000000" w:themeColor="text1"/>
          <w:sz w:val="24"/>
          <w:szCs w:val="24"/>
        </w:rPr>
        <w:t xml:space="preserve"> and </w:t>
      </w:r>
      <w:proofErr w:type="spellStart"/>
      <w:r w:rsidR="000E7C2C" w:rsidRPr="00CB5D9E">
        <w:rPr>
          <w:rFonts w:ascii="Times New Roman" w:hAnsi="Times New Roman" w:cs="Times New Roman"/>
          <w:color w:val="000000" w:themeColor="text1"/>
          <w:sz w:val="24"/>
          <w:szCs w:val="24"/>
        </w:rPr>
        <w:t>Borgida</w:t>
      </w:r>
      <w:proofErr w:type="spellEnd"/>
      <w:r w:rsidR="000E7C2C" w:rsidRPr="00CB5D9E">
        <w:rPr>
          <w:rFonts w:ascii="Times New Roman" w:hAnsi="Times New Roman" w:cs="Times New Roman"/>
          <w:color w:val="000000" w:themeColor="text1"/>
          <w:sz w:val="24"/>
          <w:szCs w:val="24"/>
        </w:rPr>
        <w:t xml:space="preserve">, 1975). </w:t>
      </w:r>
      <w:r w:rsidR="00204DAA" w:rsidRPr="00CB5D9E">
        <w:rPr>
          <w:rFonts w:ascii="Times New Roman" w:hAnsi="Times New Roman" w:cs="Times New Roman"/>
          <w:color w:val="000000" w:themeColor="text1"/>
          <w:sz w:val="24"/>
          <w:szCs w:val="24"/>
        </w:rPr>
        <w:t>Meanwhile, p</w:t>
      </w:r>
      <w:r w:rsidR="000E7C2C" w:rsidRPr="00CB5D9E">
        <w:rPr>
          <w:rFonts w:ascii="Times New Roman" w:hAnsi="Times New Roman" w:cs="Times New Roman"/>
          <w:color w:val="000000" w:themeColor="text1"/>
          <w:sz w:val="24"/>
          <w:szCs w:val="24"/>
        </w:rPr>
        <w:t xml:space="preserve">revious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research shows that</w:t>
      </w:r>
      <w:r w:rsidR="00204DAA" w:rsidRPr="00CB5D9E">
        <w:rPr>
          <w:rFonts w:ascii="Times New Roman" w:hAnsi="Times New Roman" w:cs="Times New Roman"/>
          <w:color w:val="000000" w:themeColor="text1"/>
          <w:sz w:val="24"/>
          <w:szCs w:val="24"/>
        </w:rPr>
        <w:t>, compar</w:t>
      </w:r>
      <w:r w:rsidR="00372D81" w:rsidRPr="00CB5D9E">
        <w:rPr>
          <w:rFonts w:ascii="Times New Roman" w:hAnsi="Times New Roman" w:cs="Times New Roman"/>
          <w:color w:val="000000" w:themeColor="text1"/>
          <w:sz w:val="24"/>
          <w:szCs w:val="24"/>
        </w:rPr>
        <w:t>ed</w:t>
      </w:r>
      <w:r w:rsidR="00204DAA" w:rsidRPr="00CB5D9E">
        <w:rPr>
          <w:rFonts w:ascii="Times New Roman" w:hAnsi="Times New Roman" w:cs="Times New Roman"/>
          <w:color w:val="000000" w:themeColor="text1"/>
          <w:sz w:val="24"/>
          <w:szCs w:val="24"/>
        </w:rPr>
        <w:t xml:space="preserve"> to aggregated rating,</w:t>
      </w:r>
      <w:r w:rsidR="000E7C2C" w:rsidRPr="00CB5D9E">
        <w:rPr>
          <w:rFonts w:ascii="Times New Roman" w:hAnsi="Times New Roman" w:cs="Times New Roman"/>
          <w:color w:val="000000" w:themeColor="text1"/>
          <w:sz w:val="24"/>
          <w:szCs w:val="24"/>
        </w:rPr>
        <w:t xml:space="preserve"> argument-based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(i.e. individual reviews) predominately influences consumers’ evaluation of received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information</w:t>
      </w:r>
      <w:r w:rsidR="001E3A59" w:rsidRPr="00CB5D9E">
        <w:rPr>
          <w:rFonts w:ascii="Times New Roman" w:hAnsi="Times New Roman" w:cs="Times New Roman"/>
          <w:color w:val="000000" w:themeColor="text1"/>
          <w:sz w:val="24"/>
          <w:szCs w:val="24"/>
        </w:rPr>
        <w:t xml:space="preserve"> as it contains more informative and diagnostic cues </w:t>
      </w:r>
      <w:r w:rsidR="000E7C2C" w:rsidRPr="00CB5D9E">
        <w:rPr>
          <w:rFonts w:ascii="Times New Roman" w:hAnsi="Times New Roman" w:cs="Times New Roman"/>
          <w:color w:val="000000" w:themeColor="text1"/>
          <w:sz w:val="24"/>
          <w:szCs w:val="24"/>
        </w:rPr>
        <w:t xml:space="preserve">(Chong et al., 2018; </w:t>
      </w:r>
      <w:proofErr w:type="spellStart"/>
      <w:r w:rsidR="000E7C2C" w:rsidRPr="00CB5D9E">
        <w:rPr>
          <w:rFonts w:ascii="Times New Roman" w:hAnsi="Times New Roman" w:cs="Times New Roman"/>
          <w:color w:val="000000" w:themeColor="text1"/>
          <w:sz w:val="24"/>
          <w:szCs w:val="24"/>
        </w:rPr>
        <w:t>Filieri</w:t>
      </w:r>
      <w:proofErr w:type="spellEnd"/>
      <w:r w:rsidR="000E7C2C" w:rsidRPr="00CB5D9E">
        <w:rPr>
          <w:rFonts w:ascii="Times New Roman" w:hAnsi="Times New Roman" w:cs="Times New Roman"/>
          <w:color w:val="000000" w:themeColor="text1"/>
          <w:sz w:val="24"/>
          <w:szCs w:val="24"/>
        </w:rPr>
        <w:t xml:space="preserve"> and Mc</w:t>
      </w:r>
      <w:r w:rsidR="00D51AC5" w:rsidRPr="00CB5D9E">
        <w:rPr>
          <w:rFonts w:ascii="Times New Roman" w:hAnsi="Times New Roman" w:cs="Times New Roman"/>
          <w:color w:val="000000" w:themeColor="text1"/>
          <w:sz w:val="24"/>
          <w:szCs w:val="24"/>
        </w:rPr>
        <w:t>L</w:t>
      </w:r>
      <w:r w:rsidR="000E7C2C" w:rsidRPr="00CB5D9E">
        <w:rPr>
          <w:rFonts w:ascii="Times New Roman" w:hAnsi="Times New Roman" w:cs="Times New Roman"/>
          <w:color w:val="000000" w:themeColor="text1"/>
          <w:sz w:val="24"/>
          <w:szCs w:val="24"/>
        </w:rPr>
        <w:t xml:space="preserve">eay, 2014; Ma et al., 2013). </w:t>
      </w:r>
      <w:r w:rsidR="00E2251C" w:rsidRPr="00CB5D9E">
        <w:rPr>
          <w:rFonts w:ascii="Times New Roman" w:hAnsi="Times New Roman" w:cs="Times New Roman"/>
          <w:color w:val="000000" w:themeColor="text1"/>
          <w:sz w:val="24"/>
          <w:szCs w:val="24"/>
        </w:rPr>
        <w:t xml:space="preserve">More specifically, </w:t>
      </w:r>
      <w:r w:rsidR="00224AD4" w:rsidRPr="00CB5D9E">
        <w:rPr>
          <w:rFonts w:ascii="Times New Roman" w:hAnsi="Times New Roman" w:cs="Times New Roman"/>
          <w:color w:val="000000" w:themeColor="text1"/>
          <w:sz w:val="24"/>
          <w:szCs w:val="24"/>
        </w:rPr>
        <w:t xml:space="preserve">Tsang and </w:t>
      </w:r>
      <w:proofErr w:type="spellStart"/>
      <w:r w:rsidR="00224AD4" w:rsidRPr="00CB5D9E">
        <w:rPr>
          <w:rFonts w:ascii="Times New Roman" w:hAnsi="Times New Roman" w:cs="Times New Roman"/>
          <w:color w:val="000000" w:themeColor="text1"/>
          <w:sz w:val="24"/>
          <w:szCs w:val="24"/>
        </w:rPr>
        <w:t>Predergast</w:t>
      </w:r>
      <w:proofErr w:type="spellEnd"/>
      <w:r w:rsidR="00224AD4" w:rsidRPr="00CB5D9E">
        <w:rPr>
          <w:rFonts w:ascii="Times New Roman" w:hAnsi="Times New Roman" w:cs="Times New Roman"/>
          <w:color w:val="000000" w:themeColor="text1"/>
          <w:sz w:val="24"/>
          <w:szCs w:val="24"/>
        </w:rPr>
        <w:t xml:space="preserve"> (2009) argue </w:t>
      </w:r>
      <w:r w:rsidR="00372D81" w:rsidRPr="00CB5D9E">
        <w:rPr>
          <w:rFonts w:ascii="Times New Roman" w:hAnsi="Times New Roman" w:cs="Times New Roman"/>
          <w:color w:val="000000" w:themeColor="text1"/>
          <w:sz w:val="24"/>
          <w:szCs w:val="24"/>
        </w:rPr>
        <w:t xml:space="preserve">that </w:t>
      </w:r>
      <w:r w:rsidR="00224AD4" w:rsidRPr="00CB5D9E">
        <w:rPr>
          <w:rFonts w:ascii="Times New Roman" w:hAnsi="Times New Roman" w:cs="Times New Roman"/>
          <w:color w:val="000000" w:themeColor="text1"/>
          <w:sz w:val="24"/>
          <w:szCs w:val="24"/>
        </w:rPr>
        <w:t xml:space="preserve">when there are incongruent valences between aggregated rating and individual reviews, individual reviews </w:t>
      </w:r>
      <w:r w:rsidR="00E2251C" w:rsidRPr="00CB5D9E">
        <w:rPr>
          <w:rFonts w:ascii="Times New Roman" w:hAnsi="Times New Roman" w:cs="Times New Roman"/>
          <w:color w:val="000000" w:themeColor="text1"/>
          <w:sz w:val="24"/>
          <w:szCs w:val="24"/>
        </w:rPr>
        <w:t xml:space="preserve">have </w:t>
      </w:r>
      <w:r w:rsidR="00372D81" w:rsidRPr="00CB5D9E">
        <w:rPr>
          <w:rFonts w:ascii="Times New Roman" w:hAnsi="Times New Roman" w:cs="Times New Roman"/>
          <w:color w:val="000000" w:themeColor="text1"/>
          <w:sz w:val="24"/>
          <w:szCs w:val="24"/>
        </w:rPr>
        <w:t xml:space="preserve">a </w:t>
      </w:r>
      <w:r w:rsidR="00E2251C" w:rsidRPr="00CB5D9E">
        <w:rPr>
          <w:rFonts w:ascii="Times New Roman" w:hAnsi="Times New Roman" w:cs="Times New Roman"/>
          <w:color w:val="000000" w:themeColor="text1"/>
          <w:sz w:val="24"/>
          <w:szCs w:val="24"/>
        </w:rPr>
        <w:t>stronger impact on</w:t>
      </w:r>
      <w:r w:rsidR="00224AD4" w:rsidRPr="00CB5D9E">
        <w:rPr>
          <w:rFonts w:ascii="Times New Roman" w:hAnsi="Times New Roman" w:cs="Times New Roman"/>
          <w:color w:val="000000" w:themeColor="text1"/>
          <w:sz w:val="24"/>
          <w:szCs w:val="24"/>
        </w:rPr>
        <w:t xml:space="preserve"> consumers’ decision</w:t>
      </w:r>
      <w:r w:rsidR="00372D81" w:rsidRPr="00CB5D9E">
        <w:rPr>
          <w:rFonts w:ascii="Times New Roman" w:hAnsi="Times New Roman" w:cs="Times New Roman"/>
          <w:color w:val="000000" w:themeColor="text1"/>
          <w:sz w:val="24"/>
          <w:szCs w:val="24"/>
        </w:rPr>
        <w:t xml:space="preserve"> </w:t>
      </w:r>
      <w:r w:rsidR="00224AD4" w:rsidRPr="00CB5D9E">
        <w:rPr>
          <w:rFonts w:ascii="Times New Roman" w:hAnsi="Times New Roman" w:cs="Times New Roman"/>
          <w:color w:val="000000" w:themeColor="text1"/>
          <w:sz w:val="24"/>
          <w:szCs w:val="24"/>
        </w:rPr>
        <w:t>making.</w:t>
      </w:r>
      <w:r w:rsidR="00464FF1" w:rsidRPr="00CB5D9E">
        <w:rPr>
          <w:rFonts w:ascii="Times New Roman" w:hAnsi="Times New Roman" w:cs="Times New Roman"/>
          <w:color w:val="000000" w:themeColor="text1"/>
          <w:sz w:val="24"/>
          <w:szCs w:val="24"/>
        </w:rPr>
        <w:t xml:space="preserve"> Therefore, based on </w:t>
      </w:r>
      <w:r w:rsidR="00372D81" w:rsidRPr="00CB5D9E">
        <w:rPr>
          <w:rFonts w:ascii="Times New Roman" w:hAnsi="Times New Roman" w:cs="Times New Roman"/>
          <w:color w:val="000000" w:themeColor="text1"/>
          <w:sz w:val="24"/>
          <w:szCs w:val="24"/>
        </w:rPr>
        <w:t xml:space="preserve">this </w:t>
      </w:r>
      <w:r w:rsidR="00464FF1" w:rsidRPr="00CB5D9E">
        <w:rPr>
          <w:rFonts w:ascii="Times New Roman" w:hAnsi="Times New Roman" w:cs="Times New Roman"/>
          <w:color w:val="000000" w:themeColor="text1"/>
          <w:sz w:val="24"/>
          <w:szCs w:val="24"/>
        </w:rPr>
        <w:t xml:space="preserve">empirical evidence, individual reviews </w:t>
      </w:r>
      <w:r w:rsidR="0089592F" w:rsidRPr="00CB5D9E">
        <w:rPr>
          <w:rFonts w:ascii="Times New Roman" w:hAnsi="Times New Roman" w:cs="Times New Roman"/>
          <w:color w:val="000000" w:themeColor="text1"/>
          <w:sz w:val="24"/>
          <w:szCs w:val="24"/>
        </w:rPr>
        <w:t xml:space="preserve">outweigh aggregated rating in consumers’ </w:t>
      </w:r>
      <w:r w:rsidR="006E57F3" w:rsidRPr="00CB5D9E">
        <w:rPr>
          <w:rFonts w:ascii="Times New Roman" w:hAnsi="Times New Roman" w:cs="Times New Roman"/>
          <w:color w:val="000000" w:themeColor="text1"/>
          <w:sz w:val="24"/>
          <w:szCs w:val="24"/>
        </w:rPr>
        <w:t>information-processing and evaluative</w:t>
      </w:r>
      <w:r w:rsidR="00372D81" w:rsidRPr="00CB5D9E">
        <w:rPr>
          <w:rFonts w:ascii="Times New Roman" w:hAnsi="Times New Roman" w:cs="Times New Roman"/>
          <w:color w:val="000000" w:themeColor="text1"/>
          <w:sz w:val="24"/>
          <w:szCs w:val="24"/>
        </w:rPr>
        <w:t>-</w:t>
      </w:r>
      <w:r w:rsidR="006E57F3" w:rsidRPr="00CB5D9E">
        <w:rPr>
          <w:rFonts w:ascii="Times New Roman" w:hAnsi="Times New Roman" w:cs="Times New Roman"/>
          <w:color w:val="000000" w:themeColor="text1"/>
          <w:sz w:val="24"/>
          <w:szCs w:val="24"/>
        </w:rPr>
        <w:t>belief development</w:t>
      </w:r>
      <w:r w:rsidR="00464FF1" w:rsidRPr="00CB5D9E">
        <w:rPr>
          <w:rFonts w:ascii="Times New Roman" w:hAnsi="Times New Roman" w:cs="Times New Roman"/>
          <w:color w:val="000000" w:themeColor="text1"/>
          <w:sz w:val="24"/>
          <w:szCs w:val="24"/>
        </w:rPr>
        <w:t>.</w:t>
      </w:r>
      <w:r w:rsidR="004B6F40" w:rsidRPr="00CB5D9E">
        <w:rPr>
          <w:rFonts w:ascii="Times New Roman" w:hAnsi="Times New Roman" w:cs="Times New Roman"/>
          <w:color w:val="000000" w:themeColor="text1"/>
          <w:sz w:val="24"/>
          <w:szCs w:val="24"/>
        </w:rPr>
        <w:t xml:space="preserve"> </w:t>
      </w:r>
      <w:r w:rsidR="006E57F3" w:rsidRPr="00CB5D9E">
        <w:rPr>
          <w:rFonts w:ascii="Times New Roman" w:hAnsi="Times New Roman" w:cs="Times New Roman"/>
          <w:color w:val="000000" w:themeColor="text1"/>
          <w:sz w:val="24"/>
          <w:szCs w:val="24"/>
        </w:rPr>
        <w:t xml:space="preserve">In </w:t>
      </w:r>
      <w:r w:rsidR="00372D81" w:rsidRPr="00CB5D9E">
        <w:rPr>
          <w:rFonts w:ascii="Times New Roman" w:hAnsi="Times New Roman" w:cs="Times New Roman"/>
          <w:color w:val="000000" w:themeColor="text1"/>
          <w:sz w:val="24"/>
          <w:szCs w:val="24"/>
        </w:rPr>
        <w:t xml:space="preserve">the </w:t>
      </w:r>
      <w:r w:rsidR="006E57F3" w:rsidRPr="00CB5D9E">
        <w:rPr>
          <w:rFonts w:ascii="Times New Roman" w:hAnsi="Times New Roman" w:cs="Times New Roman"/>
          <w:color w:val="000000" w:themeColor="text1"/>
          <w:sz w:val="24"/>
          <w:szCs w:val="24"/>
        </w:rPr>
        <w:t>post-purchase stage, c</w:t>
      </w:r>
      <w:r w:rsidR="00E3406B" w:rsidRPr="00CB5D9E">
        <w:rPr>
          <w:rFonts w:ascii="Times New Roman" w:hAnsi="Times New Roman" w:cs="Times New Roman"/>
          <w:color w:val="000000" w:themeColor="text1"/>
          <w:sz w:val="24"/>
          <w:szCs w:val="24"/>
        </w:rPr>
        <w:t xml:space="preserve">onsumers </w:t>
      </w:r>
      <w:r w:rsidR="004B6F40" w:rsidRPr="00CB5D9E">
        <w:rPr>
          <w:rFonts w:ascii="Times New Roman" w:hAnsi="Times New Roman" w:cs="Times New Roman"/>
          <w:color w:val="000000" w:themeColor="text1"/>
          <w:sz w:val="24"/>
          <w:szCs w:val="24"/>
        </w:rPr>
        <w:t>tend to</w:t>
      </w:r>
      <w:r w:rsidR="00E3406B" w:rsidRPr="00CB5D9E">
        <w:rPr>
          <w:rFonts w:ascii="Times New Roman" w:hAnsi="Times New Roman" w:cs="Times New Roman"/>
          <w:color w:val="000000" w:themeColor="text1"/>
          <w:sz w:val="24"/>
          <w:szCs w:val="24"/>
        </w:rPr>
        <w:t xml:space="preserve"> compare the valence </w:t>
      </w:r>
      <w:r w:rsidR="00372D81" w:rsidRPr="00CB5D9E">
        <w:rPr>
          <w:rFonts w:ascii="Times New Roman" w:hAnsi="Times New Roman" w:cs="Times New Roman"/>
          <w:color w:val="000000" w:themeColor="text1"/>
          <w:sz w:val="24"/>
          <w:szCs w:val="24"/>
        </w:rPr>
        <w:t xml:space="preserve">of </w:t>
      </w:r>
      <w:r w:rsidR="00E3406B" w:rsidRPr="00CB5D9E">
        <w:rPr>
          <w:rFonts w:ascii="Times New Roman" w:hAnsi="Times New Roman" w:cs="Times New Roman"/>
          <w:color w:val="000000" w:themeColor="text1"/>
          <w:sz w:val="24"/>
          <w:szCs w:val="24"/>
        </w:rPr>
        <w:t xml:space="preserve">personal experience and the received </w:t>
      </w:r>
      <w:proofErr w:type="spellStart"/>
      <w:r w:rsidR="00E3406B" w:rsidRPr="00CB5D9E">
        <w:rPr>
          <w:rFonts w:ascii="Times New Roman" w:hAnsi="Times New Roman" w:cs="Times New Roman"/>
          <w:color w:val="000000" w:themeColor="text1"/>
          <w:sz w:val="24"/>
          <w:szCs w:val="24"/>
        </w:rPr>
        <w:t>eWOM</w:t>
      </w:r>
      <w:proofErr w:type="spellEnd"/>
      <w:r w:rsidR="00E3406B" w:rsidRPr="00CB5D9E">
        <w:rPr>
          <w:rFonts w:ascii="Times New Roman" w:hAnsi="Times New Roman" w:cs="Times New Roman"/>
          <w:color w:val="000000" w:themeColor="text1"/>
          <w:sz w:val="24"/>
          <w:szCs w:val="24"/>
        </w:rPr>
        <w:t xml:space="preserve"> information</w:t>
      </w:r>
      <w:r w:rsidR="001E3A59" w:rsidRPr="00CB5D9E">
        <w:rPr>
          <w:rFonts w:ascii="Times New Roman" w:hAnsi="Times New Roman" w:cs="Times New Roman"/>
          <w:color w:val="000000" w:themeColor="text1"/>
          <w:sz w:val="24"/>
          <w:szCs w:val="24"/>
        </w:rPr>
        <w:t>, thereby</w:t>
      </w:r>
      <w:r w:rsidR="00E3406B" w:rsidRPr="00CB5D9E">
        <w:rPr>
          <w:rFonts w:ascii="Times New Roman" w:hAnsi="Times New Roman" w:cs="Times New Roman"/>
          <w:color w:val="000000" w:themeColor="text1"/>
          <w:sz w:val="24"/>
          <w:szCs w:val="24"/>
        </w:rPr>
        <w:t xml:space="preserve"> confirm</w:t>
      </w:r>
      <w:r w:rsidR="001E3A59" w:rsidRPr="00CB5D9E">
        <w:rPr>
          <w:rFonts w:ascii="Times New Roman" w:hAnsi="Times New Roman" w:cs="Times New Roman"/>
          <w:color w:val="000000" w:themeColor="text1"/>
          <w:sz w:val="24"/>
          <w:szCs w:val="24"/>
        </w:rPr>
        <w:t>ing</w:t>
      </w:r>
      <w:r w:rsidR="00E3406B" w:rsidRPr="00CB5D9E">
        <w:rPr>
          <w:rFonts w:ascii="Times New Roman" w:hAnsi="Times New Roman" w:cs="Times New Roman"/>
          <w:color w:val="000000" w:themeColor="text1"/>
          <w:sz w:val="24"/>
          <w:szCs w:val="24"/>
        </w:rPr>
        <w:t xml:space="preserve"> their beliefs and re</w:t>
      </w:r>
      <w:r w:rsidR="00372D81" w:rsidRPr="00CB5D9E">
        <w:rPr>
          <w:rFonts w:ascii="Times New Roman" w:hAnsi="Times New Roman" w:cs="Times New Roman"/>
          <w:color w:val="000000" w:themeColor="text1"/>
          <w:sz w:val="24"/>
          <w:szCs w:val="24"/>
        </w:rPr>
        <w:t>-e</w:t>
      </w:r>
      <w:r w:rsidR="00E3406B" w:rsidRPr="00CB5D9E">
        <w:rPr>
          <w:rFonts w:ascii="Times New Roman" w:hAnsi="Times New Roman" w:cs="Times New Roman"/>
          <w:color w:val="000000" w:themeColor="text1"/>
          <w:sz w:val="24"/>
          <w:szCs w:val="24"/>
        </w:rPr>
        <w:t>valuat</w:t>
      </w:r>
      <w:r w:rsidR="001E3A59" w:rsidRPr="00CB5D9E">
        <w:rPr>
          <w:rFonts w:ascii="Times New Roman" w:hAnsi="Times New Roman" w:cs="Times New Roman"/>
          <w:color w:val="000000" w:themeColor="text1"/>
          <w:sz w:val="24"/>
          <w:szCs w:val="24"/>
        </w:rPr>
        <w:t>ing</w:t>
      </w:r>
      <w:r w:rsidR="00E3406B" w:rsidRPr="00CB5D9E">
        <w:rPr>
          <w:rFonts w:ascii="Times New Roman" w:hAnsi="Times New Roman" w:cs="Times New Roman"/>
          <w:color w:val="000000" w:themeColor="text1"/>
          <w:sz w:val="24"/>
          <w:szCs w:val="24"/>
        </w:rPr>
        <w:t xml:space="preserve"> their consumption experience</w:t>
      </w:r>
      <w:r w:rsidR="004B6F40" w:rsidRPr="00CB5D9E">
        <w:rPr>
          <w:rFonts w:ascii="Times New Roman" w:hAnsi="Times New Roman" w:cs="Times New Roman"/>
          <w:color w:val="000000" w:themeColor="text1"/>
          <w:sz w:val="24"/>
          <w:szCs w:val="24"/>
        </w:rPr>
        <w:t>s</w:t>
      </w:r>
      <w:r w:rsidR="00E3406B" w:rsidRPr="00CB5D9E">
        <w:rPr>
          <w:rFonts w:ascii="Times New Roman" w:hAnsi="Times New Roman" w:cs="Times New Roman"/>
          <w:color w:val="000000" w:themeColor="text1"/>
          <w:sz w:val="24"/>
          <w:szCs w:val="24"/>
        </w:rPr>
        <w:t xml:space="preserve"> (</w:t>
      </w:r>
      <w:r w:rsidR="004B6F40" w:rsidRPr="00CB5D9E">
        <w:rPr>
          <w:rFonts w:ascii="Times New Roman" w:hAnsi="Times New Roman" w:cs="Times New Roman"/>
          <w:color w:val="000000" w:themeColor="text1"/>
          <w:sz w:val="24"/>
          <w:szCs w:val="24"/>
        </w:rPr>
        <w:t>Hess and Ring, 2016; Locke, 2005)</w:t>
      </w:r>
      <w:r w:rsidR="00E3406B" w:rsidRPr="00CB5D9E">
        <w:rPr>
          <w:rFonts w:ascii="Times New Roman" w:hAnsi="Times New Roman" w:cs="Times New Roman"/>
          <w:color w:val="000000" w:themeColor="text1"/>
          <w:sz w:val="24"/>
          <w:szCs w:val="24"/>
        </w:rPr>
        <w:t xml:space="preserve">. </w:t>
      </w:r>
      <w:r w:rsidR="004B6F40" w:rsidRPr="00CB5D9E">
        <w:rPr>
          <w:rFonts w:ascii="Times New Roman" w:hAnsi="Times New Roman" w:cs="Times New Roman"/>
          <w:color w:val="000000" w:themeColor="text1"/>
          <w:sz w:val="24"/>
          <w:szCs w:val="24"/>
        </w:rPr>
        <w:t xml:space="preserve">When both aggregated rating and individual reviews </w:t>
      </w:r>
      <w:r w:rsidR="006E57F3" w:rsidRPr="00CB5D9E">
        <w:rPr>
          <w:rFonts w:ascii="Times New Roman" w:hAnsi="Times New Roman" w:cs="Times New Roman"/>
          <w:color w:val="000000" w:themeColor="text1"/>
          <w:sz w:val="24"/>
          <w:szCs w:val="24"/>
        </w:rPr>
        <w:t>are available</w:t>
      </w:r>
      <w:r w:rsidR="004B6F40" w:rsidRPr="00CB5D9E">
        <w:rPr>
          <w:rFonts w:ascii="Times New Roman" w:hAnsi="Times New Roman" w:cs="Times New Roman"/>
          <w:color w:val="000000" w:themeColor="text1"/>
          <w:sz w:val="24"/>
          <w:szCs w:val="24"/>
        </w:rPr>
        <w:t xml:space="preserve">, </w:t>
      </w:r>
      <w:r w:rsidR="006E57F3" w:rsidRPr="00CB5D9E">
        <w:rPr>
          <w:rFonts w:ascii="Times New Roman" w:hAnsi="Times New Roman" w:cs="Times New Roman"/>
          <w:color w:val="000000" w:themeColor="text1"/>
          <w:sz w:val="24"/>
          <w:szCs w:val="24"/>
        </w:rPr>
        <w:t xml:space="preserve">as the previous studies </w:t>
      </w:r>
      <w:r w:rsidR="001E3A59" w:rsidRPr="00CB5D9E">
        <w:rPr>
          <w:rFonts w:ascii="Times New Roman" w:hAnsi="Times New Roman" w:cs="Times New Roman"/>
          <w:color w:val="000000" w:themeColor="text1"/>
          <w:sz w:val="24"/>
          <w:szCs w:val="24"/>
        </w:rPr>
        <w:t xml:space="preserve">suggested, </w:t>
      </w:r>
      <w:r w:rsidR="004B6F40" w:rsidRPr="00CB5D9E">
        <w:rPr>
          <w:rFonts w:ascii="Times New Roman" w:hAnsi="Times New Roman" w:cs="Times New Roman"/>
          <w:color w:val="000000" w:themeColor="text1"/>
          <w:sz w:val="24"/>
          <w:szCs w:val="24"/>
        </w:rPr>
        <w:t xml:space="preserve">consumers are expected to place more emphasis on the congruence between personal </w:t>
      </w:r>
      <w:r w:rsidR="00A5363E" w:rsidRPr="00CB5D9E">
        <w:rPr>
          <w:rFonts w:ascii="Times New Roman" w:hAnsi="Times New Roman" w:cs="Times New Roman"/>
          <w:color w:val="000000" w:themeColor="text1"/>
          <w:sz w:val="24"/>
          <w:szCs w:val="24"/>
        </w:rPr>
        <w:t>experience</w:t>
      </w:r>
      <w:r w:rsidR="004B6F40" w:rsidRPr="00CB5D9E">
        <w:rPr>
          <w:rFonts w:ascii="Times New Roman" w:hAnsi="Times New Roman" w:cs="Times New Roman"/>
          <w:color w:val="000000" w:themeColor="text1"/>
          <w:sz w:val="24"/>
          <w:szCs w:val="24"/>
        </w:rPr>
        <w:t xml:space="preserve"> and individual reviews to confirm and refine their evaluative beliefs.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40CE50A4" w14:textId="77777777" w:rsidTr="00A07ADA">
        <w:tc>
          <w:tcPr>
            <w:tcW w:w="421" w:type="dxa"/>
          </w:tcPr>
          <w:p w14:paraId="5D7C8204" w14:textId="77777777"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H2.</w:t>
            </w:r>
          </w:p>
        </w:tc>
        <w:tc>
          <w:tcPr>
            <w:tcW w:w="8595" w:type="dxa"/>
          </w:tcPr>
          <w:p w14:paraId="0C94BAC8" w14:textId="5CA7DB63"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bCs/>
                <w:i/>
                <w:iCs/>
                <w:color w:val="000000" w:themeColor="text1"/>
                <w:sz w:val="24"/>
                <w:szCs w:val="24"/>
              </w:rPr>
              <w:t xml:space="preserve">Valence congruence between consumption experience and individual reviews (as opposed to valence congruence between consumption experience and aggregated rating) has a stronger influence on </w:t>
            </w:r>
            <w:r w:rsidRPr="00CB5D9E">
              <w:rPr>
                <w:rFonts w:ascii="Times New Roman" w:hAnsi="Times New Roman" w:cs="Times New Roman"/>
                <w:i/>
                <w:sz w:val="24"/>
                <w:szCs w:val="24"/>
              </w:rPr>
              <w:t>(a) emotional intensity, (b) perceived service quality, (c) brand image, and (d)</w:t>
            </w:r>
            <w:r w:rsidR="006B66A3" w:rsidRPr="00CB5D9E">
              <w:rPr>
                <w:rFonts w:ascii="Times New Roman" w:hAnsi="Times New Roman" w:cs="Times New Roman"/>
                <w:i/>
                <w:sz w:val="24"/>
                <w:szCs w:val="24"/>
              </w:rPr>
              <w:t xml:space="preserve"> the</w:t>
            </w:r>
            <w:r w:rsidRPr="00CB5D9E">
              <w:rPr>
                <w:rFonts w:ascii="Times New Roman" w:hAnsi="Times New Roman" w:cs="Times New Roman"/>
                <w:i/>
                <w:sz w:val="24"/>
                <w:szCs w:val="24"/>
              </w:rPr>
              <w:t xml:space="preserve"> perceived credibility of the review site</w:t>
            </w:r>
            <w:r w:rsidRPr="00CB5D9E">
              <w:rPr>
                <w:rFonts w:ascii="Times New Roman" w:hAnsi="Times New Roman" w:cs="Times New Roman"/>
                <w:bCs/>
                <w:i/>
                <w:iCs/>
                <w:color w:val="000000" w:themeColor="text1"/>
                <w:sz w:val="24"/>
                <w:szCs w:val="24"/>
              </w:rPr>
              <w:t>.</w:t>
            </w:r>
          </w:p>
        </w:tc>
      </w:tr>
    </w:tbl>
    <w:p w14:paraId="45F87014" w14:textId="05EFB2C2"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That both aggregated rating and individual reviews are important for pre-purchase decision</w:t>
      </w:r>
      <w:r w:rsidR="00372D81"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making is w</w:t>
      </w:r>
      <w:r w:rsidR="000B4041" w:rsidRPr="00CB5D9E">
        <w:rPr>
          <w:rFonts w:ascii="Times New Roman" w:hAnsi="Times New Roman" w:cs="Times New Roman"/>
          <w:color w:val="000000" w:themeColor="text1"/>
          <w:sz w:val="24"/>
          <w:szCs w:val="24"/>
        </w:rPr>
        <w:t>idely</w:t>
      </w:r>
      <w:r w:rsidRPr="00CB5D9E">
        <w:rPr>
          <w:rFonts w:ascii="Times New Roman" w:hAnsi="Times New Roman" w:cs="Times New Roman"/>
          <w:color w:val="000000" w:themeColor="text1"/>
          <w:sz w:val="24"/>
          <w:szCs w:val="24"/>
        </w:rPr>
        <w:t xml:space="preserve"> recognised (Camilleri, 2017; Shen et al., 2018). However, we posit that aggregated rating is less important </w:t>
      </w:r>
      <w:r w:rsidR="00A967DD" w:rsidRPr="00CB5D9E">
        <w:rPr>
          <w:rFonts w:ascii="Times New Roman" w:hAnsi="Times New Roman" w:cs="Times New Roman"/>
          <w:color w:val="000000" w:themeColor="text1"/>
          <w:sz w:val="24"/>
          <w:szCs w:val="24"/>
        </w:rPr>
        <w:t xml:space="preserve">following a </w:t>
      </w:r>
      <w:r w:rsidRPr="00CB5D9E">
        <w:rPr>
          <w:rFonts w:ascii="Times New Roman" w:hAnsi="Times New Roman" w:cs="Times New Roman"/>
          <w:color w:val="000000" w:themeColor="text1"/>
          <w:sz w:val="24"/>
          <w:szCs w:val="24"/>
        </w:rPr>
        <w:t>p</w:t>
      </w:r>
      <w:r w:rsidR="00487B9A" w:rsidRPr="00CB5D9E">
        <w:rPr>
          <w:rFonts w:ascii="Times New Roman" w:hAnsi="Times New Roman" w:cs="Times New Roman"/>
          <w:color w:val="000000" w:themeColor="text1"/>
          <w:sz w:val="24"/>
          <w:szCs w:val="24"/>
        </w:rPr>
        <w:t>urchase</w:t>
      </w:r>
      <w:r w:rsidRPr="00CB5D9E">
        <w:rPr>
          <w:rFonts w:ascii="Times New Roman" w:hAnsi="Times New Roman" w:cs="Times New Roman"/>
          <w:color w:val="000000" w:themeColor="text1"/>
          <w:sz w:val="24"/>
          <w:szCs w:val="24"/>
        </w:rPr>
        <w:t xml:space="preserve"> (H2)</w:t>
      </w:r>
      <w:r w:rsidR="00372D81"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w:t>
      </w:r>
      <w:r w:rsidR="00372D81" w:rsidRPr="00CB5D9E">
        <w:rPr>
          <w:rFonts w:ascii="Times New Roman" w:hAnsi="Times New Roman" w:cs="Times New Roman"/>
          <w:color w:val="000000" w:themeColor="text1"/>
          <w:sz w:val="24"/>
          <w:szCs w:val="24"/>
        </w:rPr>
        <w:t xml:space="preserve">although </w:t>
      </w:r>
      <w:r w:rsidR="009F46EC" w:rsidRPr="00CB5D9E">
        <w:rPr>
          <w:rFonts w:ascii="Times New Roman" w:hAnsi="Times New Roman" w:cs="Times New Roman"/>
          <w:color w:val="000000" w:themeColor="text1"/>
          <w:sz w:val="24"/>
          <w:szCs w:val="24"/>
        </w:rPr>
        <w:t>whether</w:t>
      </w:r>
      <w:r w:rsidRPr="00CB5D9E">
        <w:rPr>
          <w:rFonts w:ascii="Times New Roman" w:hAnsi="Times New Roman" w:cs="Times New Roman"/>
          <w:color w:val="000000" w:themeColor="text1"/>
          <w:sz w:val="24"/>
          <w:szCs w:val="24"/>
        </w:rPr>
        <w:t xml:space="preserve"> aggregated rating still matters at all remains unknown. Nonetheless, since aggregated rating and individual reviews </w:t>
      </w:r>
      <w:r w:rsidR="009F46EC" w:rsidRPr="00CB5D9E">
        <w:rPr>
          <w:rFonts w:ascii="Times New Roman" w:hAnsi="Times New Roman" w:cs="Times New Roman"/>
          <w:color w:val="000000" w:themeColor="text1"/>
          <w:sz w:val="24"/>
          <w:szCs w:val="24"/>
        </w:rPr>
        <w:t xml:space="preserve">are used to </w:t>
      </w:r>
      <w:r w:rsidRPr="00CB5D9E">
        <w:rPr>
          <w:rFonts w:ascii="Times New Roman" w:hAnsi="Times New Roman" w:cs="Times New Roman"/>
          <w:color w:val="000000" w:themeColor="text1"/>
          <w:sz w:val="24"/>
          <w:szCs w:val="24"/>
        </w:rPr>
        <w:t xml:space="preserve">build the persuasive environment of review sites, aggregated rating should contribute to </w:t>
      </w:r>
      <w:r w:rsidR="00372D81" w:rsidRPr="00CB5D9E">
        <w:rPr>
          <w:rFonts w:ascii="Times New Roman" w:hAnsi="Times New Roman" w:cs="Times New Roman"/>
          <w:color w:val="000000" w:themeColor="text1"/>
          <w:sz w:val="24"/>
          <w:szCs w:val="24"/>
        </w:rPr>
        <w:t xml:space="preserve">the evaluation of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 credibility (Qiu et al., 2012). </w:t>
      </w:r>
      <w:r w:rsidR="009F46EC" w:rsidRPr="00CB5D9E">
        <w:rPr>
          <w:rFonts w:ascii="Times New Roman" w:hAnsi="Times New Roman" w:cs="Times New Roman"/>
          <w:color w:val="000000" w:themeColor="text1"/>
          <w:sz w:val="24"/>
          <w:szCs w:val="24"/>
        </w:rPr>
        <w:t>C</w:t>
      </w:r>
      <w:r w:rsidRPr="00CB5D9E">
        <w:rPr>
          <w:rFonts w:ascii="Times New Roman" w:hAnsi="Times New Roman" w:cs="Times New Roman"/>
          <w:color w:val="000000" w:themeColor="text1"/>
          <w:sz w:val="24"/>
          <w:szCs w:val="24"/>
        </w:rPr>
        <w:t xml:space="preserve">onsumption-related evaluation might be affected differently by aggregated rating post-purchase. As a historical record of how others </w:t>
      </w:r>
      <w:r w:rsidR="0065244E" w:rsidRPr="00CB5D9E">
        <w:rPr>
          <w:rFonts w:ascii="Times New Roman" w:hAnsi="Times New Roman" w:cs="Times New Roman"/>
          <w:color w:val="000000" w:themeColor="text1"/>
          <w:sz w:val="24"/>
          <w:szCs w:val="24"/>
        </w:rPr>
        <w:t>regard</w:t>
      </w:r>
      <w:r w:rsidRPr="00CB5D9E">
        <w:rPr>
          <w:rFonts w:ascii="Times New Roman" w:hAnsi="Times New Roman" w:cs="Times New Roman"/>
          <w:color w:val="000000" w:themeColor="text1"/>
          <w:sz w:val="24"/>
          <w:szCs w:val="24"/>
        </w:rPr>
        <w:t xml:space="preserve"> </w:t>
      </w:r>
      <w:r w:rsidR="009F46EC"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 business/brand, aggregated rating might have limited impact on emotional intensity and perceived service quality, which generally originate from consumption experience (</w:t>
      </w:r>
      <w:proofErr w:type="spellStart"/>
      <w:r w:rsidRPr="00CB5D9E">
        <w:rPr>
          <w:rFonts w:ascii="Times New Roman" w:hAnsi="Times New Roman" w:cs="Times New Roman"/>
          <w:color w:val="000000" w:themeColor="text1"/>
          <w:sz w:val="24"/>
          <w:szCs w:val="24"/>
        </w:rPr>
        <w:t>Cantallops</w:t>
      </w:r>
      <w:proofErr w:type="spellEnd"/>
      <w:r w:rsidRPr="00CB5D9E">
        <w:rPr>
          <w:rFonts w:ascii="Times New Roman" w:hAnsi="Times New Roman" w:cs="Times New Roman"/>
          <w:color w:val="000000" w:themeColor="text1"/>
          <w:sz w:val="24"/>
          <w:szCs w:val="24"/>
        </w:rPr>
        <w:t xml:space="preserve"> and Salvi, 2014). However, consumers’ perception and brand image include historical brand reputation and personal experience (So and King, 2010; Xu and Chan, 2010). In other words, consumers take both their own prior experience and how </w:t>
      </w:r>
      <w:r w:rsidR="009F46EC"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 brand has </w:t>
      </w:r>
      <w:r w:rsidR="009F46EC" w:rsidRPr="00CB5D9E">
        <w:rPr>
          <w:rFonts w:ascii="Times New Roman" w:hAnsi="Times New Roman" w:cs="Times New Roman"/>
          <w:color w:val="000000" w:themeColor="text1"/>
          <w:sz w:val="24"/>
          <w:szCs w:val="24"/>
        </w:rPr>
        <w:t>performed</w:t>
      </w:r>
      <w:r w:rsidRPr="00CB5D9E">
        <w:rPr>
          <w:rFonts w:ascii="Times New Roman" w:hAnsi="Times New Roman" w:cs="Times New Roman"/>
          <w:color w:val="000000" w:themeColor="text1"/>
          <w:sz w:val="24"/>
          <w:szCs w:val="24"/>
        </w:rPr>
        <w:t xml:space="preserve"> in the market into consideration when judging the image of a particular brand</w:t>
      </w:r>
      <w:r w:rsidR="009F46EC" w:rsidRPr="00CB5D9E">
        <w:rPr>
          <w:rFonts w:ascii="Times New Roman" w:hAnsi="Times New Roman" w:cs="Times New Roman"/>
          <w:color w:val="000000" w:themeColor="text1"/>
          <w:sz w:val="24"/>
          <w:szCs w:val="24"/>
        </w:rPr>
        <w:t>, whereas</w:t>
      </w:r>
      <w:r w:rsidRPr="00CB5D9E">
        <w:rPr>
          <w:rFonts w:ascii="Times New Roman" w:hAnsi="Times New Roman" w:cs="Times New Roman"/>
          <w:color w:val="000000" w:themeColor="text1"/>
          <w:sz w:val="24"/>
          <w:szCs w:val="24"/>
        </w:rPr>
        <w:t xml:space="preserve"> aggregated rating provides an intuitive indicator </w:t>
      </w:r>
      <w:r w:rsidR="00372D81" w:rsidRPr="00CB5D9E">
        <w:rPr>
          <w:rFonts w:ascii="Times New Roman" w:hAnsi="Times New Roman" w:cs="Times New Roman"/>
          <w:color w:val="000000" w:themeColor="text1"/>
          <w:sz w:val="24"/>
          <w:szCs w:val="24"/>
        </w:rPr>
        <w:t xml:space="preserve">of </w:t>
      </w:r>
      <w:r w:rsidRPr="00CB5D9E">
        <w:rPr>
          <w:rFonts w:ascii="Times New Roman" w:hAnsi="Times New Roman" w:cs="Times New Roman"/>
          <w:color w:val="000000" w:themeColor="text1"/>
          <w:sz w:val="24"/>
          <w:szCs w:val="24"/>
        </w:rPr>
        <w:t xml:space="preserve">how the brand is considered in the market. Consequently, </w:t>
      </w:r>
      <w:r w:rsidR="009F46EC" w:rsidRPr="00CB5D9E">
        <w:rPr>
          <w:rFonts w:ascii="Times New Roman" w:hAnsi="Times New Roman" w:cs="Times New Roman"/>
          <w:color w:val="000000" w:themeColor="text1"/>
          <w:sz w:val="24"/>
          <w:szCs w:val="24"/>
        </w:rPr>
        <w:t xml:space="preserve">we posit that </w:t>
      </w:r>
      <w:r w:rsidRPr="00CB5D9E">
        <w:rPr>
          <w:rFonts w:ascii="Times New Roman" w:hAnsi="Times New Roman" w:cs="Times New Roman"/>
          <w:color w:val="000000" w:themeColor="text1"/>
          <w:sz w:val="24"/>
          <w:szCs w:val="24"/>
        </w:rPr>
        <w:t>AR ha</w:t>
      </w:r>
      <w:r w:rsidR="00487B9A"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a stronger impact on brand image.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6E248298" w14:textId="77777777" w:rsidTr="00A07ADA">
        <w:tc>
          <w:tcPr>
            <w:tcW w:w="421" w:type="dxa"/>
          </w:tcPr>
          <w:p w14:paraId="66F09A90" w14:textId="77777777"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H3.</w:t>
            </w:r>
          </w:p>
        </w:tc>
        <w:tc>
          <w:tcPr>
            <w:tcW w:w="8595" w:type="dxa"/>
          </w:tcPr>
          <w:p w14:paraId="37666459" w14:textId="46AB2B4D"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color w:val="000000" w:themeColor="text1"/>
                <w:sz w:val="24"/>
                <w:szCs w:val="24"/>
              </w:rPr>
              <w:t>Aggregated rating has a stronger influence on brand image than emotional intensity and perceived service quality.</w:t>
            </w:r>
          </w:p>
        </w:tc>
      </w:tr>
    </w:tbl>
    <w:p w14:paraId="09B30060"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33221FCB" w14:textId="1DBB1998" w:rsidR="000E7C2C" w:rsidRPr="00CB5D9E" w:rsidRDefault="005A72C7" w:rsidP="005A74BE">
      <w:pPr>
        <w:pStyle w:val="Heading2"/>
        <w:spacing w:before="0" w:after="120" w:line="360" w:lineRule="auto"/>
        <w:rPr>
          <w:rFonts w:ascii="Times New Roman" w:hAnsi="Times New Roman" w:cs="Times New Roman"/>
          <w:b/>
          <w:color w:val="auto"/>
        </w:rPr>
      </w:pPr>
      <w:r w:rsidRPr="00CB5D9E">
        <w:rPr>
          <w:rFonts w:ascii="Times New Roman" w:hAnsi="Times New Roman" w:cs="Times New Roman"/>
          <w:b/>
          <w:color w:val="auto"/>
        </w:rPr>
        <w:t xml:space="preserve">3.3 </w:t>
      </w:r>
      <w:proofErr w:type="spellStart"/>
      <w:r w:rsidRPr="00CB5D9E">
        <w:rPr>
          <w:rFonts w:ascii="Times New Roman" w:hAnsi="Times New Roman" w:cs="Times New Roman"/>
          <w:b/>
          <w:color w:val="auto"/>
        </w:rPr>
        <w:t>eWOM</w:t>
      </w:r>
      <w:proofErr w:type="spellEnd"/>
      <w:r w:rsidRPr="00CB5D9E">
        <w:rPr>
          <w:rFonts w:ascii="Times New Roman" w:hAnsi="Times New Roman" w:cs="Times New Roman"/>
          <w:b/>
          <w:color w:val="auto"/>
        </w:rPr>
        <w:t>-g</w:t>
      </w:r>
      <w:r w:rsidR="000E7C2C" w:rsidRPr="00CB5D9E">
        <w:rPr>
          <w:rFonts w:ascii="Times New Roman" w:hAnsi="Times New Roman" w:cs="Times New Roman"/>
          <w:b/>
          <w:color w:val="auto"/>
        </w:rPr>
        <w:t>iving Behaviour</w:t>
      </w:r>
    </w:p>
    <w:p w14:paraId="3F2A7C13" w14:textId="20B5E904" w:rsidR="000E7C2C" w:rsidRPr="00CB5D9E" w:rsidRDefault="000E7C2C" w:rsidP="005A74BE">
      <w:pPr>
        <w:spacing w:after="120" w:line="360" w:lineRule="auto"/>
        <w:jc w:val="both"/>
        <w:rPr>
          <w:rFonts w:ascii="Times New Roman" w:hAnsi="Times New Roman" w:cs="Times New Roman"/>
          <w:color w:val="000000" w:themeColor="text1"/>
          <w:sz w:val="24"/>
          <w:szCs w:val="24"/>
        </w:rPr>
      </w:pPr>
      <w:proofErr w:type="spellStart"/>
      <w:proofErr w:type="gramStart"/>
      <w:r w:rsidRPr="00CB5D9E">
        <w:rPr>
          <w:rFonts w:ascii="Times New Roman" w:hAnsi="Times New Roman" w:cs="Times New Roman"/>
          <w:color w:val="000000" w:themeColor="text1"/>
          <w:sz w:val="24"/>
          <w:szCs w:val="24"/>
        </w:rPr>
        <w:t>eWOM</w:t>
      </w:r>
      <w:proofErr w:type="spellEnd"/>
      <w:proofErr w:type="gramEnd"/>
      <w:r w:rsidRPr="00CB5D9E">
        <w:rPr>
          <w:rFonts w:ascii="Times New Roman" w:hAnsi="Times New Roman" w:cs="Times New Roman"/>
          <w:color w:val="000000" w:themeColor="text1"/>
          <w:sz w:val="24"/>
          <w:szCs w:val="24"/>
        </w:rPr>
        <w:t xml:space="preserve"> received </w:t>
      </w:r>
      <w:r w:rsidR="0089592F" w:rsidRPr="00CB5D9E">
        <w:rPr>
          <w:rFonts w:ascii="Times New Roman" w:hAnsi="Times New Roman" w:cs="Times New Roman"/>
          <w:color w:val="000000" w:themeColor="text1"/>
          <w:sz w:val="24"/>
          <w:szCs w:val="24"/>
        </w:rPr>
        <w:t xml:space="preserve">post-purchase </w:t>
      </w:r>
      <w:r w:rsidRPr="00CB5D9E">
        <w:rPr>
          <w:rFonts w:ascii="Times New Roman" w:hAnsi="Times New Roman" w:cs="Times New Roman"/>
          <w:color w:val="000000" w:themeColor="text1"/>
          <w:sz w:val="24"/>
          <w:szCs w:val="24"/>
        </w:rPr>
        <w:t>could also influence</w:t>
      </w:r>
      <w:r w:rsidR="0089592F" w:rsidRPr="00CB5D9E">
        <w:rPr>
          <w:rFonts w:ascii="Times New Roman" w:hAnsi="Times New Roman" w:cs="Times New Roman"/>
          <w:color w:val="000000" w:themeColor="text1"/>
          <w:sz w:val="24"/>
          <w:szCs w:val="24"/>
        </w:rPr>
        <w:t xml:space="preserve"> consumers’</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-giving behaviour (</w:t>
      </w:r>
      <w:proofErr w:type="spellStart"/>
      <w:r w:rsidRPr="00CB5D9E">
        <w:rPr>
          <w:rFonts w:ascii="Times New Roman" w:hAnsi="Times New Roman" w:cs="Times New Roman"/>
          <w:color w:val="222222"/>
          <w:sz w:val="24"/>
          <w:szCs w:val="24"/>
          <w:shd w:val="clear" w:color="auto" w:fill="FFFFFF"/>
        </w:rPr>
        <w:t>Alexandrov</w:t>
      </w:r>
      <w:proofErr w:type="spellEnd"/>
      <w:r w:rsidRPr="00CB5D9E">
        <w:rPr>
          <w:rFonts w:ascii="Times New Roman" w:hAnsi="Times New Roman" w:cs="Times New Roman"/>
          <w:color w:val="222222"/>
          <w:sz w:val="24"/>
          <w:szCs w:val="24"/>
          <w:shd w:val="clear" w:color="auto" w:fill="FFFFFF"/>
        </w:rPr>
        <w:t xml:space="preserve"> et al., 2013;</w:t>
      </w:r>
      <w:r w:rsidR="0089592F" w:rsidRPr="00CB5D9E">
        <w:rPr>
          <w:rFonts w:ascii="Times New Roman" w:hAnsi="Times New Roman" w:cs="Times New Roman"/>
          <w:color w:val="222222"/>
          <w:sz w:val="24"/>
          <w:szCs w:val="24"/>
          <w:shd w:val="clear" w:color="auto" w:fill="FFFFFF"/>
        </w:rPr>
        <w:t xml:space="preserve"> Hess and Ring, 2016;</w:t>
      </w:r>
      <w:r w:rsidRPr="00CB5D9E">
        <w:rPr>
          <w:rFonts w:ascii="Times New Roman" w:hAnsi="Times New Roman" w:cs="Times New Roman"/>
          <w:color w:val="222222"/>
          <w:sz w:val="24"/>
          <w:szCs w:val="24"/>
          <w:shd w:val="clear" w:color="auto" w:fill="FFFFFF"/>
        </w:rPr>
        <w:t xml:space="preserve"> Ranaweera and Jayawardhena, 2014)</w:t>
      </w:r>
      <w:r w:rsidRPr="00CB5D9E">
        <w:rPr>
          <w:rFonts w:ascii="Times New Roman" w:hAnsi="Times New Roman" w:cs="Times New Roman"/>
          <w:color w:val="000000" w:themeColor="text1"/>
          <w:sz w:val="24"/>
          <w:szCs w:val="24"/>
        </w:rPr>
        <w:t>. Review sites include an information pool, in which consumers’ opinions gradually form major (congruent with most consumers</w:t>
      </w:r>
      <w:r w:rsidR="009F46EC"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or minor (incongruent with most consumers</w:t>
      </w:r>
      <w:r w:rsidR="009F46EC"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voices. Such congruence/incongruence between a consumer’s personal opinion and public opinion could potentially determine how likely he/she </w:t>
      </w:r>
      <w:r w:rsidR="008D7D3F" w:rsidRPr="00CB5D9E">
        <w:rPr>
          <w:rFonts w:ascii="Times New Roman" w:hAnsi="Times New Roman" w:cs="Times New Roman"/>
          <w:color w:val="000000" w:themeColor="text1"/>
          <w:sz w:val="24"/>
          <w:szCs w:val="24"/>
        </w:rPr>
        <w:t>is to offer an opinion</w:t>
      </w:r>
      <w:r w:rsidRPr="00CB5D9E">
        <w:rPr>
          <w:rFonts w:ascii="Times New Roman" w:hAnsi="Times New Roman" w:cs="Times New Roman"/>
          <w:color w:val="000000" w:themeColor="text1"/>
          <w:sz w:val="24"/>
          <w:szCs w:val="24"/>
        </w:rPr>
        <w:t xml:space="preserve">. </w:t>
      </w:r>
      <w:r w:rsidR="009F46EC" w:rsidRPr="00CB5D9E">
        <w:rPr>
          <w:rFonts w:ascii="Times New Roman" w:hAnsi="Times New Roman" w:cs="Times New Roman"/>
          <w:color w:val="000000" w:themeColor="text1"/>
          <w:sz w:val="24"/>
          <w:szCs w:val="24"/>
        </w:rPr>
        <w:t>The s</w:t>
      </w:r>
      <w:r w:rsidRPr="00CB5D9E">
        <w:rPr>
          <w:rFonts w:ascii="Times New Roman" w:hAnsi="Times New Roman" w:cs="Times New Roman"/>
          <w:color w:val="000000" w:themeColor="text1"/>
          <w:sz w:val="24"/>
          <w:szCs w:val="24"/>
        </w:rPr>
        <w:t xml:space="preserve">piral of </w:t>
      </w:r>
      <w:r w:rsidR="009F46EC"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ilence (Noelle-Neumann, 1991) was originally established in political science and mass communication and suggest</w:t>
      </w:r>
      <w:r w:rsidR="009F46EC" w:rsidRPr="00CB5D9E">
        <w:rPr>
          <w:rFonts w:ascii="Times New Roman" w:hAnsi="Times New Roman" w:cs="Times New Roman"/>
          <w:color w:val="000000" w:themeColor="text1"/>
          <w:sz w:val="24"/>
          <w:szCs w:val="24"/>
        </w:rPr>
        <w:t>s that, as</w:t>
      </w:r>
      <w:r w:rsidRPr="00CB5D9E">
        <w:rPr>
          <w:rFonts w:ascii="Times New Roman" w:hAnsi="Times New Roman" w:cs="Times New Roman"/>
          <w:color w:val="000000" w:themeColor="text1"/>
          <w:sz w:val="24"/>
          <w:szCs w:val="24"/>
        </w:rPr>
        <w:t xml:space="preserve"> individuals fear being isolated, they tend to remain silent when their opinion differs from the dominant idea. Individuals are more likely to make their voice heard when their opinion is similar to that of the majority (Glynn et al., 1997). The effects of </w:t>
      </w:r>
      <w:r w:rsidR="009F46EC"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spiral of silence were </w:t>
      </w:r>
      <w:r w:rsidR="009F46EC" w:rsidRPr="00CB5D9E">
        <w:rPr>
          <w:rFonts w:ascii="Times New Roman" w:hAnsi="Times New Roman" w:cs="Times New Roman"/>
          <w:color w:val="000000" w:themeColor="text1"/>
          <w:sz w:val="24"/>
          <w:szCs w:val="24"/>
        </w:rPr>
        <w:t>first identified</w:t>
      </w:r>
      <w:r w:rsidRPr="00CB5D9E">
        <w:rPr>
          <w:rFonts w:ascii="Times New Roman" w:hAnsi="Times New Roman" w:cs="Times New Roman"/>
          <w:color w:val="000000" w:themeColor="text1"/>
          <w:sz w:val="24"/>
          <w:szCs w:val="24"/>
        </w:rPr>
        <w:t xml:space="preserve"> in the offline environment but ha</w:t>
      </w:r>
      <w:r w:rsidR="009F46EC" w:rsidRPr="00CB5D9E">
        <w:rPr>
          <w:rFonts w:ascii="Times New Roman" w:hAnsi="Times New Roman" w:cs="Times New Roman"/>
          <w:color w:val="000000" w:themeColor="text1"/>
          <w:sz w:val="24"/>
          <w:szCs w:val="24"/>
        </w:rPr>
        <w:t>ve</w:t>
      </w:r>
      <w:r w:rsidRPr="00CB5D9E">
        <w:rPr>
          <w:rFonts w:ascii="Times New Roman" w:hAnsi="Times New Roman" w:cs="Times New Roman"/>
          <w:color w:val="000000" w:themeColor="text1"/>
          <w:sz w:val="24"/>
          <w:szCs w:val="24"/>
        </w:rPr>
        <w:t xml:space="preserve"> </w:t>
      </w:r>
      <w:r w:rsidR="009F46EC" w:rsidRPr="00CB5D9E">
        <w:rPr>
          <w:rFonts w:ascii="Times New Roman" w:hAnsi="Times New Roman" w:cs="Times New Roman"/>
          <w:color w:val="000000" w:themeColor="text1"/>
          <w:sz w:val="24"/>
          <w:szCs w:val="24"/>
        </w:rPr>
        <w:t xml:space="preserve">also </w:t>
      </w:r>
      <w:r w:rsidRPr="00CB5D9E">
        <w:rPr>
          <w:rFonts w:ascii="Times New Roman" w:hAnsi="Times New Roman" w:cs="Times New Roman"/>
          <w:color w:val="000000" w:themeColor="text1"/>
          <w:sz w:val="24"/>
          <w:szCs w:val="24"/>
        </w:rPr>
        <w:t xml:space="preserve">been observed in social media use across different platforms (Chen, 2018; </w:t>
      </w:r>
      <w:proofErr w:type="spellStart"/>
      <w:r w:rsidRPr="00CB5D9E">
        <w:rPr>
          <w:rFonts w:ascii="Times New Roman" w:hAnsi="Times New Roman" w:cs="Times New Roman"/>
          <w:color w:val="000000" w:themeColor="text1"/>
          <w:sz w:val="24"/>
          <w:szCs w:val="24"/>
        </w:rPr>
        <w:t>Stoycheff</w:t>
      </w:r>
      <w:proofErr w:type="spellEnd"/>
      <w:r w:rsidRPr="00CB5D9E">
        <w:rPr>
          <w:rFonts w:ascii="Times New Roman" w:hAnsi="Times New Roman" w:cs="Times New Roman"/>
          <w:color w:val="000000" w:themeColor="text1"/>
          <w:sz w:val="24"/>
          <w:szCs w:val="24"/>
        </w:rPr>
        <w:t xml:space="preserve">, 2016; Gearhart and Zhang, 2015). </w:t>
      </w:r>
      <w:r w:rsidR="00BD731B"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ome pioneering studies support the effects of </w:t>
      </w:r>
      <w:r w:rsidR="00BD731B"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spiral of silence </w:t>
      </w:r>
      <w:r w:rsidR="00BD731B" w:rsidRPr="00CB5D9E">
        <w:rPr>
          <w:rFonts w:ascii="Times New Roman" w:hAnsi="Times New Roman" w:cs="Times New Roman"/>
          <w:color w:val="000000" w:themeColor="text1"/>
          <w:sz w:val="24"/>
          <w:szCs w:val="24"/>
        </w:rPr>
        <w:t>in</w:t>
      </w:r>
      <w:r w:rsidRPr="00CB5D9E">
        <w:rPr>
          <w:rFonts w:ascii="Times New Roman" w:hAnsi="Times New Roman" w:cs="Times New Roman"/>
          <w:color w:val="000000" w:themeColor="text1"/>
          <w:sz w:val="24"/>
          <w:szCs w:val="24"/>
        </w:rPr>
        <w:t xml:space="preserve"> online reviews (</w:t>
      </w:r>
      <w:proofErr w:type="spellStart"/>
      <w:r w:rsidRPr="00CB5D9E">
        <w:rPr>
          <w:rFonts w:ascii="Times New Roman" w:hAnsi="Times New Roman" w:cs="Times New Roman"/>
          <w:color w:val="000000" w:themeColor="text1"/>
          <w:sz w:val="24"/>
          <w:szCs w:val="24"/>
        </w:rPr>
        <w:t>Askay</w:t>
      </w:r>
      <w:proofErr w:type="spellEnd"/>
      <w:r w:rsidRPr="00CB5D9E">
        <w:rPr>
          <w:rFonts w:ascii="Times New Roman" w:hAnsi="Times New Roman" w:cs="Times New Roman"/>
          <w:color w:val="000000" w:themeColor="text1"/>
          <w:sz w:val="24"/>
          <w:szCs w:val="24"/>
        </w:rPr>
        <w:t xml:space="preserve">, 2015; </w:t>
      </w:r>
      <w:proofErr w:type="spellStart"/>
      <w:r w:rsidRPr="00CB5D9E">
        <w:rPr>
          <w:rFonts w:ascii="Times New Roman" w:hAnsi="Times New Roman" w:cs="Times New Roman"/>
          <w:color w:val="000000" w:themeColor="text1"/>
          <w:sz w:val="24"/>
          <w:szCs w:val="24"/>
        </w:rPr>
        <w:t>Johnen</w:t>
      </w:r>
      <w:proofErr w:type="spellEnd"/>
      <w:r w:rsidR="00B84701" w:rsidRPr="00CB5D9E">
        <w:rPr>
          <w:rFonts w:ascii="Times New Roman" w:hAnsi="Times New Roman" w:cs="Times New Roman"/>
          <w:color w:val="000000" w:themeColor="text1"/>
          <w:sz w:val="24"/>
          <w:szCs w:val="24"/>
        </w:rPr>
        <w:t xml:space="preserve"> et al.</w:t>
      </w:r>
      <w:r w:rsidRPr="00CB5D9E">
        <w:rPr>
          <w:rFonts w:ascii="Times New Roman" w:hAnsi="Times New Roman" w:cs="Times New Roman"/>
          <w:color w:val="000000" w:themeColor="text1"/>
          <w:sz w:val="24"/>
          <w:szCs w:val="24"/>
        </w:rPr>
        <w:t>, 2018; Pan et al.</w:t>
      </w:r>
      <w:r w:rsidR="003F718F"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2018; </w:t>
      </w:r>
      <w:proofErr w:type="spellStart"/>
      <w:r w:rsidRPr="00CB5D9E">
        <w:rPr>
          <w:rFonts w:ascii="Times New Roman" w:hAnsi="Times New Roman" w:cs="Times New Roman"/>
          <w:color w:val="000000" w:themeColor="text1"/>
          <w:sz w:val="24"/>
          <w:szCs w:val="24"/>
        </w:rPr>
        <w:t>Zerback</w:t>
      </w:r>
      <w:proofErr w:type="spellEnd"/>
      <w:r w:rsidRPr="00CB5D9E">
        <w:rPr>
          <w:rFonts w:ascii="Times New Roman" w:hAnsi="Times New Roman" w:cs="Times New Roman"/>
          <w:color w:val="000000" w:themeColor="text1"/>
          <w:sz w:val="24"/>
          <w:szCs w:val="24"/>
        </w:rPr>
        <w:t xml:space="preserve"> and </w:t>
      </w:r>
      <w:proofErr w:type="spellStart"/>
      <w:r w:rsidRPr="00CB5D9E">
        <w:rPr>
          <w:rFonts w:ascii="Times New Roman" w:hAnsi="Times New Roman" w:cs="Times New Roman"/>
          <w:color w:val="000000" w:themeColor="text1"/>
          <w:sz w:val="24"/>
          <w:szCs w:val="24"/>
        </w:rPr>
        <w:t>Fawzi</w:t>
      </w:r>
      <w:proofErr w:type="spellEnd"/>
      <w:r w:rsidRPr="00CB5D9E">
        <w:rPr>
          <w:rFonts w:ascii="Times New Roman" w:hAnsi="Times New Roman" w:cs="Times New Roman"/>
          <w:color w:val="000000" w:themeColor="text1"/>
          <w:sz w:val="24"/>
          <w:szCs w:val="24"/>
        </w:rPr>
        <w:t xml:space="preserve">, 2017). For example, </w:t>
      </w:r>
      <w:proofErr w:type="spellStart"/>
      <w:r w:rsidRPr="00CB5D9E">
        <w:rPr>
          <w:rFonts w:ascii="Times New Roman" w:hAnsi="Times New Roman" w:cs="Times New Roman"/>
          <w:color w:val="000000" w:themeColor="text1"/>
          <w:sz w:val="24"/>
          <w:szCs w:val="24"/>
        </w:rPr>
        <w:t>Askay</w:t>
      </w:r>
      <w:proofErr w:type="spellEnd"/>
      <w:r w:rsidRPr="00CB5D9E">
        <w:rPr>
          <w:rFonts w:ascii="Times New Roman" w:hAnsi="Times New Roman" w:cs="Times New Roman"/>
          <w:color w:val="000000" w:themeColor="text1"/>
          <w:sz w:val="24"/>
          <w:szCs w:val="24"/>
        </w:rPr>
        <w:t xml:space="preserve"> (2015) shows that consumers tend to contribute to the dominant opinion in online review systems and avoid belonging to the minority. </w:t>
      </w:r>
      <w:r w:rsidRPr="00CB5D9E">
        <w:rPr>
          <w:rFonts w:ascii="Times New Roman" w:hAnsi="Times New Roman" w:cs="Times New Roman"/>
          <w:sz w:val="24"/>
          <w:szCs w:val="24"/>
        </w:rPr>
        <w:t>In the context of our study, when same</w:t>
      </w:r>
      <w:r w:rsidR="00BD731B" w:rsidRPr="00CB5D9E">
        <w:rPr>
          <w:rFonts w:ascii="Times New Roman" w:hAnsi="Times New Roman" w:cs="Times New Roman"/>
          <w:sz w:val="24"/>
          <w:szCs w:val="24"/>
        </w:rPr>
        <w:t>-</w:t>
      </w:r>
      <w:proofErr w:type="spellStart"/>
      <w:r w:rsidRPr="00CB5D9E">
        <w:rPr>
          <w:rFonts w:ascii="Times New Roman" w:hAnsi="Times New Roman" w:cs="Times New Roman"/>
          <w:sz w:val="24"/>
          <w:szCs w:val="24"/>
        </w:rPr>
        <w:t>valenced</w:t>
      </w:r>
      <w:proofErr w:type="spellEnd"/>
      <w:r w:rsidRPr="00CB5D9E">
        <w:rPr>
          <w:rFonts w:ascii="Times New Roman" w:hAnsi="Times New Roman" w:cs="Times New Roman"/>
          <w:sz w:val="24"/>
          <w:szCs w:val="24"/>
        </w:rPr>
        <w:t xml:space="preserve"> aggregated rating and individual reviews form a majority voice, consumers who hold </w:t>
      </w:r>
      <w:r w:rsidR="00BD731B" w:rsidRPr="00CB5D9E">
        <w:rPr>
          <w:rFonts w:ascii="Times New Roman" w:hAnsi="Times New Roman" w:cs="Times New Roman"/>
          <w:sz w:val="24"/>
          <w:szCs w:val="24"/>
        </w:rPr>
        <w:t xml:space="preserve">a </w:t>
      </w:r>
      <w:r w:rsidRPr="00CB5D9E">
        <w:rPr>
          <w:rFonts w:ascii="Times New Roman" w:hAnsi="Times New Roman" w:cs="Times New Roman"/>
          <w:sz w:val="24"/>
          <w:szCs w:val="24"/>
        </w:rPr>
        <w:t xml:space="preserve">congruent </w:t>
      </w:r>
      <w:r w:rsidR="00372D81" w:rsidRPr="00CB5D9E">
        <w:rPr>
          <w:rFonts w:ascii="Times New Roman" w:hAnsi="Times New Roman" w:cs="Times New Roman"/>
          <w:sz w:val="24"/>
          <w:szCs w:val="24"/>
        </w:rPr>
        <w:t xml:space="preserve">view </w:t>
      </w:r>
      <w:r w:rsidRPr="00CB5D9E">
        <w:rPr>
          <w:rFonts w:ascii="Times New Roman" w:hAnsi="Times New Roman" w:cs="Times New Roman"/>
          <w:sz w:val="24"/>
          <w:szCs w:val="24"/>
        </w:rPr>
        <w:t xml:space="preserve">are more likely to </w:t>
      </w:r>
      <w:r w:rsidR="008D7D3F" w:rsidRPr="00CB5D9E">
        <w:rPr>
          <w:rFonts w:ascii="Times New Roman" w:hAnsi="Times New Roman" w:cs="Times New Roman"/>
          <w:sz w:val="24"/>
          <w:szCs w:val="24"/>
        </w:rPr>
        <w:t>offer an opinion</w:t>
      </w:r>
      <w:r w:rsidRPr="00CB5D9E">
        <w:rPr>
          <w:rFonts w:ascii="Times New Roman" w:hAnsi="Times New Roman" w:cs="Times New Roman"/>
          <w:sz w:val="24"/>
          <w:szCs w:val="24"/>
        </w:rPr>
        <w:t xml:space="preserve">. </w:t>
      </w:r>
      <w:r w:rsidR="00BD731B" w:rsidRPr="00CB5D9E">
        <w:rPr>
          <w:rFonts w:ascii="Times New Roman" w:hAnsi="Times New Roman" w:cs="Times New Roman"/>
          <w:sz w:val="24"/>
          <w:szCs w:val="24"/>
        </w:rPr>
        <w:t>In contrast</w:t>
      </w:r>
      <w:r w:rsidRPr="00CB5D9E">
        <w:rPr>
          <w:rFonts w:ascii="Times New Roman" w:hAnsi="Times New Roman" w:cs="Times New Roman"/>
          <w:sz w:val="24"/>
          <w:szCs w:val="24"/>
        </w:rPr>
        <w:t>, incongruence between a consumer’s personal opinion and</w:t>
      </w:r>
      <w:r w:rsidR="00BD731B" w:rsidRPr="00CB5D9E">
        <w:rPr>
          <w:rFonts w:ascii="Times New Roman" w:hAnsi="Times New Roman" w:cs="Times New Roman"/>
          <w:sz w:val="24"/>
          <w:szCs w:val="24"/>
        </w:rPr>
        <w:t xml:space="preserve"> the</w:t>
      </w:r>
      <w:r w:rsidRPr="00CB5D9E">
        <w:rPr>
          <w:rFonts w:ascii="Times New Roman" w:hAnsi="Times New Roman" w:cs="Times New Roman"/>
          <w:sz w:val="24"/>
          <w:szCs w:val="24"/>
        </w:rPr>
        <w:t xml:space="preserve"> public view isolates the consumer from the majority and</w:t>
      </w:r>
      <w:r w:rsidR="008D7D3F" w:rsidRPr="00CB5D9E">
        <w:rPr>
          <w:rFonts w:ascii="Times New Roman" w:hAnsi="Times New Roman" w:cs="Times New Roman"/>
          <w:sz w:val="24"/>
          <w:szCs w:val="24"/>
        </w:rPr>
        <w:t xml:space="preserve"> constrains the consumer from giving a different opinion</w:t>
      </w:r>
      <w:r w:rsidRPr="00CB5D9E">
        <w:rPr>
          <w:rFonts w:ascii="Times New Roman" w:hAnsi="Times New Roman" w:cs="Times New Roman"/>
          <w:sz w:val="24"/>
          <w:szCs w:val="24"/>
        </w:rPr>
        <w:t xml:space="preserve">. </w:t>
      </w:r>
      <w:r w:rsidR="00BD731B" w:rsidRPr="00CB5D9E">
        <w:rPr>
          <w:rFonts w:ascii="Times New Roman" w:hAnsi="Times New Roman" w:cs="Times New Roman"/>
          <w:color w:val="000000" w:themeColor="text1"/>
          <w:sz w:val="24"/>
          <w:szCs w:val="24"/>
        </w:rPr>
        <w:t>Thus</w:t>
      </w:r>
      <w:r w:rsidRPr="00CB5D9E">
        <w:rPr>
          <w:rFonts w:ascii="Times New Roman" w:hAnsi="Times New Roman" w:cs="Times New Roman"/>
          <w:color w:val="000000" w:themeColor="text1"/>
          <w:sz w:val="24"/>
          <w:szCs w:val="24"/>
        </w:rPr>
        <w:t xml:space="preserve">, comparison of </w:t>
      </w:r>
      <w:r w:rsidR="00BD731B" w:rsidRPr="00CB5D9E">
        <w:rPr>
          <w:rFonts w:ascii="Times New Roman" w:hAnsi="Times New Roman" w:cs="Times New Roman"/>
          <w:color w:val="000000" w:themeColor="text1"/>
          <w:sz w:val="24"/>
          <w:szCs w:val="24"/>
        </w:rPr>
        <w:t xml:space="preserve">a </w:t>
      </w:r>
      <w:r w:rsidRPr="00CB5D9E">
        <w:rPr>
          <w:rFonts w:ascii="Times New Roman" w:hAnsi="Times New Roman" w:cs="Times New Roman"/>
          <w:color w:val="000000" w:themeColor="text1"/>
          <w:sz w:val="24"/>
          <w:szCs w:val="24"/>
        </w:rPr>
        <w:t>consumption experience with</w:t>
      </w:r>
      <w:r w:rsidR="00BD731B" w:rsidRPr="00CB5D9E">
        <w:rPr>
          <w:rFonts w:ascii="Times New Roman" w:hAnsi="Times New Roman" w:cs="Times New Roman"/>
          <w:color w:val="000000" w:themeColor="text1"/>
          <w:sz w:val="24"/>
          <w:szCs w:val="24"/>
        </w:rPr>
        <w:t xml:space="preserve"> the</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information on review sites helps consumers to identify whether they belong to the majority or</w:t>
      </w:r>
      <w:r w:rsidR="00BD731B" w:rsidRPr="00CB5D9E">
        <w:rPr>
          <w:rFonts w:ascii="Times New Roman" w:hAnsi="Times New Roman" w:cs="Times New Roman"/>
          <w:color w:val="000000" w:themeColor="text1"/>
          <w:sz w:val="24"/>
          <w:szCs w:val="24"/>
        </w:rPr>
        <w:t xml:space="preserve"> the</w:t>
      </w:r>
      <w:r w:rsidRPr="00CB5D9E">
        <w:rPr>
          <w:rFonts w:ascii="Times New Roman" w:hAnsi="Times New Roman" w:cs="Times New Roman"/>
          <w:color w:val="000000" w:themeColor="text1"/>
          <w:sz w:val="24"/>
          <w:szCs w:val="24"/>
        </w:rPr>
        <w:t xml:space="preserve"> minority, which</w:t>
      </w:r>
      <w:r w:rsidR="00BD731B" w:rsidRPr="00CB5D9E">
        <w:rPr>
          <w:rFonts w:ascii="Times New Roman" w:hAnsi="Times New Roman" w:cs="Times New Roman"/>
          <w:color w:val="000000" w:themeColor="text1"/>
          <w:sz w:val="24"/>
          <w:szCs w:val="24"/>
        </w:rPr>
        <w:t xml:space="preserve"> could,</w:t>
      </w:r>
      <w:r w:rsidRPr="00CB5D9E">
        <w:rPr>
          <w:rFonts w:ascii="Times New Roman" w:hAnsi="Times New Roman" w:cs="Times New Roman"/>
          <w:color w:val="000000" w:themeColor="text1"/>
          <w:sz w:val="24"/>
          <w:szCs w:val="24"/>
        </w:rPr>
        <w:t xml:space="preserve"> in turn</w:t>
      </w:r>
      <w:r w:rsidR="00BD731B"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influence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-giving intentions.</w:t>
      </w:r>
      <w:bookmarkStart w:id="0" w:name="_Hlk517357131"/>
      <w:r w:rsidRPr="00CB5D9E">
        <w:rPr>
          <w:rFonts w:ascii="Times New Roman" w:hAnsi="Times New Roman" w:cs="Times New Roman"/>
          <w:b/>
          <w: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8336"/>
      </w:tblGrid>
      <w:tr w:rsidR="000E7C2C" w:rsidRPr="00CB5D9E" w14:paraId="4190C4AB" w14:textId="77777777" w:rsidTr="00A07ADA">
        <w:tc>
          <w:tcPr>
            <w:tcW w:w="421" w:type="dxa"/>
          </w:tcPr>
          <w:bookmarkEnd w:id="0"/>
          <w:p w14:paraId="5BE6A9C3" w14:textId="0FAC82E7"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H4</w:t>
            </w:r>
            <w:r w:rsidR="00506715" w:rsidRPr="00CB5D9E">
              <w:rPr>
                <w:rFonts w:ascii="Times New Roman" w:hAnsi="Times New Roman" w:cs="Times New Roman"/>
                <w:i/>
                <w:sz w:val="24"/>
                <w:szCs w:val="24"/>
              </w:rPr>
              <w:t>a</w:t>
            </w:r>
            <w:r w:rsidRPr="00CB5D9E">
              <w:rPr>
                <w:rFonts w:ascii="Times New Roman" w:hAnsi="Times New Roman" w:cs="Times New Roman"/>
                <w:i/>
                <w:sz w:val="24"/>
                <w:szCs w:val="24"/>
              </w:rPr>
              <w:t>.</w:t>
            </w:r>
          </w:p>
        </w:tc>
        <w:tc>
          <w:tcPr>
            <w:tcW w:w="8595" w:type="dxa"/>
          </w:tcPr>
          <w:p w14:paraId="3B0B74E8" w14:textId="33265969"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Valence congruence between consumption experience</w:t>
            </w:r>
            <w:r w:rsidR="003B6C80" w:rsidRPr="00CB5D9E">
              <w:rPr>
                <w:rFonts w:ascii="Times New Roman" w:hAnsi="Times New Roman" w:cs="Times New Roman"/>
                <w:i/>
                <w:sz w:val="24"/>
                <w:szCs w:val="24"/>
              </w:rPr>
              <w:t xml:space="preserve"> and </w:t>
            </w:r>
            <w:proofErr w:type="spellStart"/>
            <w:r w:rsidR="003B6C80" w:rsidRPr="00CB5D9E">
              <w:rPr>
                <w:rFonts w:ascii="Times New Roman" w:hAnsi="Times New Roman" w:cs="Times New Roman"/>
                <w:i/>
                <w:sz w:val="24"/>
                <w:szCs w:val="24"/>
              </w:rPr>
              <w:t>eWOM</w:t>
            </w:r>
            <w:proofErr w:type="spellEnd"/>
            <w:r w:rsidRPr="00CB5D9E">
              <w:rPr>
                <w:rFonts w:ascii="Times New Roman" w:hAnsi="Times New Roman" w:cs="Times New Roman"/>
                <w:i/>
                <w:sz w:val="24"/>
                <w:szCs w:val="24"/>
              </w:rPr>
              <w:t xml:space="preserve"> </w:t>
            </w:r>
            <w:r w:rsidR="003B6C80" w:rsidRPr="00CB5D9E">
              <w:rPr>
                <w:rFonts w:ascii="Times New Roman" w:hAnsi="Times New Roman" w:cs="Times New Roman"/>
                <w:i/>
                <w:sz w:val="24"/>
                <w:szCs w:val="24"/>
              </w:rPr>
              <w:t>information (</w:t>
            </w:r>
            <w:r w:rsidRPr="00CB5D9E">
              <w:rPr>
                <w:rFonts w:ascii="Times New Roman" w:hAnsi="Times New Roman" w:cs="Times New Roman"/>
                <w:i/>
                <w:sz w:val="24"/>
                <w:szCs w:val="24"/>
              </w:rPr>
              <w:t>aggregated rating and individual review</w:t>
            </w:r>
            <w:r w:rsidR="00BD731B" w:rsidRPr="00CB5D9E">
              <w:rPr>
                <w:rFonts w:ascii="Times New Roman" w:hAnsi="Times New Roman" w:cs="Times New Roman"/>
                <w:i/>
                <w:sz w:val="24"/>
                <w:szCs w:val="24"/>
              </w:rPr>
              <w:t>s</w:t>
            </w:r>
            <w:r w:rsidR="003B6C80" w:rsidRPr="00CB5D9E">
              <w:rPr>
                <w:rFonts w:ascii="Times New Roman" w:hAnsi="Times New Roman" w:cs="Times New Roman"/>
                <w:i/>
                <w:sz w:val="24"/>
                <w:szCs w:val="24"/>
              </w:rPr>
              <w:t>)</w:t>
            </w:r>
            <w:r w:rsidRPr="00CB5D9E">
              <w:rPr>
                <w:rFonts w:ascii="Times New Roman" w:hAnsi="Times New Roman" w:cs="Times New Roman"/>
                <w:i/>
                <w:sz w:val="24"/>
                <w:szCs w:val="24"/>
              </w:rPr>
              <w:t xml:space="preserve"> leads to </w:t>
            </w:r>
            <w:r w:rsidR="00372D81" w:rsidRPr="00CB5D9E">
              <w:rPr>
                <w:rFonts w:ascii="Times New Roman" w:hAnsi="Times New Roman" w:cs="Times New Roman"/>
                <w:i/>
                <w:sz w:val="24"/>
                <w:szCs w:val="24"/>
              </w:rPr>
              <w:t xml:space="preserve">the </w:t>
            </w:r>
            <w:r w:rsidRPr="00CB5D9E">
              <w:rPr>
                <w:rFonts w:ascii="Times New Roman" w:hAnsi="Times New Roman" w:cs="Times New Roman"/>
                <w:i/>
                <w:sz w:val="24"/>
                <w:szCs w:val="24"/>
              </w:rPr>
              <w:t>highe</w:t>
            </w:r>
            <w:r w:rsidR="001B3E5C" w:rsidRPr="00CB5D9E">
              <w:rPr>
                <w:rFonts w:ascii="Times New Roman" w:hAnsi="Times New Roman" w:cs="Times New Roman"/>
                <w:i/>
                <w:sz w:val="24"/>
                <w:szCs w:val="24"/>
              </w:rPr>
              <w:t>st</w:t>
            </w:r>
            <w:r w:rsidRPr="00CB5D9E">
              <w:rPr>
                <w:rFonts w:ascii="Times New Roman" w:hAnsi="Times New Roman" w:cs="Times New Roman"/>
                <w:i/>
                <w:sz w:val="24"/>
                <w:szCs w:val="24"/>
              </w:rPr>
              <w:t xml:space="preserve"> </w:t>
            </w:r>
            <w:proofErr w:type="spellStart"/>
            <w:r w:rsidRPr="00CB5D9E">
              <w:rPr>
                <w:rFonts w:ascii="Times New Roman" w:hAnsi="Times New Roman" w:cs="Times New Roman"/>
                <w:i/>
                <w:sz w:val="24"/>
                <w:szCs w:val="24"/>
              </w:rPr>
              <w:t>eWOM</w:t>
            </w:r>
            <w:proofErr w:type="spellEnd"/>
            <w:r w:rsidRPr="00CB5D9E">
              <w:rPr>
                <w:rFonts w:ascii="Times New Roman" w:hAnsi="Times New Roman" w:cs="Times New Roman"/>
                <w:i/>
                <w:sz w:val="24"/>
                <w:szCs w:val="24"/>
              </w:rPr>
              <w:t>-giving intention</w:t>
            </w:r>
            <w:r w:rsidR="001B3E5C" w:rsidRPr="00CB5D9E">
              <w:rPr>
                <w:rFonts w:ascii="Times New Roman" w:hAnsi="Times New Roman" w:cs="Times New Roman"/>
                <w:i/>
                <w:sz w:val="24"/>
                <w:szCs w:val="24"/>
              </w:rPr>
              <w:t>,</w:t>
            </w:r>
            <w:r w:rsidRPr="00CB5D9E">
              <w:rPr>
                <w:rFonts w:ascii="Times New Roman" w:hAnsi="Times New Roman" w:cs="Times New Roman"/>
                <w:i/>
                <w:sz w:val="24"/>
                <w:szCs w:val="24"/>
              </w:rPr>
              <w:t xml:space="preserve"> </w:t>
            </w:r>
            <w:r w:rsidR="001B3E5C" w:rsidRPr="00CB5D9E">
              <w:rPr>
                <w:rFonts w:ascii="Times New Roman" w:hAnsi="Times New Roman" w:cs="Times New Roman"/>
                <w:i/>
                <w:sz w:val="24"/>
                <w:szCs w:val="24"/>
              </w:rPr>
              <w:t>compared to any other congruence/incongruence</w:t>
            </w:r>
            <w:r w:rsidRPr="00CB5D9E">
              <w:rPr>
                <w:rFonts w:ascii="Times New Roman" w:hAnsi="Times New Roman" w:cs="Times New Roman"/>
                <w:i/>
                <w:sz w:val="24"/>
                <w:szCs w:val="24"/>
              </w:rPr>
              <w:t xml:space="preserve">.  </w:t>
            </w:r>
          </w:p>
        </w:tc>
      </w:tr>
      <w:tr w:rsidR="000E7C2C" w:rsidRPr="00CB5D9E" w14:paraId="1958E51A" w14:textId="77777777" w:rsidTr="00A07ADA">
        <w:tc>
          <w:tcPr>
            <w:tcW w:w="421" w:type="dxa"/>
          </w:tcPr>
          <w:p w14:paraId="69D5AC89" w14:textId="208F63E3"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w:t>
            </w:r>
            <w:r w:rsidR="00506715" w:rsidRPr="00CB5D9E">
              <w:rPr>
                <w:rFonts w:ascii="Times New Roman" w:hAnsi="Times New Roman" w:cs="Times New Roman"/>
                <w:i/>
                <w:sz w:val="24"/>
                <w:szCs w:val="24"/>
              </w:rPr>
              <w:t>4b</w:t>
            </w:r>
            <w:r w:rsidRPr="00CB5D9E">
              <w:rPr>
                <w:rFonts w:ascii="Times New Roman" w:hAnsi="Times New Roman" w:cs="Times New Roman"/>
                <w:i/>
                <w:sz w:val="24"/>
                <w:szCs w:val="24"/>
              </w:rPr>
              <w:t>.</w:t>
            </w:r>
          </w:p>
        </w:tc>
        <w:tc>
          <w:tcPr>
            <w:tcW w:w="8595" w:type="dxa"/>
          </w:tcPr>
          <w:p w14:paraId="4548EA7F" w14:textId="6140E0A4" w:rsidR="000E7C2C" w:rsidRPr="00CB5D9E" w:rsidRDefault="000E7C2C" w:rsidP="005A74BE">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sz w:val="24"/>
                <w:szCs w:val="24"/>
              </w:rPr>
              <w:t xml:space="preserve">Valence incongruence between consumption experience and </w:t>
            </w:r>
            <w:proofErr w:type="spellStart"/>
            <w:r w:rsidRPr="00CB5D9E">
              <w:rPr>
                <w:rFonts w:ascii="Times New Roman" w:hAnsi="Times New Roman" w:cs="Times New Roman"/>
                <w:i/>
                <w:sz w:val="24"/>
                <w:szCs w:val="24"/>
              </w:rPr>
              <w:t>eWOM</w:t>
            </w:r>
            <w:proofErr w:type="spellEnd"/>
            <w:r w:rsidRPr="00CB5D9E">
              <w:rPr>
                <w:rFonts w:ascii="Times New Roman" w:hAnsi="Times New Roman" w:cs="Times New Roman"/>
                <w:i/>
                <w:sz w:val="24"/>
                <w:szCs w:val="24"/>
              </w:rPr>
              <w:t xml:space="preserve"> information (aggregated rating and individual reviews) leads to </w:t>
            </w:r>
            <w:r w:rsidR="00372D81" w:rsidRPr="00CB5D9E">
              <w:rPr>
                <w:rFonts w:ascii="Times New Roman" w:hAnsi="Times New Roman" w:cs="Times New Roman"/>
                <w:i/>
                <w:sz w:val="24"/>
                <w:szCs w:val="24"/>
              </w:rPr>
              <w:t xml:space="preserve">the </w:t>
            </w:r>
            <w:r w:rsidRPr="00CB5D9E">
              <w:rPr>
                <w:rFonts w:ascii="Times New Roman" w:hAnsi="Times New Roman" w:cs="Times New Roman"/>
                <w:i/>
                <w:sz w:val="24"/>
                <w:szCs w:val="24"/>
              </w:rPr>
              <w:t>low</w:t>
            </w:r>
            <w:r w:rsidR="001B3E5C" w:rsidRPr="00CB5D9E">
              <w:rPr>
                <w:rFonts w:ascii="Times New Roman" w:hAnsi="Times New Roman" w:cs="Times New Roman"/>
                <w:i/>
                <w:sz w:val="24"/>
                <w:szCs w:val="24"/>
              </w:rPr>
              <w:t>est</w:t>
            </w:r>
            <w:r w:rsidRPr="00CB5D9E">
              <w:rPr>
                <w:rFonts w:ascii="Times New Roman" w:hAnsi="Times New Roman" w:cs="Times New Roman"/>
                <w:i/>
                <w:sz w:val="24"/>
                <w:szCs w:val="24"/>
              </w:rPr>
              <w:t xml:space="preserve"> </w:t>
            </w:r>
            <w:proofErr w:type="spellStart"/>
            <w:r w:rsidRPr="00CB5D9E">
              <w:rPr>
                <w:rFonts w:ascii="Times New Roman" w:hAnsi="Times New Roman" w:cs="Times New Roman"/>
                <w:i/>
                <w:sz w:val="24"/>
                <w:szCs w:val="24"/>
              </w:rPr>
              <w:t>eWOM</w:t>
            </w:r>
            <w:proofErr w:type="spellEnd"/>
            <w:r w:rsidRPr="00CB5D9E">
              <w:rPr>
                <w:rFonts w:ascii="Times New Roman" w:hAnsi="Times New Roman" w:cs="Times New Roman"/>
                <w:i/>
                <w:sz w:val="24"/>
                <w:szCs w:val="24"/>
              </w:rPr>
              <w:t xml:space="preserve">-giving intention </w:t>
            </w:r>
            <w:r w:rsidR="003B6C80" w:rsidRPr="00CB5D9E">
              <w:rPr>
                <w:rFonts w:ascii="Times New Roman" w:hAnsi="Times New Roman" w:cs="Times New Roman"/>
                <w:i/>
                <w:sz w:val="24"/>
                <w:szCs w:val="24"/>
              </w:rPr>
              <w:t>compared to any other congruence/incongruence</w:t>
            </w:r>
            <w:r w:rsidRPr="00CB5D9E">
              <w:rPr>
                <w:rFonts w:ascii="Times New Roman" w:hAnsi="Times New Roman" w:cs="Times New Roman"/>
                <w:i/>
                <w:sz w:val="24"/>
                <w:szCs w:val="24"/>
              </w:rPr>
              <w:t>.</w:t>
            </w:r>
          </w:p>
        </w:tc>
      </w:tr>
    </w:tbl>
    <w:p w14:paraId="0259DD8E" w14:textId="7CB4A75C"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Post-purchase evaluations also affect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-giving behaviour. </w:t>
      </w:r>
      <w:r w:rsidR="003B6C80"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ocial sharing of emotion </w:t>
      </w:r>
      <w:r w:rsidR="003B6C80" w:rsidRPr="00CB5D9E">
        <w:rPr>
          <w:rFonts w:ascii="Times New Roman" w:hAnsi="Times New Roman" w:cs="Times New Roman"/>
          <w:color w:val="000000" w:themeColor="text1"/>
          <w:sz w:val="24"/>
          <w:szCs w:val="24"/>
        </w:rPr>
        <w:t>as the extension of social comparison theory with a particular emphasis on emotion</w:t>
      </w:r>
      <w:r w:rsidR="00372D81" w:rsidRPr="00CB5D9E">
        <w:rPr>
          <w:rFonts w:ascii="Times New Roman" w:hAnsi="Times New Roman" w:cs="Times New Roman"/>
          <w:color w:val="000000" w:themeColor="text1"/>
          <w:sz w:val="24"/>
          <w:szCs w:val="24"/>
        </w:rPr>
        <w:t>,</w:t>
      </w:r>
      <w:r w:rsidR="003B6C80" w:rsidRPr="00CB5D9E">
        <w:rPr>
          <w:rFonts w:ascii="Times New Roman" w:hAnsi="Times New Roman" w:cs="Times New Roman"/>
          <w:color w:val="000000" w:themeColor="text1"/>
          <w:sz w:val="24"/>
          <w:szCs w:val="24"/>
        </w:rPr>
        <w:t xml:space="preserve"> suggests</w:t>
      </w:r>
      <w:r w:rsidR="001D040D" w:rsidRPr="00CB5D9E">
        <w:rPr>
          <w:rFonts w:ascii="Times New Roman" w:hAnsi="Times New Roman" w:cs="Times New Roman"/>
          <w:color w:val="000000" w:themeColor="text1"/>
          <w:sz w:val="24"/>
          <w:szCs w:val="24"/>
        </w:rPr>
        <w:t xml:space="preserve"> that</w:t>
      </w:r>
      <w:r w:rsidRPr="00CB5D9E">
        <w:rPr>
          <w:rFonts w:ascii="Times New Roman" w:hAnsi="Times New Roman" w:cs="Times New Roman"/>
          <w:color w:val="000000" w:themeColor="text1"/>
          <w:sz w:val="24"/>
          <w:szCs w:val="24"/>
        </w:rPr>
        <w:t xml:space="preserve"> emotional intensity is a strong predictor of social sharing (</w:t>
      </w:r>
      <w:proofErr w:type="spellStart"/>
      <w:r w:rsidRPr="00CB5D9E">
        <w:rPr>
          <w:rFonts w:ascii="Times New Roman" w:hAnsi="Times New Roman" w:cs="Times New Roman"/>
          <w:color w:val="000000" w:themeColor="text1"/>
          <w:sz w:val="24"/>
          <w:szCs w:val="24"/>
        </w:rPr>
        <w:t>Rimé</w:t>
      </w:r>
      <w:proofErr w:type="spellEnd"/>
      <w:r w:rsidRPr="00CB5D9E">
        <w:rPr>
          <w:rFonts w:ascii="Times New Roman" w:hAnsi="Times New Roman" w:cs="Times New Roman"/>
          <w:color w:val="000000" w:themeColor="text1"/>
          <w:sz w:val="24"/>
          <w:szCs w:val="24"/>
        </w:rPr>
        <w:t xml:space="preserve"> et al., 1998). In the offline environment, </w:t>
      </w:r>
      <w:r w:rsidR="00372D81" w:rsidRPr="00CB5D9E">
        <w:rPr>
          <w:rFonts w:ascii="Times New Roman" w:hAnsi="Times New Roman" w:cs="Times New Roman"/>
          <w:color w:val="000000" w:themeColor="text1"/>
          <w:sz w:val="24"/>
          <w:szCs w:val="24"/>
        </w:rPr>
        <w:t xml:space="preserve">according to </w:t>
      </w:r>
      <w:r w:rsidRPr="00CB5D9E">
        <w:rPr>
          <w:rFonts w:ascii="Times New Roman" w:hAnsi="Times New Roman" w:cs="Times New Roman"/>
          <w:color w:val="000000" w:themeColor="text1"/>
          <w:sz w:val="24"/>
          <w:szCs w:val="24"/>
        </w:rPr>
        <w:t xml:space="preserve">social sharing of emotion </w:t>
      </w:r>
      <w:r w:rsidR="003B6C80" w:rsidRPr="00CB5D9E">
        <w:rPr>
          <w:rFonts w:ascii="Times New Roman" w:hAnsi="Times New Roman" w:cs="Times New Roman"/>
          <w:color w:val="000000" w:themeColor="text1"/>
          <w:sz w:val="24"/>
          <w:szCs w:val="24"/>
        </w:rPr>
        <w:t>effects</w:t>
      </w:r>
      <w:r w:rsidR="00372D81" w:rsidRPr="00CB5D9E">
        <w:rPr>
          <w:rFonts w:ascii="Times New Roman" w:hAnsi="Times New Roman" w:cs="Times New Roman"/>
          <w:color w:val="000000" w:themeColor="text1"/>
          <w:sz w:val="24"/>
          <w:szCs w:val="24"/>
        </w:rPr>
        <w:t>,</w:t>
      </w:r>
      <w:r w:rsidR="003B6C80"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the more intense </w:t>
      </w:r>
      <w:r w:rsidR="00BD731B"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emotion drawn from an event, the more frequent</w:t>
      </w:r>
      <w:r w:rsidR="0065244E" w:rsidRPr="00CB5D9E">
        <w:rPr>
          <w:rFonts w:ascii="Times New Roman" w:hAnsi="Times New Roman" w:cs="Times New Roman"/>
          <w:color w:val="000000" w:themeColor="text1"/>
          <w:sz w:val="24"/>
          <w:szCs w:val="24"/>
        </w:rPr>
        <w:t>ly</w:t>
      </w:r>
      <w:r w:rsidRPr="00CB5D9E">
        <w:rPr>
          <w:rFonts w:ascii="Times New Roman" w:hAnsi="Times New Roman" w:cs="Times New Roman"/>
          <w:color w:val="000000" w:themeColor="text1"/>
          <w:sz w:val="24"/>
          <w:szCs w:val="24"/>
        </w:rPr>
        <w:t xml:space="preserve"> </w:t>
      </w:r>
      <w:r w:rsidR="00BD731B" w:rsidRPr="00CB5D9E">
        <w:rPr>
          <w:rFonts w:ascii="Times New Roman" w:hAnsi="Times New Roman" w:cs="Times New Roman"/>
          <w:color w:val="000000" w:themeColor="text1"/>
          <w:sz w:val="24"/>
          <w:szCs w:val="24"/>
        </w:rPr>
        <w:t>the</w:t>
      </w:r>
      <w:r w:rsidR="0065244E" w:rsidRPr="00CB5D9E">
        <w:rPr>
          <w:rFonts w:ascii="Times New Roman" w:hAnsi="Times New Roman" w:cs="Times New Roman"/>
          <w:color w:val="000000" w:themeColor="text1"/>
          <w:sz w:val="24"/>
          <w:szCs w:val="24"/>
        </w:rPr>
        <w:t xml:space="preserve"> event will be</w:t>
      </w:r>
      <w:r w:rsidR="00BD731B"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shar</w:t>
      </w:r>
      <w:r w:rsidR="0065244E" w:rsidRPr="00CB5D9E">
        <w:rPr>
          <w:rFonts w:ascii="Times New Roman" w:hAnsi="Times New Roman" w:cs="Times New Roman"/>
          <w:color w:val="000000" w:themeColor="text1"/>
          <w:sz w:val="24"/>
          <w:szCs w:val="24"/>
        </w:rPr>
        <w:t>ed</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R</w:t>
      </w:r>
      <w:r w:rsidR="008D7D3F" w:rsidRPr="00CB5D9E">
        <w:rPr>
          <w:rFonts w:ascii="Times New Roman" w:hAnsi="Times New Roman" w:cs="Times New Roman"/>
          <w:color w:val="000000" w:themeColor="text1"/>
          <w:sz w:val="24"/>
          <w:szCs w:val="24"/>
        </w:rPr>
        <w:t>imé</w:t>
      </w:r>
      <w:proofErr w:type="spellEnd"/>
      <w:r w:rsidR="008D7D3F" w:rsidRPr="00CB5D9E">
        <w:rPr>
          <w:rFonts w:ascii="Times New Roman" w:hAnsi="Times New Roman" w:cs="Times New Roman"/>
          <w:color w:val="000000" w:themeColor="text1"/>
          <w:sz w:val="24"/>
          <w:szCs w:val="24"/>
        </w:rPr>
        <w:t xml:space="preserve"> et al.,</w:t>
      </w:r>
      <w:r w:rsidRPr="00CB5D9E">
        <w:rPr>
          <w:rFonts w:ascii="Times New Roman" w:hAnsi="Times New Roman" w:cs="Times New Roman"/>
          <w:color w:val="000000" w:themeColor="text1"/>
          <w:sz w:val="24"/>
          <w:szCs w:val="24"/>
        </w:rPr>
        <w:t xml:space="preserve"> </w:t>
      </w:r>
      <w:r w:rsidR="008D7D3F" w:rsidRPr="00CB5D9E">
        <w:rPr>
          <w:rFonts w:ascii="Times New Roman" w:hAnsi="Times New Roman" w:cs="Times New Roman"/>
          <w:color w:val="000000" w:themeColor="text1"/>
          <w:sz w:val="24"/>
          <w:szCs w:val="24"/>
        </w:rPr>
        <w:t>1998</w:t>
      </w:r>
      <w:r w:rsidR="00917258" w:rsidRPr="00CB5D9E">
        <w:rPr>
          <w:rFonts w:ascii="Times New Roman" w:hAnsi="Times New Roman" w:cs="Times New Roman"/>
          <w:color w:val="000000" w:themeColor="text1"/>
          <w:sz w:val="24"/>
          <w:szCs w:val="24"/>
        </w:rPr>
        <w:t xml:space="preserve">; </w:t>
      </w:r>
      <w:proofErr w:type="spellStart"/>
      <w:r w:rsidR="00917258" w:rsidRPr="00CB5D9E">
        <w:rPr>
          <w:rFonts w:ascii="Times New Roman" w:hAnsi="Times New Roman" w:cs="Times New Roman"/>
          <w:color w:val="000000" w:themeColor="text1"/>
          <w:sz w:val="24"/>
          <w:szCs w:val="24"/>
        </w:rPr>
        <w:t>Rimé</w:t>
      </w:r>
      <w:proofErr w:type="spellEnd"/>
      <w:r w:rsidR="00917258" w:rsidRPr="00CB5D9E">
        <w:rPr>
          <w:rFonts w:ascii="Times New Roman" w:hAnsi="Times New Roman" w:cs="Times New Roman"/>
          <w:color w:val="000000" w:themeColor="text1"/>
          <w:sz w:val="24"/>
          <w:szCs w:val="24"/>
        </w:rPr>
        <w:t>, 2009</w:t>
      </w:r>
      <w:r w:rsidRPr="00CB5D9E">
        <w:rPr>
          <w:rFonts w:ascii="Times New Roman" w:hAnsi="Times New Roman" w:cs="Times New Roman"/>
          <w:color w:val="000000" w:themeColor="text1"/>
          <w:sz w:val="24"/>
          <w:szCs w:val="24"/>
        </w:rPr>
        <w:t xml:space="preserve">). A recent study also suggests a positive association between emotional intensity and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-giving intention on different platforms (Liu and Jayawardhena, 2018). In the post-event stage, emotional intensity may change over time as information and interaction intervene,</w:t>
      </w:r>
      <w:r w:rsidRPr="00CB5D9E">
        <w:rPr>
          <w:rFonts w:ascii="Times New Roman" w:hAnsi="Times New Roman" w:cs="Times New Roman"/>
          <w:sz w:val="24"/>
          <w:szCs w:val="24"/>
        </w:rPr>
        <w:t xml:space="preserve"> </w:t>
      </w:r>
      <w:r w:rsidR="00917258" w:rsidRPr="00CB5D9E">
        <w:rPr>
          <w:rFonts w:ascii="Times New Roman" w:hAnsi="Times New Roman" w:cs="Times New Roman"/>
          <w:sz w:val="24"/>
          <w:szCs w:val="24"/>
        </w:rPr>
        <w:t xml:space="preserve">whereas residual emotional intensity still has a positive influence on the sharing of an experience </w:t>
      </w:r>
      <w:r w:rsidR="00917258" w:rsidRPr="00CB5D9E">
        <w:rPr>
          <w:rFonts w:ascii="Times New Roman" w:hAnsi="Times New Roman" w:cs="Times New Roman"/>
          <w:color w:val="000000" w:themeColor="text1"/>
          <w:sz w:val="24"/>
          <w:szCs w:val="24"/>
        </w:rPr>
        <w:t>(</w:t>
      </w:r>
      <w:proofErr w:type="spellStart"/>
      <w:r w:rsidR="00917258" w:rsidRPr="00CB5D9E">
        <w:rPr>
          <w:rFonts w:ascii="Times New Roman" w:hAnsi="Times New Roman" w:cs="Times New Roman"/>
          <w:color w:val="000000" w:themeColor="text1"/>
          <w:sz w:val="24"/>
          <w:szCs w:val="24"/>
        </w:rPr>
        <w:t>Rimé</w:t>
      </w:r>
      <w:proofErr w:type="spellEnd"/>
      <w:r w:rsidR="00917258" w:rsidRPr="00CB5D9E">
        <w:rPr>
          <w:rFonts w:ascii="Times New Roman" w:hAnsi="Times New Roman" w:cs="Times New Roman"/>
          <w:color w:val="000000" w:themeColor="text1"/>
          <w:sz w:val="24"/>
          <w:szCs w:val="24"/>
        </w:rPr>
        <w:t>, 2009</w:t>
      </w:r>
      <w:r w:rsidRPr="00CB5D9E">
        <w:rPr>
          <w:rFonts w:ascii="Times New Roman" w:hAnsi="Times New Roman" w:cs="Times New Roman"/>
          <w:color w:val="000000" w:themeColor="text1"/>
          <w:sz w:val="24"/>
          <w:szCs w:val="24"/>
        </w:rPr>
        <w:t xml:space="preserve">). Therefore, emotional intensity in the post-purchase phase is expected to affect consumers’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-giving</w:t>
      </w:r>
      <w:r w:rsidR="00BD731B" w:rsidRPr="00CB5D9E">
        <w:rPr>
          <w:rFonts w:ascii="Times New Roman" w:hAnsi="Times New Roman" w:cs="Times New Roman"/>
          <w:color w:val="000000" w:themeColor="text1"/>
          <w:sz w:val="24"/>
          <w:szCs w:val="24"/>
        </w:rPr>
        <w:t xml:space="preserve"> intention</w:t>
      </w:r>
      <w:r w:rsidRPr="00CB5D9E">
        <w:rPr>
          <w:rFonts w:ascii="Times New Roman" w:hAnsi="Times New Roman" w:cs="Times New Roman"/>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654CB956" w14:textId="77777777" w:rsidTr="00A07ADA">
        <w:tc>
          <w:tcPr>
            <w:tcW w:w="421" w:type="dxa"/>
          </w:tcPr>
          <w:p w14:paraId="4C955286" w14:textId="37F7BD67"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w:t>
            </w:r>
            <w:r w:rsidR="00506715" w:rsidRPr="00CB5D9E">
              <w:rPr>
                <w:rFonts w:ascii="Times New Roman" w:hAnsi="Times New Roman" w:cs="Times New Roman"/>
                <w:i/>
                <w:sz w:val="24"/>
                <w:szCs w:val="24"/>
              </w:rPr>
              <w:t>5</w:t>
            </w:r>
            <w:r w:rsidRPr="00CB5D9E">
              <w:rPr>
                <w:rFonts w:ascii="Times New Roman" w:hAnsi="Times New Roman" w:cs="Times New Roman"/>
                <w:i/>
                <w:sz w:val="24"/>
                <w:szCs w:val="24"/>
              </w:rPr>
              <w:t>.</w:t>
            </w:r>
          </w:p>
        </w:tc>
        <w:tc>
          <w:tcPr>
            <w:tcW w:w="8595" w:type="dxa"/>
          </w:tcPr>
          <w:p w14:paraId="178BB288" w14:textId="7B9A5DFB"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bCs/>
                <w:i/>
                <w:iCs/>
                <w:color w:val="000000" w:themeColor="text1"/>
                <w:sz w:val="24"/>
                <w:szCs w:val="24"/>
              </w:rPr>
              <w:t xml:space="preserve">Emotional intensity positively influences </w:t>
            </w:r>
            <w:proofErr w:type="spellStart"/>
            <w:r w:rsidRPr="00CB5D9E">
              <w:rPr>
                <w:rFonts w:ascii="Times New Roman" w:hAnsi="Times New Roman" w:cs="Times New Roman"/>
                <w:bCs/>
                <w:i/>
                <w:iCs/>
                <w:color w:val="000000" w:themeColor="text1"/>
                <w:sz w:val="24"/>
                <w:szCs w:val="24"/>
              </w:rPr>
              <w:t>eWOM</w:t>
            </w:r>
            <w:proofErr w:type="spellEnd"/>
            <w:r w:rsidR="00BD731B" w:rsidRPr="00CB5D9E">
              <w:rPr>
                <w:rFonts w:ascii="Times New Roman" w:hAnsi="Times New Roman" w:cs="Times New Roman"/>
                <w:bCs/>
                <w:i/>
                <w:iCs/>
                <w:color w:val="000000" w:themeColor="text1"/>
                <w:sz w:val="24"/>
                <w:szCs w:val="24"/>
              </w:rPr>
              <w:t>-</w:t>
            </w:r>
            <w:r w:rsidRPr="00CB5D9E">
              <w:rPr>
                <w:rFonts w:ascii="Times New Roman" w:hAnsi="Times New Roman" w:cs="Times New Roman"/>
                <w:bCs/>
                <w:i/>
                <w:iCs/>
                <w:color w:val="000000" w:themeColor="text1"/>
                <w:sz w:val="24"/>
                <w:szCs w:val="24"/>
              </w:rPr>
              <w:t>giving intention.</w:t>
            </w:r>
          </w:p>
        </w:tc>
      </w:tr>
    </w:tbl>
    <w:p w14:paraId="4B6EFF58" w14:textId="3D48FB9A"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color w:val="000000" w:themeColor="text1"/>
          <w:sz w:val="24"/>
          <w:szCs w:val="24"/>
        </w:rPr>
        <w:t xml:space="preserve">We postulate that positive consumption experience, combined with </w:t>
      </w:r>
      <w:proofErr w:type="spellStart"/>
      <w:r w:rsidRPr="00CB5D9E">
        <w:rPr>
          <w:rFonts w:ascii="Times New Roman" w:hAnsi="Times New Roman" w:cs="Times New Roman"/>
          <w:color w:val="000000" w:themeColor="text1"/>
          <w:sz w:val="24"/>
          <w:szCs w:val="24"/>
        </w:rPr>
        <w:t>eWOM</w:t>
      </w:r>
      <w:proofErr w:type="spellEnd"/>
      <w:r w:rsidR="00BD731B" w:rsidRPr="00CB5D9E">
        <w:rPr>
          <w:rFonts w:ascii="Times New Roman" w:hAnsi="Times New Roman" w:cs="Times New Roman"/>
          <w:color w:val="000000" w:themeColor="text1"/>
          <w:sz w:val="24"/>
          <w:szCs w:val="24"/>
        </w:rPr>
        <w:t xml:space="preserve"> received</w:t>
      </w:r>
      <w:r w:rsidRPr="00CB5D9E">
        <w:rPr>
          <w:rFonts w:ascii="Times New Roman" w:hAnsi="Times New Roman" w:cs="Times New Roman"/>
          <w:color w:val="000000" w:themeColor="text1"/>
          <w:sz w:val="24"/>
          <w:szCs w:val="24"/>
        </w:rPr>
        <w:t xml:space="preserve">, facilitates </w:t>
      </w:r>
      <w:r w:rsidR="00BD731B" w:rsidRPr="00CB5D9E">
        <w:rPr>
          <w:rFonts w:ascii="Times New Roman" w:hAnsi="Times New Roman" w:cs="Times New Roman"/>
          <w:color w:val="000000" w:themeColor="text1"/>
          <w:sz w:val="24"/>
          <w:szCs w:val="24"/>
        </w:rPr>
        <w:t xml:space="preserve">the formation of </w:t>
      </w:r>
      <w:r w:rsidRPr="00CB5D9E">
        <w:rPr>
          <w:rFonts w:ascii="Times New Roman" w:hAnsi="Times New Roman" w:cs="Times New Roman"/>
          <w:color w:val="000000" w:themeColor="text1"/>
          <w:sz w:val="24"/>
          <w:szCs w:val="24"/>
        </w:rPr>
        <w:t xml:space="preserve">a positive </w:t>
      </w:r>
      <w:r w:rsidR="00917258" w:rsidRPr="00CB5D9E">
        <w:rPr>
          <w:rFonts w:ascii="Times New Roman" w:hAnsi="Times New Roman" w:cs="Times New Roman"/>
          <w:color w:val="000000" w:themeColor="text1"/>
          <w:sz w:val="24"/>
          <w:szCs w:val="24"/>
        </w:rPr>
        <w:t xml:space="preserve">brand </w:t>
      </w:r>
      <w:r w:rsidRPr="00CB5D9E">
        <w:rPr>
          <w:rFonts w:ascii="Times New Roman" w:hAnsi="Times New Roman" w:cs="Times New Roman"/>
          <w:color w:val="000000" w:themeColor="text1"/>
          <w:sz w:val="24"/>
          <w:szCs w:val="24"/>
        </w:rPr>
        <w:t xml:space="preserve">image of the service provider. </w:t>
      </w:r>
      <w:r w:rsidR="00BD731B" w:rsidRPr="00CB5D9E">
        <w:rPr>
          <w:rFonts w:ascii="Times New Roman" w:hAnsi="Times New Roman" w:cs="Times New Roman"/>
          <w:sz w:val="24"/>
          <w:szCs w:val="24"/>
        </w:rPr>
        <w:t>During</w:t>
      </w:r>
      <w:r w:rsidRPr="00CB5D9E">
        <w:rPr>
          <w:rFonts w:ascii="Times New Roman" w:hAnsi="Times New Roman" w:cs="Times New Roman"/>
          <w:sz w:val="24"/>
          <w:szCs w:val="24"/>
        </w:rPr>
        <w:t xml:space="preserve"> social comparison, consumers who draw upon positive emotion and evaluation generate a sense </w:t>
      </w:r>
      <w:r w:rsidR="00BD731B" w:rsidRPr="00CB5D9E">
        <w:rPr>
          <w:rFonts w:ascii="Times New Roman" w:hAnsi="Times New Roman" w:cs="Times New Roman"/>
          <w:sz w:val="24"/>
          <w:szCs w:val="24"/>
        </w:rPr>
        <w:t xml:space="preserve">of </w:t>
      </w:r>
      <w:r w:rsidRPr="00CB5D9E">
        <w:rPr>
          <w:rFonts w:ascii="Times New Roman" w:hAnsi="Times New Roman" w:cs="Times New Roman"/>
          <w:sz w:val="24"/>
          <w:szCs w:val="24"/>
        </w:rPr>
        <w:t xml:space="preserve">superiority, </w:t>
      </w:r>
      <w:r w:rsidR="00BD731B" w:rsidRPr="00CB5D9E">
        <w:rPr>
          <w:rFonts w:ascii="Times New Roman" w:hAnsi="Times New Roman" w:cs="Times New Roman"/>
          <w:sz w:val="24"/>
          <w:szCs w:val="24"/>
        </w:rPr>
        <w:t xml:space="preserve">whereas the sense of </w:t>
      </w:r>
      <w:r w:rsidRPr="00CB5D9E">
        <w:rPr>
          <w:rFonts w:ascii="Times New Roman" w:hAnsi="Times New Roman" w:cs="Times New Roman"/>
          <w:sz w:val="24"/>
          <w:szCs w:val="24"/>
        </w:rPr>
        <w:t xml:space="preserve">superiority drawn from self-others comparison is </w:t>
      </w:r>
      <w:r w:rsidR="00EC4EF5" w:rsidRPr="00CB5D9E">
        <w:rPr>
          <w:rFonts w:ascii="Times New Roman" w:hAnsi="Times New Roman" w:cs="Times New Roman"/>
          <w:sz w:val="24"/>
          <w:szCs w:val="24"/>
        </w:rPr>
        <w:t xml:space="preserve">expected </w:t>
      </w:r>
      <w:r w:rsidRPr="00CB5D9E">
        <w:rPr>
          <w:rFonts w:ascii="Times New Roman" w:hAnsi="Times New Roman" w:cs="Times New Roman"/>
          <w:sz w:val="24"/>
          <w:szCs w:val="24"/>
        </w:rPr>
        <w:t>to lead to motivational self-enhancement (</w:t>
      </w:r>
      <w:proofErr w:type="spellStart"/>
      <w:r w:rsidRPr="00CB5D9E">
        <w:rPr>
          <w:rFonts w:ascii="Times New Roman" w:hAnsi="Times New Roman" w:cs="Times New Roman"/>
          <w:sz w:val="24"/>
          <w:szCs w:val="24"/>
        </w:rPr>
        <w:t>Andsager</w:t>
      </w:r>
      <w:proofErr w:type="spellEnd"/>
      <w:r w:rsidRPr="00CB5D9E">
        <w:rPr>
          <w:rFonts w:ascii="Times New Roman" w:hAnsi="Times New Roman" w:cs="Times New Roman"/>
          <w:sz w:val="24"/>
          <w:szCs w:val="24"/>
        </w:rPr>
        <w:t xml:space="preserve"> and White, 200</w:t>
      </w:r>
      <w:r w:rsidR="00917258" w:rsidRPr="00CB5D9E">
        <w:rPr>
          <w:rFonts w:ascii="Times New Roman" w:hAnsi="Times New Roman" w:cs="Times New Roman"/>
          <w:sz w:val="24"/>
          <w:szCs w:val="24"/>
        </w:rPr>
        <w:t>7</w:t>
      </w:r>
      <w:r w:rsidRPr="00CB5D9E">
        <w:rPr>
          <w:rFonts w:ascii="Times New Roman" w:hAnsi="Times New Roman" w:cs="Times New Roman"/>
          <w:sz w:val="24"/>
          <w:szCs w:val="24"/>
        </w:rPr>
        <w:t xml:space="preserve">; </w:t>
      </w:r>
      <w:proofErr w:type="spellStart"/>
      <w:r w:rsidRPr="00CB5D9E">
        <w:rPr>
          <w:rFonts w:ascii="Times New Roman" w:hAnsi="Times New Roman" w:cs="Times New Roman"/>
          <w:sz w:val="24"/>
          <w:szCs w:val="24"/>
        </w:rPr>
        <w:t>Xie</w:t>
      </w:r>
      <w:proofErr w:type="spellEnd"/>
      <w:r w:rsidRPr="00CB5D9E">
        <w:rPr>
          <w:rFonts w:ascii="Times New Roman" w:hAnsi="Times New Roman" w:cs="Times New Roman"/>
          <w:sz w:val="24"/>
          <w:szCs w:val="24"/>
        </w:rPr>
        <w:t xml:space="preserve"> and Johnson, 2015), which is a central driver </w:t>
      </w:r>
      <w:r w:rsidR="00BD731B" w:rsidRPr="00CB5D9E">
        <w:rPr>
          <w:rFonts w:ascii="Times New Roman" w:hAnsi="Times New Roman" w:cs="Times New Roman"/>
          <w:sz w:val="24"/>
          <w:szCs w:val="24"/>
        </w:rPr>
        <w:t>of</w:t>
      </w:r>
      <w:r w:rsidRPr="00CB5D9E">
        <w:rPr>
          <w:rFonts w:ascii="Times New Roman" w:hAnsi="Times New Roman" w:cs="Times New Roman"/>
          <w:sz w:val="24"/>
          <w:szCs w:val="24"/>
        </w:rPr>
        <w:t xml:space="preserv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-giving when based on positive experience (</w:t>
      </w:r>
      <w:proofErr w:type="spellStart"/>
      <w:r w:rsidRPr="00CB5D9E">
        <w:rPr>
          <w:rFonts w:ascii="Times New Roman" w:hAnsi="Times New Roman" w:cs="Times New Roman"/>
          <w:sz w:val="24"/>
          <w:szCs w:val="24"/>
        </w:rPr>
        <w:t>Chawdhary</w:t>
      </w:r>
      <w:proofErr w:type="spellEnd"/>
      <w:r w:rsidRPr="00CB5D9E">
        <w:rPr>
          <w:rFonts w:ascii="Times New Roman" w:hAnsi="Times New Roman" w:cs="Times New Roman"/>
          <w:sz w:val="24"/>
          <w:szCs w:val="24"/>
        </w:rPr>
        <w:t xml:space="preserve"> and </w:t>
      </w:r>
      <w:proofErr w:type="spellStart"/>
      <w:r w:rsidRPr="00CB5D9E">
        <w:rPr>
          <w:rFonts w:ascii="Times New Roman" w:hAnsi="Times New Roman" w:cs="Times New Roman"/>
          <w:sz w:val="24"/>
          <w:szCs w:val="24"/>
        </w:rPr>
        <w:t>Dall’Olmo</w:t>
      </w:r>
      <w:proofErr w:type="spellEnd"/>
      <w:r w:rsidRPr="00CB5D9E">
        <w:rPr>
          <w:rFonts w:ascii="Times New Roman" w:hAnsi="Times New Roman" w:cs="Times New Roman"/>
          <w:sz w:val="24"/>
          <w:szCs w:val="24"/>
        </w:rPr>
        <w:t xml:space="preserve"> Riley, 2015; Islam et al., 2017). Similarly, appreciation of </w:t>
      </w:r>
      <w:r w:rsidR="00BD731B" w:rsidRPr="00CB5D9E">
        <w:rPr>
          <w:rFonts w:ascii="Times New Roman" w:hAnsi="Times New Roman" w:cs="Times New Roman"/>
          <w:sz w:val="24"/>
          <w:szCs w:val="24"/>
        </w:rPr>
        <w:t>a</w:t>
      </w:r>
      <w:r w:rsidRPr="00CB5D9E">
        <w:rPr>
          <w:rFonts w:ascii="Times New Roman" w:hAnsi="Times New Roman" w:cs="Times New Roman"/>
          <w:sz w:val="24"/>
          <w:szCs w:val="24"/>
        </w:rPr>
        <w:t xml:space="preserve"> premium service drawn from social comparison motivates consumers to express positive feelings and evokes the desire to help and support the service provider </w:t>
      </w:r>
      <w:r w:rsidR="00917258" w:rsidRPr="00CB5D9E">
        <w:rPr>
          <w:rFonts w:ascii="Times New Roman" w:hAnsi="Times New Roman" w:cs="Times New Roman"/>
          <w:sz w:val="24"/>
          <w:szCs w:val="24"/>
        </w:rPr>
        <w:t xml:space="preserve">and its brand </w:t>
      </w:r>
      <w:r w:rsidRPr="00CB5D9E">
        <w:rPr>
          <w:rFonts w:ascii="Times New Roman" w:hAnsi="Times New Roman" w:cs="Times New Roman"/>
          <w:sz w:val="24"/>
          <w:szCs w:val="24"/>
        </w:rPr>
        <w:t>(</w:t>
      </w:r>
      <w:proofErr w:type="spellStart"/>
      <w:r w:rsidRPr="00CB5D9E">
        <w:rPr>
          <w:rFonts w:ascii="Times New Roman" w:hAnsi="Times New Roman" w:cs="Times New Roman"/>
          <w:sz w:val="24"/>
          <w:szCs w:val="24"/>
        </w:rPr>
        <w:t>Jeong</w:t>
      </w:r>
      <w:proofErr w:type="spellEnd"/>
      <w:r w:rsidRPr="00CB5D9E">
        <w:rPr>
          <w:rFonts w:ascii="Times New Roman" w:hAnsi="Times New Roman" w:cs="Times New Roman"/>
          <w:sz w:val="24"/>
          <w:szCs w:val="24"/>
        </w:rPr>
        <w:t xml:space="preserve"> and Jang, 2011; Kim and Lee, 2017). In the service setting, research suggests </w:t>
      </w:r>
      <w:r w:rsidR="00F827BE" w:rsidRPr="00CB5D9E">
        <w:rPr>
          <w:rFonts w:ascii="Times New Roman" w:hAnsi="Times New Roman" w:cs="Times New Roman"/>
          <w:sz w:val="24"/>
          <w:szCs w:val="24"/>
        </w:rPr>
        <w:t xml:space="preserve">that </w:t>
      </w:r>
      <w:r w:rsidR="000804FC" w:rsidRPr="00CB5D9E">
        <w:rPr>
          <w:rFonts w:ascii="Times New Roman" w:hAnsi="Times New Roman" w:cs="Times New Roman"/>
          <w:sz w:val="24"/>
          <w:szCs w:val="24"/>
        </w:rPr>
        <w:t xml:space="preserve">consumers’ perception of the </w:t>
      </w:r>
      <w:r w:rsidRPr="00CB5D9E">
        <w:rPr>
          <w:rFonts w:ascii="Times New Roman" w:hAnsi="Times New Roman" w:cs="Times New Roman"/>
          <w:sz w:val="24"/>
          <w:szCs w:val="24"/>
        </w:rPr>
        <w:t xml:space="preserve">service quality </w:t>
      </w:r>
      <w:r w:rsidR="00F827BE" w:rsidRPr="00CB5D9E">
        <w:rPr>
          <w:rFonts w:ascii="Times New Roman" w:hAnsi="Times New Roman" w:cs="Times New Roman"/>
          <w:sz w:val="24"/>
          <w:szCs w:val="24"/>
        </w:rPr>
        <w:t>i</w:t>
      </w:r>
      <w:r w:rsidRPr="00CB5D9E">
        <w:rPr>
          <w:rFonts w:ascii="Times New Roman" w:hAnsi="Times New Roman" w:cs="Times New Roman"/>
          <w:sz w:val="24"/>
          <w:szCs w:val="24"/>
        </w:rPr>
        <w:t xml:space="preserve">s a key evaluative indicator </w:t>
      </w:r>
      <w:r w:rsidR="00F827BE" w:rsidRPr="00CB5D9E">
        <w:rPr>
          <w:rFonts w:ascii="Times New Roman" w:hAnsi="Times New Roman" w:cs="Times New Roman"/>
          <w:sz w:val="24"/>
          <w:szCs w:val="24"/>
        </w:rPr>
        <w:t xml:space="preserve">and </w:t>
      </w:r>
      <w:r w:rsidRPr="00CB5D9E">
        <w:rPr>
          <w:rFonts w:ascii="Times New Roman" w:hAnsi="Times New Roman" w:cs="Times New Roman"/>
          <w:sz w:val="24"/>
          <w:szCs w:val="24"/>
        </w:rPr>
        <w:t>is positively associated with consumers’ WOM</w:t>
      </w:r>
      <w:r w:rsidR="00EC4EF5" w:rsidRPr="00CB5D9E">
        <w:rPr>
          <w:rFonts w:ascii="Times New Roman" w:hAnsi="Times New Roman" w:cs="Times New Roman"/>
          <w:sz w:val="24"/>
          <w:szCs w:val="24"/>
        </w:rPr>
        <w:t>-</w:t>
      </w:r>
      <w:r w:rsidRPr="00CB5D9E">
        <w:rPr>
          <w:rFonts w:ascii="Times New Roman" w:hAnsi="Times New Roman" w:cs="Times New Roman"/>
          <w:sz w:val="24"/>
          <w:szCs w:val="24"/>
        </w:rPr>
        <w:t xml:space="preserve"> and </w:t>
      </w:r>
      <w:proofErr w:type="spellStart"/>
      <w:r w:rsidRPr="00CB5D9E">
        <w:rPr>
          <w:rFonts w:ascii="Times New Roman" w:hAnsi="Times New Roman" w:cs="Times New Roman"/>
          <w:sz w:val="24"/>
          <w:szCs w:val="24"/>
        </w:rPr>
        <w:t>eWOM</w:t>
      </w:r>
      <w:proofErr w:type="spellEnd"/>
      <w:r w:rsidR="00F827BE" w:rsidRPr="00CB5D9E">
        <w:rPr>
          <w:rFonts w:ascii="Times New Roman" w:hAnsi="Times New Roman" w:cs="Times New Roman"/>
          <w:sz w:val="24"/>
          <w:szCs w:val="24"/>
        </w:rPr>
        <w:t>-</w:t>
      </w:r>
      <w:r w:rsidRPr="00CB5D9E">
        <w:rPr>
          <w:rFonts w:ascii="Times New Roman" w:hAnsi="Times New Roman" w:cs="Times New Roman"/>
          <w:sz w:val="24"/>
          <w:szCs w:val="24"/>
        </w:rPr>
        <w:t>giving (</w:t>
      </w:r>
      <w:proofErr w:type="spellStart"/>
      <w:r w:rsidR="00F827BE" w:rsidRPr="00CB5D9E">
        <w:rPr>
          <w:rFonts w:ascii="Times New Roman" w:hAnsi="Times New Roman" w:cs="Times New Roman"/>
          <w:sz w:val="24"/>
          <w:szCs w:val="24"/>
        </w:rPr>
        <w:t>Ifie</w:t>
      </w:r>
      <w:proofErr w:type="spellEnd"/>
      <w:r w:rsidR="00F827BE" w:rsidRPr="00CB5D9E">
        <w:rPr>
          <w:rFonts w:ascii="Times New Roman" w:hAnsi="Times New Roman" w:cs="Times New Roman"/>
          <w:sz w:val="24"/>
          <w:szCs w:val="24"/>
        </w:rPr>
        <w:t xml:space="preserve"> et al., 2018; </w:t>
      </w:r>
      <w:r w:rsidRPr="00CB5D9E">
        <w:rPr>
          <w:rFonts w:ascii="Times New Roman" w:hAnsi="Times New Roman" w:cs="Times New Roman"/>
          <w:sz w:val="24"/>
          <w:szCs w:val="24"/>
        </w:rPr>
        <w:t>Jun</w:t>
      </w:r>
      <w:r w:rsidR="00B84701" w:rsidRPr="00CB5D9E">
        <w:rPr>
          <w:rFonts w:ascii="Times New Roman" w:hAnsi="Times New Roman" w:cs="Times New Roman"/>
          <w:sz w:val="24"/>
          <w:szCs w:val="24"/>
        </w:rPr>
        <w:t xml:space="preserve"> et al.</w:t>
      </w:r>
      <w:r w:rsidRPr="00CB5D9E">
        <w:rPr>
          <w:rFonts w:ascii="Times New Roman" w:hAnsi="Times New Roman" w:cs="Times New Roman"/>
          <w:sz w:val="24"/>
          <w:szCs w:val="24"/>
        </w:rPr>
        <w:t>, 2017; Kim</w:t>
      </w:r>
      <w:r w:rsidR="00B84701" w:rsidRPr="00CB5D9E">
        <w:rPr>
          <w:rFonts w:ascii="Times New Roman" w:hAnsi="Times New Roman" w:cs="Times New Roman"/>
          <w:sz w:val="24"/>
          <w:szCs w:val="24"/>
        </w:rPr>
        <w:t xml:space="preserve"> et al.</w:t>
      </w:r>
      <w:r w:rsidRPr="00CB5D9E">
        <w:rPr>
          <w:rFonts w:ascii="Times New Roman" w:hAnsi="Times New Roman" w:cs="Times New Roman"/>
          <w:sz w:val="24"/>
          <w:szCs w:val="24"/>
        </w:rPr>
        <w:t xml:space="preserve">, 2015). Thus, when the perceived service quality is high, consumers are more likely to share positive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w:t>
      </w:r>
      <w:proofErr w:type="spellStart"/>
      <w:r w:rsidRPr="00CB5D9E">
        <w:rPr>
          <w:rFonts w:ascii="Times New Roman" w:hAnsi="Times New Roman" w:cs="Times New Roman"/>
          <w:sz w:val="24"/>
          <w:szCs w:val="24"/>
        </w:rPr>
        <w:t>Cantallops</w:t>
      </w:r>
      <w:proofErr w:type="spellEnd"/>
      <w:r w:rsidRPr="00CB5D9E">
        <w:rPr>
          <w:rFonts w:ascii="Times New Roman" w:hAnsi="Times New Roman" w:cs="Times New Roman"/>
          <w:sz w:val="24"/>
          <w:szCs w:val="24"/>
        </w:rPr>
        <w:t xml:space="preserve"> and Salvi,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478AD20D" w14:textId="77777777" w:rsidTr="00A07ADA">
        <w:tc>
          <w:tcPr>
            <w:tcW w:w="421" w:type="dxa"/>
          </w:tcPr>
          <w:p w14:paraId="7C46AA68" w14:textId="3629EC43"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w:t>
            </w:r>
            <w:r w:rsidR="00506715" w:rsidRPr="00CB5D9E">
              <w:rPr>
                <w:rFonts w:ascii="Times New Roman" w:hAnsi="Times New Roman" w:cs="Times New Roman"/>
                <w:i/>
                <w:sz w:val="24"/>
                <w:szCs w:val="24"/>
              </w:rPr>
              <w:t>6</w:t>
            </w:r>
            <w:r w:rsidRPr="00CB5D9E">
              <w:rPr>
                <w:rFonts w:ascii="Times New Roman" w:hAnsi="Times New Roman" w:cs="Times New Roman"/>
                <w:i/>
                <w:sz w:val="24"/>
                <w:szCs w:val="24"/>
              </w:rPr>
              <w:t>.</w:t>
            </w:r>
          </w:p>
        </w:tc>
        <w:tc>
          <w:tcPr>
            <w:tcW w:w="8595" w:type="dxa"/>
          </w:tcPr>
          <w:p w14:paraId="3E045703" w14:textId="386412B8" w:rsidR="000E7C2C" w:rsidRPr="00CB5D9E" w:rsidRDefault="00F14CCF"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bCs/>
                <w:i/>
                <w:iCs/>
                <w:color w:val="000000" w:themeColor="text1"/>
                <w:sz w:val="24"/>
                <w:szCs w:val="24"/>
              </w:rPr>
              <w:t>B</w:t>
            </w:r>
            <w:r w:rsidR="000E7C2C" w:rsidRPr="00CB5D9E">
              <w:rPr>
                <w:rFonts w:ascii="Times New Roman" w:hAnsi="Times New Roman" w:cs="Times New Roman"/>
                <w:bCs/>
                <w:i/>
                <w:iCs/>
                <w:color w:val="000000" w:themeColor="text1"/>
                <w:sz w:val="24"/>
                <w:szCs w:val="24"/>
              </w:rPr>
              <w:t xml:space="preserve">rand image positively influences </w:t>
            </w:r>
            <w:proofErr w:type="spellStart"/>
            <w:r w:rsidR="000E7C2C" w:rsidRPr="00CB5D9E">
              <w:rPr>
                <w:rFonts w:ascii="Times New Roman" w:hAnsi="Times New Roman" w:cs="Times New Roman"/>
                <w:bCs/>
                <w:i/>
                <w:iCs/>
                <w:color w:val="000000" w:themeColor="text1"/>
                <w:sz w:val="24"/>
                <w:szCs w:val="24"/>
              </w:rPr>
              <w:t>eWOM</w:t>
            </w:r>
            <w:proofErr w:type="spellEnd"/>
            <w:r w:rsidR="00F827BE" w:rsidRPr="00CB5D9E">
              <w:rPr>
                <w:rFonts w:ascii="Times New Roman" w:hAnsi="Times New Roman" w:cs="Times New Roman"/>
                <w:bCs/>
                <w:i/>
                <w:iCs/>
                <w:color w:val="000000" w:themeColor="text1"/>
                <w:sz w:val="24"/>
                <w:szCs w:val="24"/>
              </w:rPr>
              <w:t>-</w:t>
            </w:r>
            <w:r w:rsidR="000E7C2C" w:rsidRPr="00CB5D9E">
              <w:rPr>
                <w:rFonts w:ascii="Times New Roman" w:hAnsi="Times New Roman" w:cs="Times New Roman"/>
                <w:bCs/>
                <w:i/>
                <w:iCs/>
                <w:color w:val="000000" w:themeColor="text1"/>
                <w:sz w:val="24"/>
                <w:szCs w:val="24"/>
              </w:rPr>
              <w:t>giving intention.</w:t>
            </w:r>
          </w:p>
        </w:tc>
      </w:tr>
      <w:tr w:rsidR="000E7C2C" w:rsidRPr="00CB5D9E" w14:paraId="4F34380A" w14:textId="77777777" w:rsidTr="00A07ADA">
        <w:tc>
          <w:tcPr>
            <w:tcW w:w="421" w:type="dxa"/>
          </w:tcPr>
          <w:p w14:paraId="33A90CE6" w14:textId="0159AA00"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w:t>
            </w:r>
            <w:r w:rsidR="00506715" w:rsidRPr="00CB5D9E">
              <w:rPr>
                <w:rFonts w:ascii="Times New Roman" w:hAnsi="Times New Roman" w:cs="Times New Roman"/>
                <w:i/>
                <w:sz w:val="24"/>
                <w:szCs w:val="24"/>
              </w:rPr>
              <w:t>7</w:t>
            </w:r>
            <w:r w:rsidRPr="00CB5D9E">
              <w:rPr>
                <w:rFonts w:ascii="Times New Roman" w:hAnsi="Times New Roman" w:cs="Times New Roman"/>
                <w:i/>
                <w:sz w:val="24"/>
                <w:szCs w:val="24"/>
              </w:rPr>
              <w:t>.</w:t>
            </w:r>
          </w:p>
        </w:tc>
        <w:tc>
          <w:tcPr>
            <w:tcW w:w="8595" w:type="dxa"/>
          </w:tcPr>
          <w:p w14:paraId="776094AA" w14:textId="7837E7F6" w:rsidR="000E7C2C" w:rsidRPr="00CB5D9E" w:rsidRDefault="000E7C2C" w:rsidP="005A74BE">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bCs/>
                <w:i/>
                <w:iCs/>
                <w:color w:val="000000" w:themeColor="text1"/>
                <w:sz w:val="24"/>
                <w:szCs w:val="24"/>
              </w:rPr>
              <w:t xml:space="preserve">Perceived service quality positively influences </w:t>
            </w:r>
            <w:proofErr w:type="spellStart"/>
            <w:r w:rsidRPr="00CB5D9E">
              <w:rPr>
                <w:rFonts w:ascii="Times New Roman" w:hAnsi="Times New Roman" w:cs="Times New Roman"/>
                <w:bCs/>
                <w:i/>
                <w:iCs/>
                <w:color w:val="000000" w:themeColor="text1"/>
                <w:sz w:val="24"/>
                <w:szCs w:val="24"/>
              </w:rPr>
              <w:t>eWOM</w:t>
            </w:r>
            <w:proofErr w:type="spellEnd"/>
            <w:r w:rsidR="00F827BE" w:rsidRPr="00CB5D9E">
              <w:rPr>
                <w:rFonts w:ascii="Times New Roman" w:hAnsi="Times New Roman" w:cs="Times New Roman"/>
                <w:bCs/>
                <w:i/>
                <w:iCs/>
                <w:color w:val="000000" w:themeColor="text1"/>
                <w:sz w:val="24"/>
                <w:szCs w:val="24"/>
              </w:rPr>
              <w:t>-</w:t>
            </w:r>
            <w:r w:rsidRPr="00CB5D9E">
              <w:rPr>
                <w:rFonts w:ascii="Times New Roman" w:hAnsi="Times New Roman" w:cs="Times New Roman"/>
                <w:bCs/>
                <w:i/>
                <w:iCs/>
                <w:color w:val="000000" w:themeColor="text1"/>
                <w:sz w:val="24"/>
                <w:szCs w:val="24"/>
              </w:rPr>
              <w:t>giving intention.</w:t>
            </w:r>
          </w:p>
        </w:tc>
      </w:tr>
    </w:tbl>
    <w:p w14:paraId="2156C242" w14:textId="2C3B7B1E" w:rsidR="000E7C2C" w:rsidRPr="00CB5D9E" w:rsidRDefault="000E7C2C" w:rsidP="005A74BE">
      <w:pPr>
        <w:spacing w:after="120" w:line="360" w:lineRule="auto"/>
        <w:jc w:val="both"/>
        <w:rPr>
          <w:rFonts w:ascii="Times New Roman" w:hAnsi="Times New Roman" w:cs="Times New Roman"/>
          <w:b/>
          <w:bCs/>
          <w:i/>
          <w:iCs/>
          <w:color w:val="000000" w:themeColor="text1"/>
          <w:sz w:val="24"/>
          <w:szCs w:val="24"/>
        </w:rPr>
      </w:pPr>
      <w:r w:rsidRPr="00CB5D9E">
        <w:rPr>
          <w:rFonts w:ascii="Times New Roman" w:hAnsi="Times New Roman" w:cs="Times New Roman"/>
          <w:color w:val="000000" w:themeColor="text1"/>
          <w:sz w:val="24"/>
          <w:szCs w:val="24"/>
        </w:rPr>
        <w:t xml:space="preserve">With </w:t>
      </w:r>
      <w:r w:rsidR="00F827BE" w:rsidRPr="00CB5D9E">
        <w:rPr>
          <w:rFonts w:ascii="Times New Roman" w:hAnsi="Times New Roman" w:cs="Times New Roman"/>
          <w:color w:val="000000" w:themeColor="text1"/>
          <w:sz w:val="24"/>
          <w:szCs w:val="24"/>
        </w:rPr>
        <w:t xml:space="preserve">the ongoing </w:t>
      </w:r>
      <w:r w:rsidR="00917258" w:rsidRPr="00CB5D9E">
        <w:rPr>
          <w:rFonts w:ascii="Times New Roman" w:hAnsi="Times New Roman" w:cs="Times New Roman"/>
          <w:color w:val="000000" w:themeColor="text1"/>
          <w:sz w:val="24"/>
          <w:szCs w:val="24"/>
        </w:rPr>
        <w:t>evolution</w:t>
      </w:r>
      <w:r w:rsidR="00F827BE" w:rsidRPr="00CB5D9E">
        <w:rPr>
          <w:rFonts w:ascii="Times New Roman" w:hAnsi="Times New Roman" w:cs="Times New Roman"/>
          <w:color w:val="000000" w:themeColor="text1"/>
          <w:sz w:val="24"/>
          <w:szCs w:val="24"/>
        </w:rPr>
        <w:t xml:space="preserve"> of</w:t>
      </w:r>
      <w:r w:rsidRPr="00CB5D9E">
        <w:rPr>
          <w:rFonts w:ascii="Times New Roman" w:hAnsi="Times New Roman" w:cs="Times New Roman"/>
          <w:color w:val="000000" w:themeColor="text1"/>
          <w:sz w:val="24"/>
          <w:szCs w:val="24"/>
        </w:rPr>
        <w:t xml:space="preserve"> online media, consumers have become increasingly selective </w:t>
      </w:r>
      <w:r w:rsidR="00F827BE" w:rsidRPr="00CB5D9E">
        <w:rPr>
          <w:rFonts w:ascii="Times New Roman" w:hAnsi="Times New Roman" w:cs="Times New Roman"/>
          <w:color w:val="000000" w:themeColor="text1"/>
          <w:sz w:val="24"/>
          <w:szCs w:val="24"/>
        </w:rPr>
        <w:t>when</w:t>
      </w:r>
      <w:r w:rsidRPr="00CB5D9E">
        <w:rPr>
          <w:rFonts w:ascii="Times New Roman" w:hAnsi="Times New Roman" w:cs="Times New Roman"/>
          <w:color w:val="000000" w:themeColor="text1"/>
          <w:sz w:val="24"/>
          <w:szCs w:val="24"/>
        </w:rPr>
        <w:t xml:space="preserve"> choosing media for active use and engagement (Kang, 2010). </w:t>
      </w:r>
      <w:r w:rsidR="00F827BE" w:rsidRPr="00CB5D9E">
        <w:rPr>
          <w:rFonts w:ascii="Times New Roman" w:hAnsi="Times New Roman" w:cs="Times New Roman"/>
          <w:color w:val="000000" w:themeColor="text1"/>
          <w:sz w:val="24"/>
          <w:szCs w:val="24"/>
        </w:rPr>
        <w:t>This</w:t>
      </w:r>
      <w:r w:rsidRPr="00CB5D9E">
        <w:rPr>
          <w:rFonts w:ascii="Times New Roman" w:hAnsi="Times New Roman" w:cs="Times New Roman"/>
          <w:color w:val="000000" w:themeColor="text1"/>
          <w:sz w:val="24"/>
          <w:szCs w:val="24"/>
        </w:rPr>
        <w:t xml:space="preserve"> effect ha</w:t>
      </w:r>
      <w:r w:rsidR="00F827BE"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w:t>
      </w:r>
      <w:r w:rsidR="00F827BE" w:rsidRPr="00CB5D9E">
        <w:rPr>
          <w:rFonts w:ascii="Times New Roman" w:hAnsi="Times New Roman" w:cs="Times New Roman"/>
          <w:color w:val="000000" w:themeColor="text1"/>
          <w:sz w:val="24"/>
          <w:szCs w:val="24"/>
        </w:rPr>
        <w:t xml:space="preserve">also </w:t>
      </w:r>
      <w:r w:rsidRPr="00CB5D9E">
        <w:rPr>
          <w:rFonts w:ascii="Times New Roman" w:hAnsi="Times New Roman" w:cs="Times New Roman"/>
          <w:color w:val="000000" w:themeColor="text1"/>
          <w:sz w:val="24"/>
          <w:szCs w:val="24"/>
        </w:rPr>
        <w:t xml:space="preserve">been observed in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 (</w:t>
      </w:r>
      <w:proofErr w:type="spellStart"/>
      <w:r w:rsidRPr="00CB5D9E">
        <w:rPr>
          <w:rFonts w:ascii="Times New Roman" w:hAnsi="Times New Roman" w:cs="Times New Roman"/>
          <w:color w:val="000000" w:themeColor="text1"/>
          <w:sz w:val="24"/>
          <w:szCs w:val="24"/>
        </w:rPr>
        <w:t>Sotiriadis</w:t>
      </w:r>
      <w:proofErr w:type="spellEnd"/>
      <w:r w:rsidRPr="00CB5D9E">
        <w:rPr>
          <w:rFonts w:ascii="Times New Roman" w:hAnsi="Times New Roman" w:cs="Times New Roman"/>
          <w:color w:val="000000" w:themeColor="text1"/>
          <w:sz w:val="24"/>
          <w:szCs w:val="24"/>
        </w:rPr>
        <w:t xml:space="preserve"> and Van </w:t>
      </w:r>
      <w:proofErr w:type="spellStart"/>
      <w:r w:rsidRPr="00CB5D9E">
        <w:rPr>
          <w:rFonts w:ascii="Times New Roman" w:hAnsi="Times New Roman" w:cs="Times New Roman"/>
          <w:color w:val="000000" w:themeColor="text1"/>
          <w:sz w:val="24"/>
          <w:szCs w:val="24"/>
        </w:rPr>
        <w:t>Zyl</w:t>
      </w:r>
      <w:proofErr w:type="spellEnd"/>
      <w:r w:rsidRPr="00CB5D9E">
        <w:rPr>
          <w:rFonts w:ascii="Times New Roman" w:hAnsi="Times New Roman" w:cs="Times New Roman"/>
          <w:color w:val="000000" w:themeColor="text1"/>
          <w:sz w:val="24"/>
          <w:szCs w:val="24"/>
        </w:rPr>
        <w:t xml:space="preserve">, 2013). To </w:t>
      </w:r>
      <w:r w:rsidR="00F827BE" w:rsidRPr="00CB5D9E">
        <w:rPr>
          <w:rFonts w:ascii="Times New Roman" w:hAnsi="Times New Roman" w:cs="Times New Roman"/>
          <w:color w:val="000000" w:themeColor="text1"/>
          <w:sz w:val="24"/>
          <w:szCs w:val="24"/>
        </w:rPr>
        <w:t>maintain</w:t>
      </w:r>
      <w:r w:rsidRPr="00CB5D9E">
        <w:rPr>
          <w:rFonts w:ascii="Times New Roman" w:hAnsi="Times New Roman" w:cs="Times New Roman"/>
          <w:color w:val="000000" w:themeColor="text1"/>
          <w:sz w:val="24"/>
          <w:szCs w:val="24"/>
        </w:rPr>
        <w:t xml:space="preserve"> consumers’ engagement,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 have been striving to build </w:t>
      </w:r>
      <w:r w:rsidR="00F827BE"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 trustworthy online environment, allowing consumers to seek and share information with minimum concern</w:t>
      </w:r>
      <w:r w:rsidR="00DA1BA6"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and establish</w:t>
      </w:r>
      <w:r w:rsidR="00F827BE" w:rsidRPr="00CB5D9E">
        <w:rPr>
          <w:rFonts w:ascii="Times New Roman" w:hAnsi="Times New Roman" w:cs="Times New Roman"/>
          <w:color w:val="000000" w:themeColor="text1"/>
          <w:sz w:val="24"/>
          <w:szCs w:val="24"/>
        </w:rPr>
        <w:t xml:space="preserve"> a</w:t>
      </w:r>
      <w:r w:rsidRPr="00CB5D9E">
        <w:rPr>
          <w:rFonts w:ascii="Times New Roman" w:hAnsi="Times New Roman" w:cs="Times New Roman"/>
          <w:color w:val="000000" w:themeColor="text1"/>
          <w:sz w:val="24"/>
          <w:szCs w:val="24"/>
        </w:rPr>
        <w:t xml:space="preserve"> reputable media brand (Park and Lee, 2009). Previous studies </w:t>
      </w:r>
      <w:r w:rsidR="00F827BE" w:rsidRPr="00CB5D9E">
        <w:rPr>
          <w:rFonts w:ascii="Times New Roman" w:hAnsi="Times New Roman" w:cs="Times New Roman"/>
          <w:color w:val="000000" w:themeColor="text1"/>
          <w:sz w:val="24"/>
          <w:szCs w:val="24"/>
        </w:rPr>
        <w:t xml:space="preserve">have </w:t>
      </w:r>
      <w:r w:rsidRPr="00CB5D9E">
        <w:rPr>
          <w:rFonts w:ascii="Times New Roman" w:hAnsi="Times New Roman" w:cs="Times New Roman"/>
          <w:color w:val="000000" w:themeColor="text1"/>
          <w:sz w:val="24"/>
          <w:szCs w:val="24"/>
        </w:rPr>
        <w:t>claim</w:t>
      </w:r>
      <w:r w:rsidR="00F827BE" w:rsidRPr="00CB5D9E">
        <w:rPr>
          <w:rFonts w:ascii="Times New Roman" w:hAnsi="Times New Roman" w:cs="Times New Roman"/>
          <w:color w:val="000000" w:themeColor="text1"/>
          <w:sz w:val="24"/>
          <w:szCs w:val="24"/>
        </w:rPr>
        <w:t>ed</w:t>
      </w:r>
      <w:r w:rsidRPr="00CB5D9E">
        <w:rPr>
          <w:rFonts w:ascii="Times New Roman" w:hAnsi="Times New Roman" w:cs="Times New Roman"/>
          <w:color w:val="000000" w:themeColor="text1"/>
          <w:sz w:val="24"/>
          <w:szCs w:val="24"/>
        </w:rPr>
        <w:t xml:space="preserve"> that the perceived credibility of a review site </w:t>
      </w:r>
      <w:r w:rsidR="00F827BE" w:rsidRPr="00CB5D9E">
        <w:rPr>
          <w:rFonts w:ascii="Times New Roman" w:hAnsi="Times New Roman" w:cs="Times New Roman"/>
          <w:color w:val="000000" w:themeColor="text1"/>
          <w:sz w:val="24"/>
          <w:szCs w:val="24"/>
        </w:rPr>
        <w:t xml:space="preserve">contributes </w:t>
      </w:r>
      <w:r w:rsidRPr="00CB5D9E">
        <w:rPr>
          <w:rFonts w:ascii="Times New Roman" w:hAnsi="Times New Roman" w:cs="Times New Roman"/>
          <w:color w:val="000000" w:themeColor="text1"/>
          <w:sz w:val="24"/>
          <w:szCs w:val="24"/>
        </w:rPr>
        <w:t>positively to consumers’ engagement with th</w:t>
      </w:r>
      <w:r w:rsidR="00F827BE" w:rsidRPr="00CB5D9E">
        <w:rPr>
          <w:rFonts w:ascii="Times New Roman" w:hAnsi="Times New Roman" w:cs="Times New Roman"/>
          <w:color w:val="000000" w:themeColor="text1"/>
          <w:sz w:val="24"/>
          <w:szCs w:val="24"/>
        </w:rPr>
        <w:t>at</w:t>
      </w:r>
      <w:r w:rsidRPr="00CB5D9E">
        <w:rPr>
          <w:rFonts w:ascii="Times New Roman" w:hAnsi="Times New Roman" w:cs="Times New Roman"/>
          <w:color w:val="000000" w:themeColor="text1"/>
          <w:sz w:val="24"/>
          <w:szCs w:val="24"/>
        </w:rPr>
        <w:t xml:space="preserve"> site and </w:t>
      </w:r>
      <w:r w:rsidR="00F827BE" w:rsidRPr="00CB5D9E">
        <w:rPr>
          <w:rFonts w:ascii="Times New Roman" w:hAnsi="Times New Roman" w:cs="Times New Roman"/>
          <w:color w:val="000000" w:themeColor="text1"/>
          <w:sz w:val="24"/>
          <w:szCs w:val="24"/>
        </w:rPr>
        <w:t xml:space="preserve">to </w:t>
      </w:r>
      <w:r w:rsidRPr="00CB5D9E">
        <w:rPr>
          <w:rFonts w:ascii="Times New Roman" w:hAnsi="Times New Roman" w:cs="Times New Roman"/>
          <w:color w:val="000000" w:themeColor="text1"/>
          <w:sz w:val="24"/>
          <w:szCs w:val="24"/>
        </w:rPr>
        <w:t>the site’s reputation (Chu and Kamal, 2008; Tsai and Men, 2013)</w:t>
      </w:r>
      <w:r w:rsidR="00F827BE" w:rsidRPr="00CB5D9E">
        <w:rPr>
          <w:rFonts w:ascii="Times New Roman" w:hAnsi="Times New Roman" w:cs="Times New Roman"/>
          <w:color w:val="000000" w:themeColor="text1"/>
          <w:sz w:val="24"/>
          <w:szCs w:val="24"/>
        </w:rPr>
        <w:t>, whereas</w:t>
      </w:r>
      <w:r w:rsidR="00DA1BA6"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in the post-purchase phase, consumers judge the credibility of a site based on self-others comparison. In this case, consumers’ engagement </w:t>
      </w:r>
      <w:r w:rsidR="00EC4EF5" w:rsidRPr="00CB5D9E">
        <w:rPr>
          <w:rFonts w:ascii="Times New Roman" w:hAnsi="Times New Roman" w:cs="Times New Roman"/>
          <w:color w:val="000000" w:themeColor="text1"/>
          <w:sz w:val="24"/>
          <w:szCs w:val="24"/>
        </w:rPr>
        <w:t xml:space="preserve">with review sites </w:t>
      </w:r>
      <w:r w:rsidRPr="00CB5D9E">
        <w:rPr>
          <w:rFonts w:ascii="Times New Roman" w:hAnsi="Times New Roman" w:cs="Times New Roman"/>
          <w:color w:val="000000" w:themeColor="text1"/>
          <w:sz w:val="24"/>
          <w:szCs w:val="24"/>
        </w:rPr>
        <w:t xml:space="preserve">could be reflected </w:t>
      </w:r>
      <w:r w:rsidR="00F827BE" w:rsidRPr="00CB5D9E">
        <w:rPr>
          <w:rFonts w:ascii="Times New Roman" w:hAnsi="Times New Roman" w:cs="Times New Roman"/>
          <w:color w:val="000000" w:themeColor="text1"/>
          <w:sz w:val="24"/>
          <w:szCs w:val="24"/>
        </w:rPr>
        <w:t>in</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-giving </w:t>
      </w:r>
      <w:r w:rsidR="00F827BE" w:rsidRPr="00CB5D9E">
        <w:rPr>
          <w:rFonts w:ascii="Times New Roman" w:hAnsi="Times New Roman" w:cs="Times New Roman"/>
          <w:color w:val="000000" w:themeColor="text1"/>
          <w:sz w:val="24"/>
          <w:szCs w:val="24"/>
        </w:rPr>
        <w:t>intention</w:t>
      </w:r>
      <w:r w:rsidRPr="00CB5D9E">
        <w:rPr>
          <w:rFonts w:ascii="Times New Roman" w:hAnsi="Times New Roman" w:cs="Times New Roman"/>
          <w:color w:val="000000" w:themeColor="text1"/>
          <w:sz w:val="24"/>
          <w:szCs w:val="24"/>
        </w:rPr>
        <w:t>.</w:t>
      </w:r>
      <w:bookmarkStart w:id="1" w:name="_Hlk5173570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456"/>
      </w:tblGrid>
      <w:tr w:rsidR="000E7C2C" w:rsidRPr="00CB5D9E" w14:paraId="0D066863" w14:textId="77777777" w:rsidTr="00A07ADA">
        <w:tc>
          <w:tcPr>
            <w:tcW w:w="421" w:type="dxa"/>
          </w:tcPr>
          <w:bookmarkEnd w:id="1"/>
          <w:p w14:paraId="186723AA" w14:textId="67DB6570"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H</w:t>
            </w:r>
            <w:r w:rsidR="00506715" w:rsidRPr="00CB5D9E">
              <w:rPr>
                <w:rFonts w:ascii="Times New Roman" w:hAnsi="Times New Roman" w:cs="Times New Roman"/>
                <w:i/>
                <w:sz w:val="24"/>
                <w:szCs w:val="24"/>
              </w:rPr>
              <w:t>8</w:t>
            </w:r>
            <w:r w:rsidRPr="00CB5D9E">
              <w:rPr>
                <w:rFonts w:ascii="Times New Roman" w:hAnsi="Times New Roman" w:cs="Times New Roman"/>
                <w:i/>
                <w:sz w:val="24"/>
                <w:szCs w:val="24"/>
              </w:rPr>
              <w:t>.</w:t>
            </w:r>
          </w:p>
        </w:tc>
        <w:tc>
          <w:tcPr>
            <w:tcW w:w="8595" w:type="dxa"/>
          </w:tcPr>
          <w:p w14:paraId="47CFE163" w14:textId="30B840EE" w:rsidR="000E7C2C" w:rsidRPr="00CB5D9E" w:rsidRDefault="000E7C2C" w:rsidP="005A74BE">
            <w:pPr>
              <w:spacing w:after="120" w:line="360" w:lineRule="auto"/>
              <w:jc w:val="both"/>
              <w:rPr>
                <w:rFonts w:ascii="Times New Roman" w:hAnsi="Times New Roman" w:cs="Times New Roman"/>
                <w:i/>
                <w:sz w:val="24"/>
                <w:szCs w:val="24"/>
              </w:rPr>
            </w:pPr>
            <w:r w:rsidRPr="00CB5D9E">
              <w:rPr>
                <w:rFonts w:ascii="Times New Roman" w:hAnsi="Times New Roman" w:cs="Times New Roman"/>
                <w:bCs/>
                <w:i/>
                <w:iCs/>
                <w:color w:val="000000" w:themeColor="text1"/>
                <w:sz w:val="24"/>
                <w:szCs w:val="24"/>
              </w:rPr>
              <w:t xml:space="preserve">Perceived credibility of </w:t>
            </w:r>
            <w:r w:rsidR="00F827BE" w:rsidRPr="00CB5D9E">
              <w:rPr>
                <w:rFonts w:ascii="Times New Roman" w:hAnsi="Times New Roman" w:cs="Times New Roman"/>
                <w:bCs/>
                <w:i/>
                <w:iCs/>
                <w:color w:val="000000" w:themeColor="text1"/>
                <w:sz w:val="24"/>
                <w:szCs w:val="24"/>
              </w:rPr>
              <w:t>a</w:t>
            </w:r>
            <w:r w:rsidRPr="00CB5D9E">
              <w:rPr>
                <w:rFonts w:ascii="Times New Roman" w:hAnsi="Times New Roman" w:cs="Times New Roman"/>
                <w:bCs/>
                <w:i/>
                <w:iCs/>
                <w:color w:val="000000" w:themeColor="text1"/>
                <w:sz w:val="24"/>
                <w:szCs w:val="24"/>
              </w:rPr>
              <w:t xml:space="preserve"> review site positively influences </w:t>
            </w:r>
            <w:proofErr w:type="spellStart"/>
            <w:r w:rsidRPr="00CB5D9E">
              <w:rPr>
                <w:rFonts w:ascii="Times New Roman" w:hAnsi="Times New Roman" w:cs="Times New Roman"/>
                <w:bCs/>
                <w:i/>
                <w:iCs/>
                <w:color w:val="000000" w:themeColor="text1"/>
                <w:sz w:val="24"/>
                <w:szCs w:val="24"/>
              </w:rPr>
              <w:t>eWOM</w:t>
            </w:r>
            <w:proofErr w:type="spellEnd"/>
            <w:r w:rsidRPr="00CB5D9E">
              <w:rPr>
                <w:rFonts w:ascii="Times New Roman" w:hAnsi="Times New Roman" w:cs="Times New Roman"/>
                <w:bCs/>
                <w:i/>
                <w:iCs/>
                <w:color w:val="000000" w:themeColor="text1"/>
                <w:sz w:val="24"/>
                <w:szCs w:val="24"/>
              </w:rPr>
              <w:t>-giving intention.</w:t>
            </w:r>
          </w:p>
        </w:tc>
      </w:tr>
    </w:tbl>
    <w:p w14:paraId="49DF5423" w14:textId="77777777" w:rsidR="000E7C2C" w:rsidRPr="00CB5D9E" w:rsidRDefault="000E7C2C" w:rsidP="005A74BE">
      <w:pPr>
        <w:spacing w:after="120" w:line="360" w:lineRule="auto"/>
        <w:jc w:val="both"/>
        <w:rPr>
          <w:rFonts w:ascii="Times New Roman" w:hAnsi="Times New Roman" w:cs="Times New Roman"/>
          <w:bCs/>
          <w:iCs/>
          <w:color w:val="000000" w:themeColor="text1"/>
          <w:sz w:val="24"/>
          <w:szCs w:val="24"/>
        </w:rPr>
      </w:pPr>
    </w:p>
    <w:p w14:paraId="17ABA912" w14:textId="77777777" w:rsidR="000E7C2C" w:rsidRPr="00CB5D9E" w:rsidRDefault="000E7C2C" w:rsidP="005A74BE">
      <w:pPr>
        <w:pStyle w:val="Heading1"/>
        <w:spacing w:line="360" w:lineRule="auto"/>
        <w:rPr>
          <w:rFonts w:ascii="Times New Roman" w:hAnsi="Times New Roman" w:cs="Times New Roman"/>
          <w:b/>
          <w:color w:val="auto"/>
        </w:rPr>
      </w:pPr>
      <w:r w:rsidRPr="00CB5D9E">
        <w:rPr>
          <w:rFonts w:ascii="Times New Roman" w:hAnsi="Times New Roman" w:cs="Times New Roman"/>
          <w:b/>
          <w:color w:val="auto"/>
        </w:rPr>
        <w:t xml:space="preserve">4. Methodology </w:t>
      </w:r>
    </w:p>
    <w:p w14:paraId="2F81CFA9" w14:textId="77777777" w:rsidR="000E7C2C" w:rsidRPr="00CB5D9E" w:rsidRDefault="000E7C2C" w:rsidP="005A74BE">
      <w:pPr>
        <w:pStyle w:val="Heading2"/>
        <w:spacing w:before="0" w:after="120" w:line="360" w:lineRule="auto"/>
        <w:rPr>
          <w:rFonts w:ascii="Times New Roman" w:hAnsi="Times New Roman" w:cs="Times New Roman"/>
          <w:b/>
          <w:color w:val="auto"/>
        </w:rPr>
      </w:pPr>
      <w:r w:rsidRPr="00CB5D9E">
        <w:rPr>
          <w:rFonts w:ascii="Times New Roman" w:hAnsi="Times New Roman" w:cs="Times New Roman"/>
          <w:b/>
          <w:color w:val="auto"/>
        </w:rPr>
        <w:t>4.1 Experimental Design</w:t>
      </w:r>
    </w:p>
    <w:p w14:paraId="2208621C" w14:textId="2B217473"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We conducted an online experiment, following a 2 (</w:t>
      </w:r>
      <w:r w:rsidR="00DA1BA6" w:rsidRPr="00CB5D9E">
        <w:rPr>
          <w:rFonts w:ascii="Times New Roman" w:hAnsi="Times New Roman" w:cs="Times New Roman"/>
          <w:color w:val="000000" w:themeColor="text1"/>
          <w:sz w:val="24"/>
          <w:szCs w:val="24"/>
        </w:rPr>
        <w:t>c</w:t>
      </w:r>
      <w:r w:rsidRPr="00CB5D9E">
        <w:rPr>
          <w:rFonts w:ascii="Times New Roman" w:hAnsi="Times New Roman" w:cs="Times New Roman"/>
          <w:color w:val="000000" w:themeColor="text1"/>
          <w:sz w:val="24"/>
          <w:szCs w:val="24"/>
        </w:rPr>
        <w:t xml:space="preserve">onsumption </w:t>
      </w:r>
      <w:r w:rsidR="00DA1BA6" w:rsidRPr="00CB5D9E">
        <w:rPr>
          <w:rFonts w:ascii="Times New Roman" w:hAnsi="Times New Roman" w:cs="Times New Roman"/>
          <w:color w:val="000000" w:themeColor="text1"/>
          <w:sz w:val="24"/>
          <w:szCs w:val="24"/>
        </w:rPr>
        <w:t>e</w:t>
      </w:r>
      <w:r w:rsidRPr="00CB5D9E">
        <w:rPr>
          <w:rFonts w:ascii="Times New Roman" w:hAnsi="Times New Roman" w:cs="Times New Roman"/>
          <w:color w:val="000000" w:themeColor="text1"/>
          <w:sz w:val="24"/>
          <w:szCs w:val="24"/>
        </w:rPr>
        <w:t>xperience valence: positive vs. negative) × 2 (</w:t>
      </w:r>
      <w:r w:rsidR="00DA1BA6"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ggregated </w:t>
      </w:r>
      <w:r w:rsidR="00DA1BA6" w:rsidRPr="00CB5D9E">
        <w:rPr>
          <w:rFonts w:ascii="Times New Roman" w:hAnsi="Times New Roman" w:cs="Times New Roman"/>
          <w:color w:val="000000" w:themeColor="text1"/>
          <w:sz w:val="24"/>
          <w:szCs w:val="24"/>
        </w:rPr>
        <w:t>r</w:t>
      </w:r>
      <w:r w:rsidRPr="00CB5D9E">
        <w:rPr>
          <w:rFonts w:ascii="Times New Roman" w:hAnsi="Times New Roman" w:cs="Times New Roman"/>
          <w:color w:val="000000" w:themeColor="text1"/>
          <w:sz w:val="24"/>
          <w:szCs w:val="24"/>
        </w:rPr>
        <w:t>ating valence: positive vs. negative) × 2 (</w:t>
      </w:r>
      <w:r w:rsidR="00DA1BA6" w:rsidRPr="00CB5D9E">
        <w:rPr>
          <w:rFonts w:ascii="Times New Roman" w:hAnsi="Times New Roman" w:cs="Times New Roman"/>
          <w:color w:val="000000" w:themeColor="text1"/>
          <w:sz w:val="24"/>
          <w:szCs w:val="24"/>
        </w:rPr>
        <w:t>i</w:t>
      </w:r>
      <w:r w:rsidRPr="00CB5D9E">
        <w:rPr>
          <w:rFonts w:ascii="Times New Roman" w:hAnsi="Times New Roman" w:cs="Times New Roman"/>
          <w:color w:val="000000" w:themeColor="text1"/>
          <w:sz w:val="24"/>
          <w:szCs w:val="24"/>
        </w:rPr>
        <w:t xml:space="preserve">ndividual </w:t>
      </w:r>
      <w:r w:rsidR="00DA1BA6" w:rsidRPr="00CB5D9E">
        <w:rPr>
          <w:rFonts w:ascii="Times New Roman" w:hAnsi="Times New Roman" w:cs="Times New Roman"/>
          <w:color w:val="000000" w:themeColor="text1"/>
          <w:sz w:val="24"/>
          <w:szCs w:val="24"/>
        </w:rPr>
        <w:t>r</w:t>
      </w:r>
      <w:r w:rsidRPr="00CB5D9E">
        <w:rPr>
          <w:rFonts w:ascii="Times New Roman" w:hAnsi="Times New Roman" w:cs="Times New Roman"/>
          <w:color w:val="000000" w:themeColor="text1"/>
          <w:sz w:val="24"/>
          <w:szCs w:val="24"/>
        </w:rPr>
        <w:t>eviews valence: positive vs. negative) between-subject</w:t>
      </w:r>
      <w:r w:rsidR="00F827BE"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design. The study implemented a scenario-based approach, which is frequently used for </w:t>
      </w:r>
      <w:r w:rsidR="00EC4EF5" w:rsidRPr="00CB5D9E">
        <w:rPr>
          <w:rFonts w:ascii="Times New Roman" w:hAnsi="Times New Roman" w:cs="Times New Roman"/>
          <w:color w:val="000000" w:themeColor="text1"/>
          <w:sz w:val="24"/>
          <w:szCs w:val="24"/>
        </w:rPr>
        <w:t xml:space="preserve">research into </w:t>
      </w:r>
      <w:r w:rsidRPr="00CB5D9E">
        <w:rPr>
          <w:rFonts w:ascii="Times New Roman" w:hAnsi="Times New Roman" w:cs="Times New Roman"/>
          <w:color w:val="000000" w:themeColor="text1"/>
          <w:sz w:val="24"/>
          <w:szCs w:val="24"/>
        </w:rPr>
        <w:t xml:space="preserve">negative consumption experiences and the service industry (Kim and Jang, 2014; Liao, 2007; </w:t>
      </w:r>
      <w:proofErr w:type="spellStart"/>
      <w:r w:rsidRPr="00CB5D9E">
        <w:rPr>
          <w:rFonts w:ascii="Times New Roman" w:hAnsi="Times New Roman" w:cs="Times New Roman"/>
          <w:color w:val="000000" w:themeColor="text1"/>
          <w:sz w:val="24"/>
          <w:szCs w:val="24"/>
        </w:rPr>
        <w:t>Roschk</w:t>
      </w:r>
      <w:proofErr w:type="spellEnd"/>
      <w:r w:rsidRPr="00CB5D9E">
        <w:rPr>
          <w:rFonts w:ascii="Times New Roman" w:hAnsi="Times New Roman" w:cs="Times New Roman"/>
          <w:color w:val="000000" w:themeColor="text1"/>
          <w:sz w:val="24"/>
          <w:szCs w:val="24"/>
        </w:rPr>
        <w:t xml:space="preserve"> and Kaiser, 2013). Specifically, the hotel industry was selected </w:t>
      </w:r>
      <w:r w:rsidR="00F827BE" w:rsidRPr="00CB5D9E">
        <w:rPr>
          <w:rFonts w:ascii="Times New Roman" w:hAnsi="Times New Roman" w:cs="Times New Roman"/>
          <w:color w:val="000000" w:themeColor="text1"/>
          <w:sz w:val="24"/>
          <w:szCs w:val="24"/>
        </w:rPr>
        <w:t xml:space="preserve">as the </w:t>
      </w:r>
      <w:r w:rsidRPr="00CB5D9E">
        <w:rPr>
          <w:rFonts w:ascii="Times New Roman" w:hAnsi="Times New Roman" w:cs="Times New Roman"/>
          <w:color w:val="000000" w:themeColor="text1"/>
          <w:sz w:val="24"/>
          <w:szCs w:val="24"/>
        </w:rPr>
        <w:t>research context</w:t>
      </w:r>
      <w:r w:rsidR="00EC4EF5"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w:t>
      </w:r>
      <w:r w:rsidR="00EC4EF5" w:rsidRPr="00CB5D9E">
        <w:rPr>
          <w:rFonts w:ascii="Times New Roman" w:hAnsi="Times New Roman" w:cs="Times New Roman"/>
          <w:color w:val="000000" w:themeColor="text1"/>
          <w:sz w:val="24"/>
          <w:szCs w:val="24"/>
        </w:rPr>
        <w:t>for</w:t>
      </w:r>
      <w:r w:rsidRPr="00CB5D9E">
        <w:rPr>
          <w:rFonts w:ascii="Times New Roman" w:hAnsi="Times New Roman" w:cs="Times New Roman"/>
          <w:color w:val="000000" w:themeColor="text1"/>
          <w:sz w:val="24"/>
          <w:szCs w:val="24"/>
        </w:rPr>
        <w:t xml:space="preserve"> its p</w:t>
      </w:r>
      <w:r w:rsidR="00917258" w:rsidRPr="00CB5D9E">
        <w:rPr>
          <w:rFonts w:ascii="Times New Roman" w:hAnsi="Times New Roman" w:cs="Times New Roman"/>
          <w:color w:val="000000" w:themeColor="text1"/>
          <w:sz w:val="24"/>
          <w:szCs w:val="24"/>
        </w:rPr>
        <w:t>rominence in</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research (</w:t>
      </w:r>
      <w:r w:rsidR="004D57F4" w:rsidRPr="00CB5D9E">
        <w:rPr>
          <w:rFonts w:ascii="Times New Roman" w:hAnsi="Times New Roman" w:cs="Times New Roman"/>
          <w:color w:val="000000" w:themeColor="text1"/>
          <w:sz w:val="24"/>
          <w:szCs w:val="24"/>
        </w:rPr>
        <w:t xml:space="preserve">e.g. </w:t>
      </w:r>
      <w:r w:rsidRPr="00CB5D9E">
        <w:rPr>
          <w:rFonts w:ascii="Times New Roman" w:hAnsi="Times New Roman" w:cs="Times New Roman"/>
          <w:color w:val="000000" w:themeColor="text1"/>
          <w:sz w:val="24"/>
          <w:szCs w:val="24"/>
        </w:rPr>
        <w:t xml:space="preserve">Baka, 2016; Chong et al., 2018). </w:t>
      </w:r>
    </w:p>
    <w:p w14:paraId="05CE47BC" w14:textId="6D753D9B" w:rsidR="00B77B1F" w:rsidRPr="00CB5D9E" w:rsidRDefault="00B13B9E"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To best serve the research purpose</w:t>
      </w:r>
      <w:r w:rsidR="00992726" w:rsidRPr="00CB5D9E">
        <w:rPr>
          <w:rFonts w:ascii="Times New Roman" w:hAnsi="Times New Roman" w:cs="Times New Roman"/>
          <w:color w:val="000000" w:themeColor="text1"/>
          <w:sz w:val="24"/>
          <w:szCs w:val="24"/>
        </w:rPr>
        <w:t xml:space="preserve"> and recruit </w:t>
      </w:r>
      <w:r w:rsidR="00EC4EF5" w:rsidRPr="00CB5D9E">
        <w:rPr>
          <w:rFonts w:ascii="Times New Roman" w:hAnsi="Times New Roman" w:cs="Times New Roman"/>
          <w:color w:val="000000" w:themeColor="text1"/>
          <w:sz w:val="24"/>
          <w:szCs w:val="24"/>
        </w:rPr>
        <w:t>appropriate</w:t>
      </w:r>
      <w:r w:rsidR="00992726" w:rsidRPr="00CB5D9E">
        <w:rPr>
          <w:rFonts w:ascii="Times New Roman" w:hAnsi="Times New Roman" w:cs="Times New Roman"/>
          <w:color w:val="000000" w:themeColor="text1"/>
          <w:sz w:val="24"/>
          <w:szCs w:val="24"/>
        </w:rPr>
        <w:t xml:space="preserve"> participants</w:t>
      </w:r>
      <w:r w:rsidR="00E04AC3" w:rsidRPr="00CB5D9E">
        <w:rPr>
          <w:rFonts w:ascii="Times New Roman" w:hAnsi="Times New Roman" w:cs="Times New Roman"/>
          <w:color w:val="000000" w:themeColor="text1"/>
          <w:sz w:val="24"/>
          <w:szCs w:val="24"/>
        </w:rPr>
        <w:t xml:space="preserve"> that </w:t>
      </w:r>
      <w:r w:rsidR="00612971" w:rsidRPr="00CB5D9E">
        <w:rPr>
          <w:rFonts w:ascii="Times New Roman" w:hAnsi="Times New Roman" w:cs="Times New Roman"/>
          <w:color w:val="000000" w:themeColor="text1"/>
          <w:sz w:val="24"/>
          <w:szCs w:val="24"/>
        </w:rPr>
        <w:t>can</w:t>
      </w:r>
      <w:r w:rsidR="00E04AC3" w:rsidRPr="00CB5D9E">
        <w:rPr>
          <w:rFonts w:ascii="Times New Roman" w:hAnsi="Times New Roman" w:cs="Times New Roman"/>
          <w:color w:val="000000" w:themeColor="text1"/>
          <w:sz w:val="24"/>
          <w:szCs w:val="24"/>
        </w:rPr>
        <w:t xml:space="preserve"> relate themselves to the scenarios</w:t>
      </w:r>
      <w:r w:rsidRPr="00CB5D9E">
        <w:rPr>
          <w:rFonts w:ascii="Times New Roman" w:hAnsi="Times New Roman" w:cs="Times New Roman"/>
          <w:color w:val="000000" w:themeColor="text1"/>
          <w:sz w:val="24"/>
          <w:szCs w:val="24"/>
        </w:rPr>
        <w:t xml:space="preserve">, we set </w:t>
      </w:r>
      <w:r w:rsidR="00992726" w:rsidRPr="00CB5D9E">
        <w:rPr>
          <w:rFonts w:ascii="Times New Roman" w:hAnsi="Times New Roman" w:cs="Times New Roman"/>
          <w:color w:val="000000" w:themeColor="text1"/>
          <w:sz w:val="24"/>
          <w:szCs w:val="24"/>
        </w:rPr>
        <w:t xml:space="preserve">up </w:t>
      </w:r>
      <w:r w:rsidRPr="00CB5D9E">
        <w:rPr>
          <w:rFonts w:ascii="Times New Roman" w:hAnsi="Times New Roman" w:cs="Times New Roman"/>
          <w:color w:val="000000" w:themeColor="text1"/>
          <w:sz w:val="24"/>
          <w:szCs w:val="24"/>
        </w:rPr>
        <w:t>a series of screening questions a</w:t>
      </w:r>
      <w:r w:rsidR="000E7C2C" w:rsidRPr="00CB5D9E">
        <w:rPr>
          <w:rFonts w:ascii="Times New Roman" w:hAnsi="Times New Roman" w:cs="Times New Roman"/>
          <w:color w:val="000000" w:themeColor="text1"/>
          <w:sz w:val="24"/>
          <w:szCs w:val="24"/>
        </w:rPr>
        <w:t>t the beginning of the experiment</w:t>
      </w:r>
      <w:r w:rsidR="005F5BF0" w:rsidRPr="00CB5D9E">
        <w:rPr>
          <w:rFonts w:ascii="Times New Roman" w:hAnsi="Times New Roman" w:cs="Times New Roman"/>
          <w:color w:val="000000" w:themeColor="text1"/>
          <w:sz w:val="24"/>
          <w:szCs w:val="24"/>
        </w:rPr>
        <w:t xml:space="preserve"> (Hunt and Scheetz, 2018</w:t>
      </w:r>
      <w:r w:rsidR="00ED1E62" w:rsidRPr="00CB5D9E">
        <w:rPr>
          <w:rFonts w:ascii="Times New Roman" w:hAnsi="Times New Roman" w:cs="Times New Roman"/>
          <w:color w:val="000000" w:themeColor="text1"/>
          <w:sz w:val="24"/>
          <w:szCs w:val="24"/>
        </w:rPr>
        <w:t xml:space="preserve">; </w:t>
      </w:r>
      <w:r w:rsidR="00ED1E62" w:rsidRPr="00CB5D9E">
        <w:rPr>
          <w:rFonts w:ascii="Times New Roman" w:hAnsi="Times New Roman" w:cs="Times New Roman"/>
          <w:color w:val="222222"/>
          <w:sz w:val="24"/>
          <w:szCs w:val="24"/>
          <w:shd w:val="clear" w:color="auto" w:fill="FFFFFF"/>
        </w:rPr>
        <w:t>Nieto-</w:t>
      </w:r>
      <w:proofErr w:type="spellStart"/>
      <w:r w:rsidR="00ED1E62" w:rsidRPr="00CB5D9E">
        <w:rPr>
          <w:rFonts w:ascii="Times New Roman" w:hAnsi="Times New Roman" w:cs="Times New Roman"/>
          <w:color w:val="222222"/>
          <w:sz w:val="24"/>
          <w:szCs w:val="24"/>
          <w:shd w:val="clear" w:color="auto" w:fill="FFFFFF"/>
        </w:rPr>
        <w:t>García</w:t>
      </w:r>
      <w:proofErr w:type="spellEnd"/>
      <w:r w:rsidR="00ED1E62" w:rsidRPr="00CB5D9E">
        <w:rPr>
          <w:rFonts w:ascii="Times New Roman" w:hAnsi="Times New Roman" w:cs="Times New Roman"/>
          <w:color w:val="222222"/>
          <w:sz w:val="24"/>
          <w:szCs w:val="24"/>
          <w:shd w:val="clear" w:color="auto" w:fill="FFFFFF"/>
        </w:rPr>
        <w:t xml:space="preserve"> et al., 2017</w:t>
      </w:r>
      <w:r w:rsidR="005F5BF0"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We first ask</w:t>
      </w:r>
      <w:r w:rsidR="00992726" w:rsidRPr="00CB5D9E">
        <w:rPr>
          <w:rFonts w:ascii="Times New Roman" w:hAnsi="Times New Roman" w:cs="Times New Roman"/>
          <w:color w:val="000000" w:themeColor="text1"/>
          <w:sz w:val="24"/>
          <w:szCs w:val="24"/>
        </w:rPr>
        <w:t>ed</w:t>
      </w:r>
      <w:r w:rsidRPr="00CB5D9E">
        <w:rPr>
          <w:rFonts w:ascii="Times New Roman" w:hAnsi="Times New Roman" w:cs="Times New Roman"/>
          <w:color w:val="000000" w:themeColor="text1"/>
          <w:sz w:val="24"/>
          <w:szCs w:val="24"/>
        </w:rPr>
        <w:t xml:space="preserve"> the </w:t>
      </w:r>
      <w:r w:rsidR="00992726" w:rsidRPr="00CB5D9E">
        <w:rPr>
          <w:rFonts w:ascii="Times New Roman" w:hAnsi="Times New Roman" w:cs="Times New Roman"/>
          <w:color w:val="000000" w:themeColor="text1"/>
          <w:sz w:val="24"/>
          <w:szCs w:val="24"/>
        </w:rPr>
        <w:t>participants about their</w:t>
      </w:r>
      <w:r w:rsidRPr="00CB5D9E">
        <w:rPr>
          <w:rFonts w:ascii="Times New Roman" w:hAnsi="Times New Roman" w:cs="Times New Roman"/>
          <w:color w:val="000000" w:themeColor="text1"/>
          <w:sz w:val="24"/>
          <w:szCs w:val="24"/>
        </w:rPr>
        <w:t xml:space="preserve"> recent hotel</w:t>
      </w:r>
      <w:r w:rsidR="00EC4EF5"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staying experience, holiday experience and number of visits in Orlando</w:t>
      </w:r>
      <w:r w:rsidR="00B77B1F" w:rsidRPr="00CB5D9E">
        <w:rPr>
          <w:rFonts w:ascii="Times New Roman" w:hAnsi="Times New Roman" w:cs="Times New Roman"/>
          <w:color w:val="000000" w:themeColor="text1"/>
          <w:sz w:val="24"/>
          <w:szCs w:val="24"/>
        </w:rPr>
        <w:t>, i.e. the destination used in our experimental stimuli</w:t>
      </w:r>
      <w:r w:rsidRPr="00CB5D9E">
        <w:rPr>
          <w:rFonts w:ascii="Times New Roman" w:hAnsi="Times New Roman" w:cs="Times New Roman"/>
          <w:color w:val="000000" w:themeColor="text1"/>
          <w:sz w:val="24"/>
          <w:szCs w:val="24"/>
        </w:rPr>
        <w:t>. We screened out the participants who ha</w:t>
      </w:r>
      <w:r w:rsidR="00EC4EF5" w:rsidRPr="00CB5D9E">
        <w:rPr>
          <w:rFonts w:ascii="Times New Roman" w:hAnsi="Times New Roman" w:cs="Times New Roman"/>
          <w:color w:val="000000" w:themeColor="text1"/>
          <w:sz w:val="24"/>
          <w:szCs w:val="24"/>
        </w:rPr>
        <w:t>d</w:t>
      </w:r>
      <w:r w:rsidRPr="00CB5D9E">
        <w:rPr>
          <w:rFonts w:ascii="Times New Roman" w:hAnsi="Times New Roman" w:cs="Times New Roman"/>
          <w:color w:val="000000" w:themeColor="text1"/>
          <w:sz w:val="24"/>
          <w:szCs w:val="24"/>
        </w:rPr>
        <w:t xml:space="preserve"> not stayed in a ho</w:t>
      </w:r>
      <w:r w:rsidR="00992726" w:rsidRPr="00CB5D9E">
        <w:rPr>
          <w:rFonts w:ascii="Times New Roman" w:hAnsi="Times New Roman" w:cs="Times New Roman"/>
          <w:color w:val="000000" w:themeColor="text1"/>
          <w:sz w:val="24"/>
          <w:szCs w:val="24"/>
        </w:rPr>
        <w:t xml:space="preserve">tel in the </w:t>
      </w:r>
      <w:r w:rsidR="00EC4EF5" w:rsidRPr="00CB5D9E">
        <w:rPr>
          <w:rFonts w:ascii="Times New Roman" w:hAnsi="Times New Roman" w:cs="Times New Roman"/>
          <w:color w:val="000000" w:themeColor="text1"/>
          <w:sz w:val="24"/>
          <w:szCs w:val="24"/>
        </w:rPr>
        <w:t xml:space="preserve">previous </w:t>
      </w:r>
      <w:r w:rsidR="00992726" w:rsidRPr="00CB5D9E">
        <w:rPr>
          <w:rFonts w:ascii="Times New Roman" w:hAnsi="Times New Roman" w:cs="Times New Roman"/>
          <w:color w:val="000000" w:themeColor="text1"/>
          <w:sz w:val="24"/>
          <w:szCs w:val="24"/>
        </w:rPr>
        <w:t>12 months or ha</w:t>
      </w:r>
      <w:r w:rsidR="00EC4EF5" w:rsidRPr="00CB5D9E">
        <w:rPr>
          <w:rFonts w:ascii="Times New Roman" w:hAnsi="Times New Roman" w:cs="Times New Roman"/>
          <w:color w:val="000000" w:themeColor="text1"/>
          <w:sz w:val="24"/>
          <w:szCs w:val="24"/>
        </w:rPr>
        <w:t>d</w:t>
      </w:r>
      <w:r w:rsidR="00992726" w:rsidRPr="00CB5D9E">
        <w:rPr>
          <w:rFonts w:ascii="Times New Roman" w:hAnsi="Times New Roman" w:cs="Times New Roman"/>
          <w:color w:val="000000" w:themeColor="text1"/>
          <w:sz w:val="24"/>
          <w:szCs w:val="24"/>
        </w:rPr>
        <w:t xml:space="preserve"> not gone on a holiday in the </w:t>
      </w:r>
      <w:r w:rsidR="00EC4EF5" w:rsidRPr="00CB5D9E">
        <w:rPr>
          <w:rFonts w:ascii="Times New Roman" w:hAnsi="Times New Roman" w:cs="Times New Roman"/>
          <w:color w:val="000000" w:themeColor="text1"/>
          <w:sz w:val="24"/>
          <w:szCs w:val="24"/>
        </w:rPr>
        <w:t xml:space="preserve">previous </w:t>
      </w:r>
      <w:r w:rsidR="00992726" w:rsidRPr="00CB5D9E">
        <w:rPr>
          <w:rFonts w:ascii="Times New Roman" w:hAnsi="Times New Roman" w:cs="Times New Roman"/>
          <w:color w:val="000000" w:themeColor="text1"/>
          <w:sz w:val="24"/>
          <w:szCs w:val="24"/>
        </w:rPr>
        <w:t xml:space="preserve">24 months. We also screened out participants who live in Orlando or have been to Orlando </w:t>
      </w:r>
      <w:r w:rsidR="00EC4EF5" w:rsidRPr="00CB5D9E">
        <w:rPr>
          <w:rFonts w:ascii="Times New Roman" w:hAnsi="Times New Roman" w:cs="Times New Roman"/>
          <w:color w:val="000000" w:themeColor="text1"/>
          <w:sz w:val="24"/>
          <w:szCs w:val="24"/>
        </w:rPr>
        <w:t>several</w:t>
      </w:r>
      <w:r w:rsidR="00992726" w:rsidRPr="00CB5D9E">
        <w:rPr>
          <w:rFonts w:ascii="Times New Roman" w:hAnsi="Times New Roman" w:cs="Times New Roman"/>
          <w:color w:val="000000" w:themeColor="text1"/>
          <w:sz w:val="24"/>
          <w:szCs w:val="24"/>
        </w:rPr>
        <w:t xml:space="preserve"> times to avoid the local knowledge bias. Participants</w:t>
      </w:r>
      <w:r w:rsidR="000E7C2C" w:rsidRPr="00CB5D9E">
        <w:rPr>
          <w:rFonts w:ascii="Times New Roman" w:hAnsi="Times New Roman" w:cs="Times New Roman"/>
          <w:color w:val="000000" w:themeColor="text1"/>
          <w:sz w:val="24"/>
          <w:szCs w:val="24"/>
        </w:rPr>
        <w:t xml:space="preserve"> were</w:t>
      </w:r>
      <w:r w:rsidR="00992726" w:rsidRPr="00CB5D9E">
        <w:rPr>
          <w:rFonts w:ascii="Times New Roman" w:hAnsi="Times New Roman" w:cs="Times New Roman"/>
          <w:color w:val="000000" w:themeColor="text1"/>
          <w:sz w:val="24"/>
          <w:szCs w:val="24"/>
        </w:rPr>
        <w:t xml:space="preserve"> then</w:t>
      </w:r>
      <w:r w:rsidR="000E7C2C" w:rsidRPr="00CB5D9E">
        <w:rPr>
          <w:rFonts w:ascii="Times New Roman" w:hAnsi="Times New Roman" w:cs="Times New Roman"/>
          <w:color w:val="000000" w:themeColor="text1"/>
          <w:sz w:val="24"/>
          <w:szCs w:val="24"/>
        </w:rPr>
        <w:t xml:space="preserve"> asked </w:t>
      </w:r>
      <w:r w:rsidR="00455E2A" w:rsidRPr="00CB5D9E">
        <w:rPr>
          <w:rFonts w:ascii="Times New Roman" w:hAnsi="Times New Roman" w:cs="Times New Roman"/>
          <w:color w:val="000000" w:themeColor="text1"/>
          <w:sz w:val="24"/>
          <w:szCs w:val="24"/>
        </w:rPr>
        <w:t>about their online review reading</w:t>
      </w:r>
      <w:r w:rsidR="00EC4EF5" w:rsidRPr="00CB5D9E">
        <w:rPr>
          <w:rFonts w:ascii="Times New Roman" w:hAnsi="Times New Roman" w:cs="Times New Roman"/>
          <w:color w:val="000000" w:themeColor="text1"/>
          <w:sz w:val="24"/>
          <w:szCs w:val="24"/>
        </w:rPr>
        <w:t>,</w:t>
      </w:r>
      <w:r w:rsidR="00455E2A" w:rsidRPr="00CB5D9E">
        <w:rPr>
          <w:rFonts w:ascii="Times New Roman" w:hAnsi="Times New Roman" w:cs="Times New Roman"/>
          <w:color w:val="000000" w:themeColor="text1"/>
          <w:sz w:val="24"/>
          <w:szCs w:val="24"/>
        </w:rPr>
        <w:t xml:space="preserve"> </w:t>
      </w:r>
      <w:r w:rsidR="00EC4EF5" w:rsidRPr="00CB5D9E">
        <w:rPr>
          <w:rFonts w:ascii="Times New Roman" w:hAnsi="Times New Roman" w:cs="Times New Roman"/>
          <w:color w:val="000000" w:themeColor="text1"/>
          <w:sz w:val="24"/>
          <w:szCs w:val="24"/>
        </w:rPr>
        <w:t>with</w:t>
      </w:r>
      <w:r w:rsidR="00455E2A" w:rsidRPr="00CB5D9E">
        <w:rPr>
          <w:rFonts w:ascii="Times New Roman" w:hAnsi="Times New Roman" w:cs="Times New Roman"/>
          <w:color w:val="000000" w:themeColor="text1"/>
          <w:sz w:val="24"/>
          <w:szCs w:val="24"/>
        </w:rPr>
        <w:t xml:space="preserve"> </w:t>
      </w:r>
      <w:r w:rsidR="00EC4EF5" w:rsidRPr="00CB5D9E">
        <w:rPr>
          <w:rFonts w:ascii="Times New Roman" w:hAnsi="Times New Roman" w:cs="Times New Roman"/>
          <w:color w:val="000000" w:themeColor="text1"/>
          <w:sz w:val="24"/>
          <w:szCs w:val="24"/>
        </w:rPr>
        <w:t xml:space="preserve">frequency on </w:t>
      </w:r>
      <w:r w:rsidR="00455E2A" w:rsidRPr="00CB5D9E">
        <w:rPr>
          <w:rFonts w:ascii="Times New Roman" w:hAnsi="Times New Roman" w:cs="Times New Roman"/>
          <w:color w:val="000000" w:themeColor="text1"/>
          <w:sz w:val="24"/>
          <w:szCs w:val="24"/>
        </w:rPr>
        <w:t xml:space="preserve">a 7-point scale, from never to every time (i.e. </w:t>
      </w:r>
      <w:r w:rsidR="00455E2A" w:rsidRPr="00CB5D9E">
        <w:rPr>
          <w:rFonts w:ascii="Times New Roman" w:hAnsi="Times New Roman" w:cs="Times New Roman"/>
          <w:i/>
          <w:color w:val="000000" w:themeColor="text1"/>
          <w:sz w:val="24"/>
          <w:szCs w:val="24"/>
        </w:rPr>
        <w:t>how often do you read online reviews before booking hotels?</w:t>
      </w:r>
      <w:r w:rsidR="00455E2A" w:rsidRPr="00CB5D9E">
        <w:rPr>
          <w:rFonts w:ascii="Times New Roman" w:hAnsi="Times New Roman" w:cs="Times New Roman"/>
          <w:color w:val="000000" w:themeColor="text1"/>
          <w:sz w:val="24"/>
          <w:szCs w:val="24"/>
        </w:rPr>
        <w:t xml:space="preserve"> and </w:t>
      </w:r>
      <w:r w:rsidR="00455E2A" w:rsidRPr="00CB5D9E">
        <w:rPr>
          <w:rFonts w:ascii="Times New Roman" w:hAnsi="Times New Roman" w:cs="Times New Roman"/>
          <w:i/>
          <w:color w:val="000000" w:themeColor="text1"/>
          <w:sz w:val="24"/>
          <w:szCs w:val="24"/>
        </w:rPr>
        <w:t>how often do you give online reviews about your hotel</w:t>
      </w:r>
      <w:r w:rsidR="00EC4EF5" w:rsidRPr="00CB5D9E">
        <w:rPr>
          <w:rFonts w:ascii="Times New Roman" w:hAnsi="Times New Roman" w:cs="Times New Roman"/>
          <w:i/>
          <w:color w:val="000000" w:themeColor="text1"/>
          <w:sz w:val="24"/>
          <w:szCs w:val="24"/>
        </w:rPr>
        <w:t>-</w:t>
      </w:r>
      <w:r w:rsidR="00455E2A" w:rsidRPr="00CB5D9E">
        <w:rPr>
          <w:rFonts w:ascii="Times New Roman" w:hAnsi="Times New Roman" w:cs="Times New Roman"/>
          <w:i/>
          <w:color w:val="000000" w:themeColor="text1"/>
          <w:sz w:val="24"/>
          <w:szCs w:val="24"/>
        </w:rPr>
        <w:t>staying experience?</w:t>
      </w:r>
      <w:r w:rsidR="00455E2A" w:rsidRPr="00CB5D9E">
        <w:rPr>
          <w:rFonts w:ascii="Times New Roman" w:hAnsi="Times New Roman" w:cs="Times New Roman"/>
          <w:color w:val="000000" w:themeColor="text1"/>
          <w:sz w:val="24"/>
          <w:szCs w:val="24"/>
        </w:rPr>
        <w:t xml:space="preserve">). Participants who </w:t>
      </w:r>
      <w:r w:rsidR="00EC4EF5" w:rsidRPr="00CB5D9E">
        <w:rPr>
          <w:rFonts w:ascii="Times New Roman" w:hAnsi="Times New Roman" w:cs="Times New Roman"/>
          <w:color w:val="000000" w:themeColor="text1"/>
          <w:sz w:val="24"/>
          <w:szCs w:val="24"/>
        </w:rPr>
        <w:t xml:space="preserve">were </w:t>
      </w:r>
      <w:r w:rsidR="00455E2A" w:rsidRPr="00CB5D9E">
        <w:rPr>
          <w:rFonts w:ascii="Times New Roman" w:hAnsi="Times New Roman" w:cs="Times New Roman"/>
          <w:color w:val="000000" w:themeColor="text1"/>
          <w:sz w:val="24"/>
          <w:szCs w:val="24"/>
        </w:rPr>
        <w:t xml:space="preserve">inexperienced with online review reading and giving (i.e. frequency below </w:t>
      </w:r>
      <w:r w:rsidR="00455E2A" w:rsidRPr="00CB5D9E">
        <w:rPr>
          <w:rFonts w:ascii="Times New Roman" w:hAnsi="Times New Roman" w:cs="Times New Roman"/>
          <w:i/>
          <w:color w:val="000000" w:themeColor="text1"/>
          <w:sz w:val="24"/>
          <w:szCs w:val="24"/>
        </w:rPr>
        <w:t>sometimes</w:t>
      </w:r>
      <w:r w:rsidR="00455E2A" w:rsidRPr="00CB5D9E">
        <w:rPr>
          <w:rFonts w:ascii="Times New Roman" w:hAnsi="Times New Roman" w:cs="Times New Roman"/>
          <w:color w:val="000000" w:themeColor="text1"/>
          <w:sz w:val="24"/>
          <w:szCs w:val="24"/>
        </w:rPr>
        <w:t xml:space="preserve">) were filtered out. </w:t>
      </w:r>
      <w:r w:rsidR="00992726" w:rsidRPr="00CB5D9E">
        <w:rPr>
          <w:rFonts w:ascii="Times New Roman" w:hAnsi="Times New Roman" w:cs="Times New Roman"/>
          <w:color w:val="000000" w:themeColor="text1"/>
          <w:sz w:val="24"/>
          <w:szCs w:val="24"/>
        </w:rPr>
        <w:t>After the screening process, we</w:t>
      </w:r>
      <w:r w:rsidR="00455E2A" w:rsidRPr="00CB5D9E">
        <w:rPr>
          <w:rFonts w:ascii="Times New Roman" w:hAnsi="Times New Roman" w:cs="Times New Roman"/>
          <w:color w:val="000000" w:themeColor="text1"/>
          <w:sz w:val="24"/>
          <w:szCs w:val="24"/>
        </w:rPr>
        <w:t xml:space="preserve"> ask</w:t>
      </w:r>
      <w:r w:rsidR="00D449CA" w:rsidRPr="00CB5D9E">
        <w:rPr>
          <w:rFonts w:ascii="Times New Roman" w:hAnsi="Times New Roman" w:cs="Times New Roman"/>
          <w:color w:val="000000" w:themeColor="text1"/>
          <w:sz w:val="24"/>
          <w:szCs w:val="24"/>
        </w:rPr>
        <w:t>ed</w:t>
      </w:r>
      <w:r w:rsidR="00455E2A" w:rsidRPr="00CB5D9E">
        <w:rPr>
          <w:rFonts w:ascii="Times New Roman" w:hAnsi="Times New Roman" w:cs="Times New Roman"/>
          <w:color w:val="000000" w:themeColor="text1"/>
          <w:sz w:val="24"/>
          <w:szCs w:val="24"/>
        </w:rPr>
        <w:t xml:space="preserve"> the participants to </w:t>
      </w:r>
      <w:r w:rsidR="000E7C2C" w:rsidRPr="00CB5D9E">
        <w:rPr>
          <w:rFonts w:ascii="Times New Roman" w:hAnsi="Times New Roman" w:cs="Times New Roman"/>
          <w:color w:val="000000" w:themeColor="text1"/>
          <w:sz w:val="24"/>
          <w:szCs w:val="24"/>
        </w:rPr>
        <w:t>imagine they ha</w:t>
      </w:r>
      <w:r w:rsidR="00F827BE" w:rsidRPr="00CB5D9E">
        <w:rPr>
          <w:rFonts w:ascii="Times New Roman" w:hAnsi="Times New Roman" w:cs="Times New Roman"/>
          <w:color w:val="000000" w:themeColor="text1"/>
          <w:sz w:val="24"/>
          <w:szCs w:val="24"/>
        </w:rPr>
        <w:t>d</w:t>
      </w:r>
      <w:r w:rsidR="000E7C2C" w:rsidRPr="00CB5D9E">
        <w:rPr>
          <w:rFonts w:ascii="Times New Roman" w:hAnsi="Times New Roman" w:cs="Times New Roman"/>
          <w:color w:val="000000" w:themeColor="text1"/>
          <w:sz w:val="24"/>
          <w:szCs w:val="24"/>
        </w:rPr>
        <w:t xml:space="preserve"> gone </w:t>
      </w:r>
      <w:r w:rsidR="00F827BE" w:rsidRPr="00CB5D9E">
        <w:rPr>
          <w:rFonts w:ascii="Times New Roman" w:hAnsi="Times New Roman" w:cs="Times New Roman"/>
          <w:color w:val="000000" w:themeColor="text1"/>
          <w:sz w:val="24"/>
          <w:szCs w:val="24"/>
        </w:rPr>
        <w:t>on</w:t>
      </w:r>
      <w:r w:rsidR="000E7C2C" w:rsidRPr="00CB5D9E">
        <w:rPr>
          <w:rFonts w:ascii="Times New Roman" w:hAnsi="Times New Roman" w:cs="Times New Roman"/>
          <w:color w:val="000000" w:themeColor="text1"/>
          <w:sz w:val="24"/>
          <w:szCs w:val="24"/>
        </w:rPr>
        <w:t xml:space="preserve"> </w:t>
      </w:r>
      <w:r w:rsidR="00D449CA" w:rsidRPr="00CB5D9E">
        <w:rPr>
          <w:rFonts w:ascii="Times New Roman" w:hAnsi="Times New Roman" w:cs="Times New Roman"/>
          <w:color w:val="000000" w:themeColor="text1"/>
          <w:sz w:val="24"/>
          <w:szCs w:val="24"/>
        </w:rPr>
        <w:t xml:space="preserve">a </w:t>
      </w:r>
      <w:r w:rsidR="000E7C2C" w:rsidRPr="00CB5D9E">
        <w:rPr>
          <w:rFonts w:ascii="Times New Roman" w:hAnsi="Times New Roman" w:cs="Times New Roman"/>
          <w:color w:val="000000" w:themeColor="text1"/>
          <w:sz w:val="24"/>
          <w:szCs w:val="24"/>
        </w:rPr>
        <w:t xml:space="preserve">holiday and stayed in a hotel for four nights. To enhance the realism of the scenario, we chose Orlando in Florida as the hotel location. Orlando </w:t>
      </w:r>
      <w:r w:rsidR="00F827BE" w:rsidRPr="00CB5D9E">
        <w:rPr>
          <w:rFonts w:ascii="Times New Roman" w:hAnsi="Times New Roman" w:cs="Times New Roman"/>
          <w:color w:val="000000" w:themeColor="text1"/>
          <w:sz w:val="24"/>
          <w:szCs w:val="24"/>
        </w:rPr>
        <w:t>wa</w:t>
      </w:r>
      <w:r w:rsidR="000E7C2C" w:rsidRPr="00CB5D9E">
        <w:rPr>
          <w:rFonts w:ascii="Times New Roman" w:hAnsi="Times New Roman" w:cs="Times New Roman"/>
          <w:color w:val="000000" w:themeColor="text1"/>
          <w:sz w:val="24"/>
          <w:szCs w:val="24"/>
        </w:rPr>
        <w:t xml:space="preserve">s the first destination to </w:t>
      </w:r>
      <w:r w:rsidR="00DA1BA6" w:rsidRPr="00CB5D9E">
        <w:rPr>
          <w:rFonts w:ascii="Times New Roman" w:hAnsi="Times New Roman" w:cs="Times New Roman"/>
          <w:color w:val="000000" w:themeColor="text1"/>
          <w:sz w:val="24"/>
          <w:szCs w:val="24"/>
        </w:rPr>
        <w:t>receive more than</w:t>
      </w:r>
      <w:r w:rsidR="00F827BE"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60 million visitors in the US and is also one of the most popular holiday destinations for both domestic and international market</w:t>
      </w:r>
      <w:r w:rsidR="00F827BE"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000000" w:themeColor="text1"/>
          <w:sz w:val="24"/>
          <w:szCs w:val="24"/>
        </w:rPr>
        <w:t>Gollan</w:t>
      </w:r>
      <w:proofErr w:type="spellEnd"/>
      <w:r w:rsidR="000E7C2C" w:rsidRPr="00CB5D9E">
        <w:rPr>
          <w:rFonts w:ascii="Times New Roman" w:hAnsi="Times New Roman" w:cs="Times New Roman"/>
          <w:color w:val="000000" w:themeColor="text1"/>
          <w:sz w:val="24"/>
          <w:szCs w:val="24"/>
        </w:rPr>
        <w:t xml:space="preserve">, 2015). </w:t>
      </w:r>
    </w:p>
    <w:p w14:paraId="36A88C3D" w14:textId="47E58FA5" w:rsidR="000E7C2C" w:rsidRPr="00CB5D9E" w:rsidRDefault="005F0973"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W</w:t>
      </w:r>
      <w:r w:rsidR="000E7C2C" w:rsidRPr="00CB5D9E">
        <w:rPr>
          <w:rFonts w:ascii="Times New Roman" w:hAnsi="Times New Roman" w:cs="Times New Roman"/>
          <w:color w:val="000000" w:themeColor="text1"/>
          <w:sz w:val="24"/>
          <w:szCs w:val="24"/>
        </w:rPr>
        <w:t xml:space="preserve">e recruited all </w:t>
      </w:r>
      <w:r w:rsidRPr="00CB5D9E">
        <w:rPr>
          <w:rFonts w:ascii="Times New Roman" w:hAnsi="Times New Roman" w:cs="Times New Roman"/>
          <w:color w:val="000000" w:themeColor="text1"/>
          <w:sz w:val="24"/>
          <w:szCs w:val="24"/>
        </w:rPr>
        <w:t xml:space="preserve">study </w:t>
      </w:r>
      <w:r w:rsidR="000E7C2C" w:rsidRPr="00CB5D9E">
        <w:rPr>
          <w:rFonts w:ascii="Times New Roman" w:hAnsi="Times New Roman" w:cs="Times New Roman"/>
          <w:color w:val="000000" w:themeColor="text1"/>
          <w:sz w:val="24"/>
          <w:szCs w:val="24"/>
        </w:rPr>
        <w:t xml:space="preserve">participants from the US through Mechanical Turk. We then provided the respondents </w:t>
      </w:r>
      <w:r w:rsidRPr="00CB5D9E">
        <w:rPr>
          <w:rFonts w:ascii="Times New Roman" w:hAnsi="Times New Roman" w:cs="Times New Roman"/>
          <w:color w:val="000000" w:themeColor="text1"/>
          <w:sz w:val="24"/>
          <w:szCs w:val="24"/>
        </w:rPr>
        <w:t xml:space="preserve">with </w:t>
      </w:r>
      <w:r w:rsidR="000E7C2C" w:rsidRPr="00CB5D9E">
        <w:rPr>
          <w:rFonts w:ascii="Times New Roman" w:hAnsi="Times New Roman" w:cs="Times New Roman"/>
          <w:color w:val="000000" w:themeColor="text1"/>
          <w:sz w:val="24"/>
          <w:szCs w:val="24"/>
        </w:rPr>
        <w:t xml:space="preserve">a statement describing </w:t>
      </w:r>
      <w:r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criteria</w:t>
      </w:r>
      <w:r w:rsidRPr="00CB5D9E">
        <w:rPr>
          <w:rFonts w:ascii="Times New Roman" w:hAnsi="Times New Roman" w:cs="Times New Roman"/>
          <w:color w:val="000000" w:themeColor="text1"/>
          <w:sz w:val="24"/>
          <w:szCs w:val="24"/>
        </w:rPr>
        <w:t xml:space="preserve"> of</w:t>
      </w:r>
      <w:r w:rsidR="000E7C2C" w:rsidRPr="00CB5D9E">
        <w:rPr>
          <w:rFonts w:ascii="Times New Roman" w:hAnsi="Times New Roman" w:cs="Times New Roman"/>
          <w:color w:val="000000" w:themeColor="text1"/>
          <w:sz w:val="24"/>
          <w:szCs w:val="24"/>
        </w:rPr>
        <w:t xml:space="preserve"> a 3-star hotel for them to read and complete a comprehension question, which aimed to standardise their expectation</w:t>
      </w:r>
      <w:r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in the experimental setting</w:t>
      </w:r>
      <w:r w:rsidR="00D45156" w:rsidRPr="00CB5D9E">
        <w:rPr>
          <w:rFonts w:ascii="Times New Roman" w:hAnsi="Times New Roman" w:cs="Times New Roman"/>
          <w:color w:val="000000" w:themeColor="text1"/>
          <w:sz w:val="24"/>
          <w:szCs w:val="24"/>
        </w:rPr>
        <w:t xml:space="preserve"> (</w:t>
      </w:r>
      <w:r w:rsidR="00D45156" w:rsidRPr="00CB5D9E">
        <w:rPr>
          <w:rFonts w:ascii="Times New Roman" w:hAnsi="Times New Roman" w:cs="Times New Roman"/>
          <w:i/>
          <w:color w:val="000000" w:themeColor="text1"/>
          <w:sz w:val="24"/>
          <w:szCs w:val="24"/>
        </w:rPr>
        <w:t xml:space="preserve">according to the criteria above, please select which of the following facilities or items a 3-star hotel does not have to provide: </w:t>
      </w:r>
      <w:r w:rsidR="00D7073F" w:rsidRPr="00CB5D9E">
        <w:rPr>
          <w:rFonts w:ascii="Times New Roman" w:hAnsi="Times New Roman" w:cs="Times New Roman"/>
          <w:i/>
          <w:color w:val="000000" w:themeColor="text1"/>
          <w:sz w:val="24"/>
          <w:szCs w:val="24"/>
        </w:rPr>
        <w:t xml:space="preserve">towels, </w:t>
      </w:r>
      <w:r w:rsidR="00D45156" w:rsidRPr="00CB5D9E">
        <w:rPr>
          <w:rFonts w:ascii="Times New Roman" w:hAnsi="Times New Roman" w:cs="Times New Roman"/>
          <w:i/>
          <w:color w:val="000000" w:themeColor="text1"/>
          <w:sz w:val="24"/>
          <w:szCs w:val="24"/>
        </w:rPr>
        <w:t>a colour TV</w:t>
      </w:r>
      <w:r w:rsidR="00D7073F" w:rsidRPr="00CB5D9E">
        <w:rPr>
          <w:rFonts w:ascii="Times New Roman" w:hAnsi="Times New Roman" w:cs="Times New Roman"/>
          <w:i/>
          <w:color w:val="000000" w:themeColor="text1"/>
          <w:sz w:val="24"/>
          <w:szCs w:val="24"/>
        </w:rPr>
        <w:t xml:space="preserve">, a chocolate bar or </w:t>
      </w:r>
      <w:r w:rsidR="00D45156" w:rsidRPr="00CB5D9E">
        <w:rPr>
          <w:rFonts w:ascii="Times New Roman" w:hAnsi="Times New Roman" w:cs="Times New Roman"/>
          <w:i/>
          <w:color w:val="000000" w:themeColor="text1"/>
          <w:sz w:val="24"/>
          <w:szCs w:val="24"/>
        </w:rPr>
        <w:t>a hot beverage</w:t>
      </w:r>
      <w:r w:rsidR="00D45156"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We then manipulated the consumption experience valence by randomly assigning participants to read</w:t>
      </w:r>
      <w:r w:rsidR="00C06B72" w:rsidRPr="00CB5D9E">
        <w:rPr>
          <w:rFonts w:ascii="Times New Roman" w:hAnsi="Times New Roman" w:cs="Times New Roman"/>
          <w:color w:val="000000" w:themeColor="text1"/>
          <w:sz w:val="24"/>
          <w:szCs w:val="24"/>
        </w:rPr>
        <w:t>ing about</w:t>
      </w:r>
      <w:r w:rsidR="000E7C2C" w:rsidRPr="00CB5D9E">
        <w:rPr>
          <w:rFonts w:ascii="Times New Roman" w:hAnsi="Times New Roman" w:cs="Times New Roman"/>
          <w:color w:val="000000" w:themeColor="text1"/>
          <w:sz w:val="24"/>
          <w:szCs w:val="24"/>
        </w:rPr>
        <w:t xml:space="preserve"> either a positive or negative 3-star hotel</w:t>
      </w:r>
      <w:r w:rsidR="00C06B72"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stay. </w:t>
      </w:r>
      <w:r w:rsidR="00D45156" w:rsidRPr="00CB5D9E">
        <w:rPr>
          <w:rFonts w:ascii="Times New Roman" w:hAnsi="Times New Roman" w:cs="Times New Roman"/>
          <w:color w:val="000000" w:themeColor="text1"/>
          <w:sz w:val="24"/>
          <w:szCs w:val="24"/>
        </w:rPr>
        <w:t>We further checked the participants’ attention and comprehension of the scenarios</w:t>
      </w:r>
      <w:r w:rsidR="00834CA0" w:rsidRPr="00CB5D9E">
        <w:rPr>
          <w:rFonts w:ascii="Times New Roman" w:hAnsi="Times New Roman" w:cs="Times New Roman"/>
          <w:color w:val="000000" w:themeColor="text1"/>
          <w:sz w:val="24"/>
          <w:szCs w:val="24"/>
        </w:rPr>
        <w:t xml:space="preserve"> by asking them</w:t>
      </w:r>
      <w:r w:rsidR="00D7073F" w:rsidRPr="00CB5D9E">
        <w:rPr>
          <w:rFonts w:ascii="Times New Roman" w:hAnsi="Times New Roman" w:cs="Times New Roman"/>
          <w:color w:val="000000" w:themeColor="text1"/>
          <w:sz w:val="24"/>
          <w:szCs w:val="24"/>
        </w:rPr>
        <w:t xml:space="preserve"> which heading was not used in the scenario (</w:t>
      </w:r>
      <w:r w:rsidR="00D7073F" w:rsidRPr="00CB5D9E">
        <w:rPr>
          <w:rFonts w:ascii="Times New Roman" w:hAnsi="Times New Roman" w:cs="Times New Roman"/>
          <w:i/>
          <w:color w:val="000000" w:themeColor="text1"/>
          <w:sz w:val="24"/>
          <w:szCs w:val="24"/>
        </w:rPr>
        <w:t>building/room, furniture/equipment, food or services</w:t>
      </w:r>
      <w:r w:rsidR="00D7073F" w:rsidRPr="00CB5D9E">
        <w:rPr>
          <w:rFonts w:ascii="Times New Roman" w:hAnsi="Times New Roman" w:cs="Times New Roman"/>
          <w:color w:val="000000" w:themeColor="text1"/>
          <w:sz w:val="24"/>
          <w:szCs w:val="24"/>
        </w:rPr>
        <w:t>)</w:t>
      </w:r>
      <w:r w:rsidR="00834CA0" w:rsidRPr="00CB5D9E">
        <w:rPr>
          <w:rFonts w:ascii="Times New Roman" w:hAnsi="Times New Roman" w:cs="Times New Roman"/>
          <w:color w:val="000000" w:themeColor="text1"/>
          <w:sz w:val="24"/>
          <w:szCs w:val="24"/>
        </w:rPr>
        <w:t xml:space="preserve"> and the hotel’s name in the scenario (</w:t>
      </w:r>
      <w:r w:rsidR="00834CA0" w:rsidRPr="00CB5D9E">
        <w:rPr>
          <w:rFonts w:ascii="Times New Roman" w:hAnsi="Times New Roman" w:cs="Times New Roman"/>
          <w:i/>
          <w:color w:val="000000" w:themeColor="text1"/>
          <w:sz w:val="24"/>
          <w:szCs w:val="24"/>
        </w:rPr>
        <w:t>Emerald Hotel, Ruby Hotel, Diamond Hotel and Platinum Hotel</w:t>
      </w:r>
      <w:r w:rsidR="00834CA0" w:rsidRPr="00CB5D9E">
        <w:rPr>
          <w:rFonts w:ascii="Times New Roman" w:hAnsi="Times New Roman" w:cs="Times New Roman"/>
          <w:color w:val="000000" w:themeColor="text1"/>
          <w:sz w:val="24"/>
          <w:szCs w:val="24"/>
        </w:rPr>
        <w:t>)</w:t>
      </w:r>
      <w:r w:rsidR="00D7073F"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Finally, </w:t>
      </w:r>
      <w:r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participants received fictitious TripAdvisor</w:t>
      </w:r>
      <w:r w:rsidR="000E7C2C" w:rsidRPr="00CB5D9E" w:rsidDel="008D2004">
        <w:rPr>
          <w:rFonts w:ascii="Times New Roman" w:hAnsi="Times New Roman" w:cs="Times New Roman"/>
          <w:color w:val="000000" w:themeColor="text1"/>
          <w:sz w:val="24"/>
          <w:szCs w:val="24"/>
        </w:rPr>
        <w:t xml:space="preserve">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about the hotel. </w:t>
      </w:r>
      <w:r w:rsidR="000E7C2C" w:rsidRPr="00CB5D9E">
        <w:rPr>
          <w:rFonts w:ascii="Times New Roman" w:hAnsi="Times New Roman" w:cs="Times New Roman"/>
          <w:caps/>
          <w:color w:val="000000" w:themeColor="text1"/>
          <w:sz w:val="24"/>
          <w:szCs w:val="24"/>
        </w:rPr>
        <w:t>t</w:t>
      </w:r>
      <w:r w:rsidR="000E7C2C" w:rsidRPr="00CB5D9E">
        <w:rPr>
          <w:rFonts w:ascii="Times New Roman" w:hAnsi="Times New Roman" w:cs="Times New Roman"/>
          <w:color w:val="000000" w:themeColor="text1"/>
          <w:sz w:val="24"/>
          <w:szCs w:val="24"/>
        </w:rPr>
        <w:t xml:space="preserve">he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information </w:t>
      </w:r>
      <w:r w:rsidRPr="00CB5D9E">
        <w:rPr>
          <w:rFonts w:ascii="Times New Roman" w:hAnsi="Times New Roman" w:cs="Times New Roman"/>
          <w:color w:val="000000" w:themeColor="text1"/>
          <w:sz w:val="24"/>
          <w:szCs w:val="24"/>
        </w:rPr>
        <w:t xml:space="preserve">presented </w:t>
      </w:r>
      <w:r w:rsidR="000E7C2C" w:rsidRPr="00CB5D9E">
        <w:rPr>
          <w:rFonts w:ascii="Times New Roman" w:hAnsi="Times New Roman" w:cs="Times New Roman"/>
          <w:color w:val="000000" w:themeColor="text1"/>
          <w:sz w:val="24"/>
          <w:szCs w:val="24"/>
        </w:rPr>
        <w:t xml:space="preserve">included </w:t>
      </w:r>
      <w:r w:rsidRPr="00CB5D9E">
        <w:rPr>
          <w:rFonts w:ascii="Times New Roman" w:hAnsi="Times New Roman" w:cs="Times New Roman"/>
          <w:color w:val="000000" w:themeColor="text1"/>
          <w:sz w:val="24"/>
          <w:szCs w:val="24"/>
        </w:rPr>
        <w:t xml:space="preserve">an </w:t>
      </w:r>
      <w:r w:rsidR="000E7C2C" w:rsidRPr="00CB5D9E">
        <w:rPr>
          <w:rFonts w:ascii="Times New Roman" w:hAnsi="Times New Roman" w:cs="Times New Roman"/>
          <w:color w:val="000000" w:themeColor="text1"/>
          <w:sz w:val="24"/>
          <w:szCs w:val="24"/>
        </w:rPr>
        <w:t xml:space="preserve">aggregated rating (randomly assigned: positive or negative) and three recent individual reviews (randomly assigned: </w:t>
      </w:r>
      <w:r w:rsidR="004662A5" w:rsidRPr="00CB5D9E">
        <w:rPr>
          <w:rFonts w:ascii="Times New Roman" w:hAnsi="Times New Roman" w:cs="Times New Roman"/>
          <w:color w:val="000000" w:themeColor="text1"/>
          <w:sz w:val="24"/>
          <w:szCs w:val="24"/>
        </w:rPr>
        <w:t xml:space="preserve">three </w:t>
      </w:r>
      <w:r w:rsidR="000E7C2C" w:rsidRPr="00CB5D9E">
        <w:rPr>
          <w:rFonts w:ascii="Times New Roman" w:hAnsi="Times New Roman" w:cs="Times New Roman"/>
          <w:color w:val="000000" w:themeColor="text1"/>
          <w:sz w:val="24"/>
          <w:szCs w:val="24"/>
        </w:rPr>
        <w:t>positive or</w:t>
      </w:r>
      <w:r w:rsidR="004662A5" w:rsidRPr="00CB5D9E">
        <w:rPr>
          <w:rFonts w:ascii="Times New Roman" w:hAnsi="Times New Roman" w:cs="Times New Roman"/>
          <w:color w:val="000000" w:themeColor="text1"/>
          <w:sz w:val="24"/>
          <w:szCs w:val="24"/>
        </w:rPr>
        <w:t xml:space="preserve"> three</w:t>
      </w:r>
      <w:r w:rsidR="000E7C2C" w:rsidRPr="00CB5D9E">
        <w:rPr>
          <w:rFonts w:ascii="Times New Roman" w:hAnsi="Times New Roman" w:cs="Times New Roman"/>
          <w:color w:val="000000" w:themeColor="text1"/>
          <w:sz w:val="24"/>
          <w:szCs w:val="24"/>
        </w:rPr>
        <w:t xml:space="preserve"> negative). </w:t>
      </w:r>
      <w:r w:rsidRPr="00CB5D9E">
        <w:rPr>
          <w:rFonts w:ascii="Times New Roman" w:hAnsi="Times New Roman" w:cs="Times New Roman"/>
          <w:color w:val="000000" w:themeColor="text1"/>
          <w:sz w:val="24"/>
          <w:szCs w:val="24"/>
        </w:rPr>
        <w:t>In line with</w:t>
      </w:r>
      <w:r w:rsidR="000E7C2C" w:rsidRPr="00CB5D9E">
        <w:rPr>
          <w:rFonts w:ascii="Times New Roman" w:hAnsi="Times New Roman" w:cs="Times New Roman"/>
          <w:color w:val="000000" w:themeColor="text1"/>
          <w:sz w:val="24"/>
          <w:szCs w:val="24"/>
        </w:rPr>
        <w:t xml:space="preserve"> previous studies, we used TripAdvisor as an actual brand in the scenario to avoid consumers’ first impression bias of an unknown review site and its credibility</w:t>
      </w:r>
      <w:r w:rsidR="006E76C6"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randomisation neutralise</w:t>
      </w:r>
      <w:r w:rsidRPr="00CB5D9E">
        <w:rPr>
          <w:rFonts w:ascii="Times New Roman" w:hAnsi="Times New Roman" w:cs="Times New Roman"/>
          <w:color w:val="000000" w:themeColor="text1"/>
          <w:sz w:val="24"/>
          <w:szCs w:val="24"/>
        </w:rPr>
        <w:t>d</w:t>
      </w:r>
      <w:r w:rsidR="000E7C2C" w:rsidRPr="00CB5D9E">
        <w:rPr>
          <w:rFonts w:ascii="Times New Roman" w:hAnsi="Times New Roman" w:cs="Times New Roman"/>
          <w:color w:val="000000" w:themeColor="text1"/>
          <w:sz w:val="24"/>
          <w:szCs w:val="24"/>
        </w:rPr>
        <w:t xml:space="preserve"> the impact of participants’ prior knowledge </w:t>
      </w:r>
      <w:r w:rsidRPr="00CB5D9E">
        <w:rPr>
          <w:rFonts w:ascii="Times New Roman" w:hAnsi="Times New Roman" w:cs="Times New Roman"/>
          <w:color w:val="000000" w:themeColor="text1"/>
          <w:sz w:val="24"/>
          <w:szCs w:val="24"/>
        </w:rPr>
        <w:t>of</w:t>
      </w:r>
      <w:r w:rsidR="000E7C2C" w:rsidRPr="00CB5D9E">
        <w:rPr>
          <w:rFonts w:ascii="Times New Roman" w:hAnsi="Times New Roman" w:cs="Times New Roman"/>
          <w:color w:val="000000" w:themeColor="text1"/>
          <w:sz w:val="24"/>
          <w:szCs w:val="24"/>
        </w:rPr>
        <w:t xml:space="preserve"> TripAdvisor on the results (</w:t>
      </w:r>
      <w:proofErr w:type="spellStart"/>
      <w:r w:rsidR="000E7C2C" w:rsidRPr="00CB5D9E">
        <w:rPr>
          <w:rFonts w:ascii="Times New Roman" w:eastAsia="Times New Roman" w:hAnsi="Times New Roman" w:cs="Times New Roman"/>
          <w:color w:val="000000" w:themeColor="text1"/>
          <w:sz w:val="24"/>
          <w:szCs w:val="24"/>
        </w:rPr>
        <w:t>López-López</w:t>
      </w:r>
      <w:proofErr w:type="spellEnd"/>
      <w:r w:rsidR="000E7C2C" w:rsidRPr="00CB5D9E">
        <w:rPr>
          <w:rFonts w:ascii="Times New Roman" w:eastAsia="Times New Roman" w:hAnsi="Times New Roman" w:cs="Times New Roman"/>
          <w:color w:val="000000" w:themeColor="text1"/>
          <w:sz w:val="24"/>
          <w:szCs w:val="24"/>
        </w:rPr>
        <w:t xml:space="preserve"> and Parra, 2016; </w:t>
      </w:r>
      <w:proofErr w:type="spellStart"/>
      <w:r w:rsidR="000E7C2C" w:rsidRPr="00CB5D9E">
        <w:rPr>
          <w:rFonts w:ascii="Times New Roman" w:eastAsia="Times New Roman" w:hAnsi="Times New Roman" w:cs="Times New Roman"/>
          <w:color w:val="000000" w:themeColor="text1"/>
          <w:sz w:val="24"/>
          <w:szCs w:val="24"/>
        </w:rPr>
        <w:t>Tsao</w:t>
      </w:r>
      <w:proofErr w:type="spellEnd"/>
      <w:r w:rsidR="000E7C2C" w:rsidRPr="00CB5D9E">
        <w:rPr>
          <w:rFonts w:ascii="Times New Roman" w:eastAsia="Times New Roman" w:hAnsi="Times New Roman" w:cs="Times New Roman"/>
          <w:color w:val="000000" w:themeColor="text1"/>
          <w:sz w:val="24"/>
          <w:szCs w:val="24"/>
        </w:rPr>
        <w:t xml:space="preserve"> et al., 2015)</w:t>
      </w:r>
      <w:r w:rsidR="000E7C2C" w:rsidRPr="00CB5D9E">
        <w:rPr>
          <w:rFonts w:ascii="Times New Roman" w:hAnsi="Times New Roman" w:cs="Times New Roman"/>
          <w:color w:val="000000" w:themeColor="text1"/>
          <w:sz w:val="24"/>
          <w:szCs w:val="24"/>
        </w:rPr>
        <w:t xml:space="preserve">. </w:t>
      </w:r>
      <w:r w:rsidR="006E76C6" w:rsidRPr="00CB5D9E">
        <w:rPr>
          <w:rFonts w:ascii="Times New Roman" w:hAnsi="Times New Roman" w:cs="Times New Roman"/>
          <w:color w:val="000000" w:themeColor="text1"/>
          <w:sz w:val="24"/>
          <w:szCs w:val="24"/>
        </w:rPr>
        <w:t>The study also aims</w:t>
      </w:r>
      <w:r w:rsidR="00A619A8" w:rsidRPr="00CB5D9E">
        <w:rPr>
          <w:rFonts w:ascii="Times New Roman" w:hAnsi="Times New Roman" w:cs="Times New Roman"/>
          <w:color w:val="000000" w:themeColor="text1"/>
          <w:sz w:val="24"/>
          <w:szCs w:val="24"/>
        </w:rPr>
        <w:t xml:space="preserve"> to examine the congruent/incongruent valences of aggregated rating and individual reviews and their interactive effects with the valence of personal experience on the consumers’ post-purchase evaluation. To ensure realism, we chose to use 4 out of 5 (“very good” based on TripAdvisor criteria) and 2 out of 5 (“poor” based on TripAdvisor criteria) to present the positive and negative aggregated rating rather than extreme cases (i.e. 5 out of 5 and 1 out of 5). </w:t>
      </w:r>
      <w:r w:rsidR="006E76C6" w:rsidRPr="00CB5D9E">
        <w:rPr>
          <w:rFonts w:ascii="Times New Roman" w:hAnsi="Times New Roman" w:cs="Times New Roman"/>
          <w:color w:val="000000" w:themeColor="text1"/>
          <w:sz w:val="24"/>
          <w:szCs w:val="24"/>
        </w:rPr>
        <w:t>It</w:t>
      </w:r>
      <w:r w:rsidR="00485D0B" w:rsidRPr="00CB5D9E">
        <w:rPr>
          <w:rFonts w:ascii="Times New Roman" w:hAnsi="Times New Roman" w:cs="Times New Roman"/>
          <w:color w:val="000000" w:themeColor="text1"/>
          <w:sz w:val="24"/>
          <w:szCs w:val="24"/>
        </w:rPr>
        <w:t xml:space="preserve"> might be unrealistic for a high</w:t>
      </w:r>
      <w:r w:rsidR="006E76C6" w:rsidRPr="00CB5D9E">
        <w:rPr>
          <w:rFonts w:ascii="Times New Roman" w:hAnsi="Times New Roman" w:cs="Times New Roman"/>
          <w:color w:val="000000" w:themeColor="text1"/>
          <w:sz w:val="24"/>
          <w:szCs w:val="24"/>
        </w:rPr>
        <w:t>-</w:t>
      </w:r>
      <w:r w:rsidR="00485D0B" w:rsidRPr="00CB5D9E">
        <w:rPr>
          <w:rFonts w:ascii="Times New Roman" w:hAnsi="Times New Roman" w:cs="Times New Roman"/>
          <w:color w:val="000000" w:themeColor="text1"/>
          <w:sz w:val="24"/>
          <w:szCs w:val="24"/>
        </w:rPr>
        <w:t xml:space="preserve"> (low</w:t>
      </w:r>
      <w:r w:rsidR="006E76C6" w:rsidRPr="00CB5D9E">
        <w:rPr>
          <w:rFonts w:ascii="Times New Roman" w:hAnsi="Times New Roman" w:cs="Times New Roman"/>
          <w:color w:val="000000" w:themeColor="text1"/>
          <w:sz w:val="24"/>
          <w:szCs w:val="24"/>
        </w:rPr>
        <w:t>-</w:t>
      </w:r>
      <w:r w:rsidR="00485D0B" w:rsidRPr="00CB5D9E">
        <w:rPr>
          <w:rFonts w:ascii="Times New Roman" w:hAnsi="Times New Roman" w:cs="Times New Roman"/>
          <w:color w:val="000000" w:themeColor="text1"/>
          <w:sz w:val="24"/>
          <w:szCs w:val="24"/>
        </w:rPr>
        <w:t>) rated hotel to provide low (high) quality services and receive multiple negative (positive) individual reviews.</w:t>
      </w:r>
      <w:r w:rsidR="00A619A8" w:rsidRPr="00CB5D9E">
        <w:rPr>
          <w:rFonts w:ascii="Times New Roman" w:hAnsi="Times New Roman" w:cs="Times New Roman"/>
          <w:color w:val="000000" w:themeColor="text1"/>
          <w:sz w:val="24"/>
          <w:szCs w:val="24"/>
        </w:rPr>
        <w:t xml:space="preserve"> </w:t>
      </w:r>
      <w:r w:rsidR="00285C0A" w:rsidRPr="00CB5D9E">
        <w:rPr>
          <w:rFonts w:ascii="Times New Roman" w:hAnsi="Times New Roman" w:cs="Times New Roman"/>
          <w:color w:val="000000" w:themeColor="text1"/>
          <w:sz w:val="24"/>
          <w:szCs w:val="24"/>
        </w:rPr>
        <w:t xml:space="preserve">Meanwhile, the number of hotels and the hotel’s ranking in the local area </w:t>
      </w:r>
      <w:r w:rsidR="00A619A8" w:rsidRPr="00CB5D9E">
        <w:rPr>
          <w:rFonts w:ascii="Times New Roman" w:hAnsi="Times New Roman" w:cs="Times New Roman"/>
          <w:color w:val="000000" w:themeColor="text1"/>
          <w:sz w:val="24"/>
          <w:szCs w:val="24"/>
        </w:rPr>
        <w:t xml:space="preserve">and distributions of TripAdvisor 5-point rating scale </w:t>
      </w:r>
      <w:r w:rsidR="00285C0A" w:rsidRPr="00CB5D9E">
        <w:rPr>
          <w:rFonts w:ascii="Times New Roman" w:hAnsi="Times New Roman" w:cs="Times New Roman"/>
          <w:color w:val="000000" w:themeColor="text1"/>
          <w:sz w:val="24"/>
          <w:szCs w:val="24"/>
        </w:rPr>
        <w:t>were adopted from TripAdvisor’s real data</w:t>
      </w:r>
      <w:r w:rsidR="00A619A8" w:rsidRPr="00CB5D9E">
        <w:rPr>
          <w:rFonts w:ascii="Times New Roman" w:hAnsi="Times New Roman" w:cs="Times New Roman"/>
          <w:color w:val="000000" w:themeColor="text1"/>
          <w:sz w:val="24"/>
          <w:szCs w:val="24"/>
        </w:rPr>
        <w:t xml:space="preserve"> in Orlando</w:t>
      </w:r>
      <w:r w:rsidR="00285C0A"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An example of </w:t>
      </w:r>
      <w:r w:rsidRPr="00CB5D9E">
        <w:rPr>
          <w:rFonts w:ascii="Times New Roman" w:hAnsi="Times New Roman" w:cs="Times New Roman"/>
          <w:color w:val="000000" w:themeColor="text1"/>
          <w:sz w:val="24"/>
          <w:szCs w:val="24"/>
        </w:rPr>
        <w:t>a</w:t>
      </w:r>
      <w:r w:rsidR="000E7C2C"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 xml:space="preserve">hotel-stay </w:t>
      </w:r>
      <w:r w:rsidR="000E7C2C" w:rsidRPr="00CB5D9E">
        <w:rPr>
          <w:rFonts w:ascii="Times New Roman" w:hAnsi="Times New Roman" w:cs="Times New Roman"/>
          <w:color w:val="000000" w:themeColor="text1"/>
          <w:sz w:val="24"/>
          <w:szCs w:val="24"/>
        </w:rPr>
        <w:t xml:space="preserve">scenario is provided in </w:t>
      </w:r>
      <w:r w:rsidRPr="00CB5D9E">
        <w:rPr>
          <w:rFonts w:ascii="Times New Roman" w:hAnsi="Times New Roman" w:cs="Times New Roman"/>
          <w:color w:val="000000" w:themeColor="text1"/>
          <w:sz w:val="24"/>
          <w:szCs w:val="24"/>
        </w:rPr>
        <w:t>A</w:t>
      </w:r>
      <w:r w:rsidR="00917258" w:rsidRPr="00CB5D9E">
        <w:rPr>
          <w:rFonts w:ascii="Times New Roman" w:hAnsi="Times New Roman" w:cs="Times New Roman"/>
          <w:color w:val="000000" w:themeColor="text1"/>
          <w:sz w:val="24"/>
          <w:szCs w:val="24"/>
        </w:rPr>
        <w:t xml:space="preserve">ppendix </w:t>
      </w:r>
      <w:r w:rsidR="003B6C80" w:rsidRPr="00CB5D9E">
        <w:rPr>
          <w:rFonts w:ascii="Times New Roman" w:hAnsi="Times New Roman" w:cs="Times New Roman"/>
          <w:color w:val="000000" w:themeColor="text1"/>
          <w:sz w:val="24"/>
          <w:szCs w:val="24"/>
        </w:rPr>
        <w:t>1</w:t>
      </w:r>
      <w:r w:rsidR="00D45156" w:rsidRPr="00CB5D9E">
        <w:rPr>
          <w:rFonts w:ascii="Times New Roman" w:hAnsi="Times New Roman" w:cs="Times New Roman"/>
          <w:color w:val="000000" w:themeColor="text1"/>
          <w:sz w:val="24"/>
          <w:szCs w:val="24"/>
        </w:rPr>
        <w:t xml:space="preserve">. </w:t>
      </w:r>
      <w:r w:rsidR="00CF4762" w:rsidRPr="00CB5D9E">
        <w:rPr>
          <w:rFonts w:ascii="Times New Roman" w:hAnsi="Times New Roman" w:cs="Times New Roman"/>
          <w:color w:val="000000" w:themeColor="text1"/>
          <w:sz w:val="24"/>
          <w:szCs w:val="24"/>
        </w:rPr>
        <w:t xml:space="preserve">A questionnaire followed, including the scales of all dependent variables hypothesised in this study. To ensure the </w:t>
      </w:r>
      <w:r w:rsidR="00455E2A" w:rsidRPr="00CB5D9E">
        <w:rPr>
          <w:rFonts w:ascii="Times New Roman" w:hAnsi="Times New Roman" w:cs="Times New Roman"/>
          <w:color w:val="000000" w:themeColor="text1"/>
          <w:sz w:val="24"/>
          <w:szCs w:val="24"/>
        </w:rPr>
        <w:t xml:space="preserve">validity of the responses, we inserted </w:t>
      </w:r>
      <w:r w:rsidR="006E76C6" w:rsidRPr="00CB5D9E">
        <w:rPr>
          <w:rFonts w:ascii="Times New Roman" w:hAnsi="Times New Roman" w:cs="Times New Roman"/>
          <w:color w:val="000000" w:themeColor="text1"/>
          <w:sz w:val="24"/>
          <w:szCs w:val="24"/>
        </w:rPr>
        <w:t>three</w:t>
      </w:r>
      <w:r w:rsidR="00455E2A" w:rsidRPr="00CB5D9E">
        <w:rPr>
          <w:rFonts w:ascii="Times New Roman" w:hAnsi="Times New Roman" w:cs="Times New Roman"/>
          <w:color w:val="000000" w:themeColor="text1"/>
          <w:sz w:val="24"/>
          <w:szCs w:val="24"/>
        </w:rPr>
        <w:t xml:space="preserve"> attention</w:t>
      </w:r>
      <w:r w:rsidR="006E76C6" w:rsidRPr="00CB5D9E">
        <w:rPr>
          <w:rFonts w:ascii="Times New Roman" w:hAnsi="Times New Roman" w:cs="Times New Roman"/>
          <w:color w:val="000000" w:themeColor="text1"/>
          <w:sz w:val="24"/>
          <w:szCs w:val="24"/>
        </w:rPr>
        <w:t>-</w:t>
      </w:r>
      <w:r w:rsidR="00455E2A" w:rsidRPr="00CB5D9E">
        <w:rPr>
          <w:rFonts w:ascii="Times New Roman" w:hAnsi="Times New Roman" w:cs="Times New Roman"/>
          <w:color w:val="000000" w:themeColor="text1"/>
          <w:sz w:val="24"/>
          <w:szCs w:val="24"/>
        </w:rPr>
        <w:t xml:space="preserve">checking questions in the middle of the scales (e.g. </w:t>
      </w:r>
      <w:r w:rsidR="00455E2A" w:rsidRPr="00CB5D9E">
        <w:rPr>
          <w:rFonts w:ascii="Times New Roman" w:hAnsi="Times New Roman" w:cs="Times New Roman"/>
          <w:i/>
          <w:color w:val="000000" w:themeColor="text1"/>
          <w:sz w:val="24"/>
          <w:szCs w:val="24"/>
        </w:rPr>
        <w:t>please select neither agree nor disagree</w:t>
      </w:r>
      <w:r w:rsidR="00455E2A" w:rsidRPr="00CB5D9E">
        <w:rPr>
          <w:rFonts w:ascii="Times New Roman" w:hAnsi="Times New Roman" w:cs="Times New Roman"/>
          <w:color w:val="000000" w:themeColor="text1"/>
          <w:sz w:val="24"/>
          <w:szCs w:val="24"/>
        </w:rPr>
        <w:t xml:space="preserve">). </w:t>
      </w:r>
      <w:r w:rsidR="002F33CE" w:rsidRPr="00CB5D9E">
        <w:rPr>
          <w:rFonts w:ascii="Times New Roman" w:hAnsi="Times New Roman" w:cs="Times New Roman"/>
          <w:color w:val="000000" w:themeColor="text1"/>
          <w:sz w:val="24"/>
          <w:szCs w:val="24"/>
        </w:rPr>
        <w:t xml:space="preserve">Figure 5 demonstrates the steps in the experimental design and the rationales of each step. </w:t>
      </w:r>
    </w:p>
    <w:p w14:paraId="4CC48907" w14:textId="77777777" w:rsidR="002F33CE" w:rsidRPr="00CB5D9E" w:rsidRDefault="002F33CE" w:rsidP="005A74BE">
      <w:pPr>
        <w:spacing w:after="120" w:line="360" w:lineRule="auto"/>
        <w:jc w:val="both"/>
        <w:rPr>
          <w:rFonts w:ascii="Times New Roman" w:hAnsi="Times New Roman" w:cs="Times New Roman"/>
          <w:color w:val="000000" w:themeColor="text1"/>
          <w:sz w:val="24"/>
          <w:szCs w:val="24"/>
        </w:rPr>
      </w:pPr>
    </w:p>
    <w:p w14:paraId="7B18BF3F" w14:textId="653C46AF" w:rsidR="000E7C2C" w:rsidRPr="00CB5D9E" w:rsidRDefault="002F33CE" w:rsidP="00B34083">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&lt;Insert Figure 5 here&gt;</w:t>
      </w:r>
    </w:p>
    <w:p w14:paraId="355B5E77" w14:textId="77777777" w:rsidR="002F33CE" w:rsidRPr="00CB5D9E" w:rsidRDefault="002F33CE" w:rsidP="00B34083">
      <w:pPr>
        <w:spacing w:after="120" w:line="360" w:lineRule="auto"/>
        <w:jc w:val="center"/>
        <w:rPr>
          <w:rFonts w:ascii="Times New Roman" w:hAnsi="Times New Roman" w:cs="Times New Roman"/>
          <w:iCs/>
          <w:noProof/>
          <w:color w:val="000000" w:themeColor="text1"/>
          <w:sz w:val="24"/>
          <w:szCs w:val="24"/>
        </w:rPr>
      </w:pPr>
    </w:p>
    <w:p w14:paraId="7F6DD1D6" w14:textId="2CC3F7BF" w:rsidR="000E7C2C" w:rsidRPr="00CB5D9E" w:rsidRDefault="000E7C2C" w:rsidP="005A74BE">
      <w:pPr>
        <w:pStyle w:val="Heading2"/>
        <w:spacing w:after="120" w:line="360" w:lineRule="auto"/>
        <w:rPr>
          <w:rFonts w:ascii="Times New Roman" w:hAnsi="Times New Roman" w:cs="Times New Roman"/>
          <w:b/>
          <w:color w:val="auto"/>
        </w:rPr>
      </w:pPr>
      <w:r w:rsidRPr="00CB5D9E">
        <w:rPr>
          <w:rFonts w:ascii="Times New Roman" w:hAnsi="Times New Roman" w:cs="Times New Roman"/>
          <w:b/>
          <w:color w:val="auto"/>
        </w:rPr>
        <w:t>4.2 Manipulation and Realism Checks (</w:t>
      </w:r>
      <w:r w:rsidR="001E5B89" w:rsidRPr="00CB5D9E">
        <w:rPr>
          <w:rFonts w:ascii="Times New Roman" w:hAnsi="Times New Roman" w:cs="Times New Roman"/>
          <w:b/>
          <w:color w:val="auto"/>
        </w:rPr>
        <w:t xml:space="preserve">Pilot and </w:t>
      </w:r>
      <w:r w:rsidRPr="00CB5D9E">
        <w:rPr>
          <w:rFonts w:ascii="Times New Roman" w:hAnsi="Times New Roman" w:cs="Times New Roman"/>
          <w:b/>
          <w:color w:val="auto"/>
        </w:rPr>
        <w:t>Pre-</w:t>
      </w:r>
      <w:r w:rsidR="005F0973" w:rsidRPr="00CB5D9E">
        <w:rPr>
          <w:rFonts w:ascii="Times New Roman" w:hAnsi="Times New Roman" w:cs="Times New Roman"/>
          <w:b/>
          <w:color w:val="auto"/>
        </w:rPr>
        <w:t>T</w:t>
      </w:r>
      <w:r w:rsidRPr="00CB5D9E">
        <w:rPr>
          <w:rFonts w:ascii="Times New Roman" w:hAnsi="Times New Roman" w:cs="Times New Roman"/>
          <w:b/>
          <w:color w:val="auto"/>
        </w:rPr>
        <w:t>est)</w:t>
      </w:r>
    </w:p>
    <w:p w14:paraId="66465F51" w14:textId="41437DD0" w:rsidR="00506715" w:rsidRPr="00CB5D9E" w:rsidRDefault="00455E2A"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We initially ran a pilot with</w:t>
      </w:r>
      <w:r w:rsidR="00AD0DE0" w:rsidRPr="00CB5D9E">
        <w:rPr>
          <w:rFonts w:ascii="Times New Roman" w:hAnsi="Times New Roman" w:cs="Times New Roman"/>
          <w:color w:val="000000" w:themeColor="text1"/>
          <w:sz w:val="24"/>
          <w:szCs w:val="24"/>
        </w:rPr>
        <w:t xml:space="preserve"> 12</w:t>
      </w:r>
      <w:r w:rsidRPr="00CB5D9E">
        <w:rPr>
          <w:rFonts w:ascii="Times New Roman" w:hAnsi="Times New Roman" w:cs="Times New Roman"/>
          <w:color w:val="000000" w:themeColor="text1"/>
          <w:sz w:val="24"/>
          <w:szCs w:val="24"/>
        </w:rPr>
        <w:t xml:space="preserve"> </w:t>
      </w:r>
      <w:r w:rsidR="001E5B89" w:rsidRPr="00CB5D9E">
        <w:rPr>
          <w:rFonts w:ascii="Times New Roman" w:hAnsi="Times New Roman" w:cs="Times New Roman"/>
          <w:color w:val="000000" w:themeColor="text1"/>
          <w:sz w:val="24"/>
          <w:szCs w:val="24"/>
        </w:rPr>
        <w:t xml:space="preserve">university </w:t>
      </w:r>
      <w:r w:rsidRPr="00CB5D9E">
        <w:rPr>
          <w:rFonts w:ascii="Times New Roman" w:hAnsi="Times New Roman" w:cs="Times New Roman"/>
          <w:color w:val="000000" w:themeColor="text1"/>
          <w:sz w:val="24"/>
          <w:szCs w:val="24"/>
        </w:rPr>
        <w:t xml:space="preserve">postgraduate research students to test the </w:t>
      </w:r>
      <w:r w:rsidR="001E5B89" w:rsidRPr="00CB5D9E">
        <w:rPr>
          <w:rFonts w:ascii="Times New Roman" w:hAnsi="Times New Roman" w:cs="Times New Roman"/>
          <w:color w:val="000000" w:themeColor="text1"/>
          <w:sz w:val="24"/>
          <w:szCs w:val="24"/>
        </w:rPr>
        <w:t>readability and accuracy of the experimental design and questionnaire wording</w:t>
      </w:r>
      <w:r w:rsidR="006E76C6" w:rsidRPr="00CB5D9E">
        <w:rPr>
          <w:rFonts w:ascii="Times New Roman" w:hAnsi="Times New Roman" w:cs="Times New Roman"/>
          <w:color w:val="000000" w:themeColor="text1"/>
          <w:sz w:val="24"/>
          <w:szCs w:val="24"/>
        </w:rPr>
        <w:t>,</w:t>
      </w:r>
      <w:r w:rsidR="001E5B89" w:rsidRPr="00CB5D9E">
        <w:rPr>
          <w:rFonts w:ascii="Times New Roman" w:hAnsi="Times New Roman" w:cs="Times New Roman"/>
          <w:color w:val="000000" w:themeColor="text1"/>
          <w:sz w:val="24"/>
          <w:szCs w:val="24"/>
        </w:rPr>
        <w:t xml:space="preserve"> and </w:t>
      </w:r>
      <w:r w:rsidR="006E76C6" w:rsidRPr="00CB5D9E">
        <w:rPr>
          <w:rFonts w:ascii="Times New Roman" w:hAnsi="Times New Roman" w:cs="Times New Roman"/>
          <w:color w:val="000000" w:themeColor="text1"/>
          <w:sz w:val="24"/>
          <w:szCs w:val="24"/>
        </w:rPr>
        <w:t xml:space="preserve">to </w:t>
      </w:r>
      <w:r w:rsidR="001E5B89" w:rsidRPr="00CB5D9E">
        <w:rPr>
          <w:rFonts w:ascii="Times New Roman" w:hAnsi="Times New Roman" w:cs="Times New Roman"/>
          <w:color w:val="000000" w:themeColor="text1"/>
          <w:sz w:val="24"/>
          <w:szCs w:val="24"/>
        </w:rPr>
        <w:t xml:space="preserve">estimate the duration of the experiment. The students were first invited to participate in the online experiment in a lab setting, make short notes about the issues identified and provide </w:t>
      </w:r>
      <w:r w:rsidR="006E76C6" w:rsidRPr="00CB5D9E">
        <w:rPr>
          <w:rFonts w:ascii="Times New Roman" w:hAnsi="Times New Roman" w:cs="Times New Roman"/>
          <w:color w:val="000000" w:themeColor="text1"/>
          <w:sz w:val="24"/>
          <w:szCs w:val="24"/>
        </w:rPr>
        <w:t xml:space="preserve">their </w:t>
      </w:r>
      <w:r w:rsidR="001E5B89" w:rsidRPr="00CB5D9E">
        <w:rPr>
          <w:rFonts w:ascii="Times New Roman" w:hAnsi="Times New Roman" w:cs="Times New Roman"/>
          <w:color w:val="000000" w:themeColor="text1"/>
          <w:sz w:val="24"/>
          <w:szCs w:val="24"/>
        </w:rPr>
        <w:t xml:space="preserve">completion time. </w:t>
      </w:r>
      <w:r w:rsidR="003F57C5" w:rsidRPr="00CB5D9E">
        <w:rPr>
          <w:rFonts w:ascii="Times New Roman" w:hAnsi="Times New Roman" w:cs="Times New Roman"/>
          <w:color w:val="000000" w:themeColor="text1"/>
          <w:sz w:val="24"/>
          <w:szCs w:val="24"/>
        </w:rPr>
        <w:t>The average completion</w:t>
      </w:r>
      <w:r w:rsidR="00563AC9" w:rsidRPr="00CB5D9E">
        <w:rPr>
          <w:rFonts w:ascii="Times New Roman" w:hAnsi="Times New Roman" w:cs="Times New Roman"/>
          <w:color w:val="000000" w:themeColor="text1"/>
          <w:sz w:val="24"/>
          <w:szCs w:val="24"/>
        </w:rPr>
        <w:t xml:space="preserve"> time </w:t>
      </w:r>
      <w:r w:rsidR="00D303DB" w:rsidRPr="00CB5D9E">
        <w:rPr>
          <w:rFonts w:ascii="Times New Roman" w:hAnsi="Times New Roman" w:cs="Times New Roman"/>
          <w:color w:val="000000" w:themeColor="text1"/>
          <w:sz w:val="24"/>
          <w:szCs w:val="24"/>
        </w:rPr>
        <w:t>(including short note</w:t>
      </w:r>
      <w:r w:rsidR="006E76C6" w:rsidRPr="00CB5D9E">
        <w:rPr>
          <w:rFonts w:ascii="Times New Roman" w:hAnsi="Times New Roman" w:cs="Times New Roman"/>
          <w:color w:val="000000" w:themeColor="text1"/>
          <w:sz w:val="24"/>
          <w:szCs w:val="24"/>
        </w:rPr>
        <w:t>-t</w:t>
      </w:r>
      <w:r w:rsidR="00D303DB" w:rsidRPr="00CB5D9E">
        <w:rPr>
          <w:rFonts w:ascii="Times New Roman" w:hAnsi="Times New Roman" w:cs="Times New Roman"/>
          <w:color w:val="000000" w:themeColor="text1"/>
          <w:sz w:val="24"/>
          <w:szCs w:val="24"/>
        </w:rPr>
        <w:t xml:space="preserve">aking) </w:t>
      </w:r>
      <w:r w:rsidR="00563AC9" w:rsidRPr="00CB5D9E">
        <w:rPr>
          <w:rFonts w:ascii="Times New Roman" w:hAnsi="Times New Roman" w:cs="Times New Roman"/>
          <w:color w:val="000000" w:themeColor="text1"/>
          <w:sz w:val="24"/>
          <w:szCs w:val="24"/>
        </w:rPr>
        <w:t>was about 18</w:t>
      </w:r>
      <w:r w:rsidR="003F57C5" w:rsidRPr="00CB5D9E">
        <w:rPr>
          <w:rFonts w:ascii="Times New Roman" w:hAnsi="Times New Roman" w:cs="Times New Roman"/>
          <w:color w:val="000000" w:themeColor="text1"/>
          <w:sz w:val="24"/>
          <w:szCs w:val="24"/>
        </w:rPr>
        <w:t xml:space="preserve"> minutes,</w:t>
      </w:r>
      <w:r w:rsidR="00D303DB" w:rsidRPr="00CB5D9E">
        <w:rPr>
          <w:rFonts w:ascii="Times New Roman" w:hAnsi="Times New Roman" w:cs="Times New Roman"/>
          <w:color w:val="000000" w:themeColor="text1"/>
          <w:sz w:val="24"/>
          <w:szCs w:val="24"/>
        </w:rPr>
        <w:t xml:space="preserve"> with the quickest case being 12 </w:t>
      </w:r>
      <w:proofErr w:type="gramStart"/>
      <w:r w:rsidR="00D303DB" w:rsidRPr="00CB5D9E">
        <w:rPr>
          <w:rFonts w:ascii="Times New Roman" w:hAnsi="Times New Roman" w:cs="Times New Roman"/>
          <w:color w:val="000000" w:themeColor="text1"/>
          <w:sz w:val="24"/>
          <w:szCs w:val="24"/>
        </w:rPr>
        <w:t>minutes</w:t>
      </w:r>
      <w:r w:rsidR="003F57C5" w:rsidRPr="00CB5D9E">
        <w:rPr>
          <w:rFonts w:ascii="Times New Roman" w:hAnsi="Times New Roman" w:cs="Times New Roman"/>
          <w:color w:val="000000" w:themeColor="text1"/>
          <w:sz w:val="24"/>
          <w:szCs w:val="24"/>
        </w:rPr>
        <w:t>.</w:t>
      </w:r>
      <w:proofErr w:type="gramEnd"/>
      <w:r w:rsidR="003F57C5" w:rsidRPr="00CB5D9E">
        <w:rPr>
          <w:rFonts w:ascii="Times New Roman" w:hAnsi="Times New Roman" w:cs="Times New Roman"/>
          <w:color w:val="000000" w:themeColor="text1"/>
          <w:sz w:val="24"/>
          <w:szCs w:val="24"/>
        </w:rPr>
        <w:t xml:space="preserve"> </w:t>
      </w:r>
      <w:r w:rsidR="001E5B89" w:rsidRPr="00CB5D9E">
        <w:rPr>
          <w:rFonts w:ascii="Times New Roman" w:hAnsi="Times New Roman" w:cs="Times New Roman"/>
          <w:color w:val="000000" w:themeColor="text1"/>
          <w:sz w:val="24"/>
          <w:szCs w:val="24"/>
        </w:rPr>
        <w:t xml:space="preserve">A focus group discussion session then </w:t>
      </w:r>
      <w:r w:rsidR="00AD0DE0" w:rsidRPr="00CB5D9E">
        <w:rPr>
          <w:rFonts w:ascii="Times New Roman" w:hAnsi="Times New Roman" w:cs="Times New Roman"/>
          <w:color w:val="000000" w:themeColor="text1"/>
          <w:sz w:val="24"/>
          <w:szCs w:val="24"/>
        </w:rPr>
        <w:t>followed</w:t>
      </w:r>
      <w:r w:rsidR="001E5B89" w:rsidRPr="00CB5D9E">
        <w:rPr>
          <w:rFonts w:ascii="Times New Roman" w:hAnsi="Times New Roman" w:cs="Times New Roman"/>
          <w:color w:val="000000" w:themeColor="text1"/>
          <w:sz w:val="24"/>
          <w:szCs w:val="24"/>
        </w:rPr>
        <w:t>. The identified issues, including wording, number of attention</w:t>
      </w:r>
      <w:r w:rsidR="006E76C6" w:rsidRPr="00CB5D9E">
        <w:rPr>
          <w:rFonts w:ascii="Times New Roman" w:hAnsi="Times New Roman" w:cs="Times New Roman"/>
          <w:color w:val="000000" w:themeColor="text1"/>
          <w:sz w:val="24"/>
          <w:szCs w:val="24"/>
        </w:rPr>
        <w:t>-</w:t>
      </w:r>
      <w:r w:rsidR="001E5B89" w:rsidRPr="00CB5D9E">
        <w:rPr>
          <w:rFonts w:ascii="Times New Roman" w:hAnsi="Times New Roman" w:cs="Times New Roman"/>
          <w:color w:val="000000" w:themeColor="text1"/>
          <w:sz w:val="24"/>
          <w:szCs w:val="24"/>
        </w:rPr>
        <w:t xml:space="preserve">checking questions and </w:t>
      </w:r>
      <w:r w:rsidR="003936BA" w:rsidRPr="00CB5D9E">
        <w:rPr>
          <w:rFonts w:ascii="Times New Roman" w:hAnsi="Times New Roman" w:cs="Times New Roman"/>
          <w:color w:val="000000" w:themeColor="text1"/>
          <w:sz w:val="24"/>
          <w:szCs w:val="24"/>
        </w:rPr>
        <w:t>font use in scenarios</w:t>
      </w:r>
      <w:r w:rsidR="001E5B89" w:rsidRPr="00CB5D9E">
        <w:rPr>
          <w:rFonts w:ascii="Times New Roman" w:hAnsi="Times New Roman" w:cs="Times New Roman"/>
          <w:color w:val="000000" w:themeColor="text1"/>
          <w:sz w:val="24"/>
          <w:szCs w:val="24"/>
        </w:rPr>
        <w:t xml:space="preserve"> were discussed</w:t>
      </w:r>
      <w:r w:rsidR="003936BA" w:rsidRPr="00CB5D9E">
        <w:rPr>
          <w:rFonts w:ascii="Times New Roman" w:hAnsi="Times New Roman" w:cs="Times New Roman"/>
          <w:color w:val="000000" w:themeColor="text1"/>
          <w:sz w:val="24"/>
          <w:szCs w:val="24"/>
        </w:rPr>
        <w:t>. We then revised the experimental stimuli and questionnaire by incorporating the suggestions drawn from the pilot.</w:t>
      </w:r>
      <w:r w:rsidR="002D255A" w:rsidRPr="00CB5D9E">
        <w:rPr>
          <w:rFonts w:ascii="Times New Roman" w:hAnsi="Times New Roman" w:cs="Times New Roman"/>
          <w:color w:val="000000" w:themeColor="text1"/>
          <w:sz w:val="24"/>
          <w:szCs w:val="24"/>
        </w:rPr>
        <w:t xml:space="preserve"> </w:t>
      </w:r>
      <w:r w:rsidR="000E4A1E" w:rsidRPr="00CB5D9E">
        <w:rPr>
          <w:rFonts w:ascii="Times New Roman" w:hAnsi="Times New Roman" w:cs="Times New Roman"/>
          <w:color w:val="000000" w:themeColor="text1"/>
          <w:sz w:val="24"/>
          <w:szCs w:val="24"/>
        </w:rPr>
        <w:t>After the pilot, a</w:t>
      </w:r>
      <w:r w:rsidR="000E7C2C" w:rsidRPr="00CB5D9E">
        <w:rPr>
          <w:rFonts w:ascii="Times New Roman" w:hAnsi="Times New Roman" w:cs="Times New Roman"/>
          <w:color w:val="000000" w:themeColor="text1"/>
          <w:sz w:val="24"/>
          <w:szCs w:val="24"/>
        </w:rPr>
        <w:t xml:space="preserve"> pre-test was conducted with 180 respondents to ensure the scenarios </w:t>
      </w:r>
      <w:r w:rsidR="00DA1BA6" w:rsidRPr="00CB5D9E">
        <w:rPr>
          <w:rFonts w:ascii="Times New Roman" w:hAnsi="Times New Roman" w:cs="Times New Roman"/>
          <w:color w:val="000000" w:themeColor="text1"/>
          <w:sz w:val="24"/>
          <w:szCs w:val="24"/>
        </w:rPr>
        <w:t>we</w:t>
      </w:r>
      <w:r w:rsidR="000E7C2C" w:rsidRPr="00CB5D9E">
        <w:rPr>
          <w:rFonts w:ascii="Times New Roman" w:hAnsi="Times New Roman" w:cs="Times New Roman"/>
          <w:color w:val="000000" w:themeColor="text1"/>
          <w:sz w:val="24"/>
          <w:szCs w:val="24"/>
        </w:rPr>
        <w:t xml:space="preserve">re realistic and </w:t>
      </w:r>
      <w:r w:rsidR="00DA1BA6" w:rsidRPr="00CB5D9E">
        <w:rPr>
          <w:rFonts w:ascii="Times New Roman" w:hAnsi="Times New Roman" w:cs="Times New Roman"/>
          <w:color w:val="000000" w:themeColor="text1"/>
          <w:sz w:val="24"/>
          <w:szCs w:val="24"/>
        </w:rPr>
        <w:t xml:space="preserve">were </w:t>
      </w:r>
      <w:r w:rsidR="000E7C2C" w:rsidRPr="00CB5D9E">
        <w:rPr>
          <w:rFonts w:ascii="Times New Roman" w:hAnsi="Times New Roman" w:cs="Times New Roman"/>
          <w:color w:val="000000" w:themeColor="text1"/>
          <w:sz w:val="24"/>
          <w:szCs w:val="24"/>
        </w:rPr>
        <w:t xml:space="preserve">accurately manipulated based on the experimental design. </w:t>
      </w:r>
      <w:r w:rsidR="005F0973" w:rsidRPr="00CB5D9E">
        <w:rPr>
          <w:rFonts w:ascii="Times New Roman" w:hAnsi="Times New Roman" w:cs="Times New Roman"/>
          <w:color w:val="000000" w:themeColor="text1"/>
          <w:sz w:val="24"/>
          <w:szCs w:val="24"/>
        </w:rPr>
        <w:t>C</w:t>
      </w:r>
      <w:r w:rsidR="000E7C2C" w:rsidRPr="00CB5D9E">
        <w:rPr>
          <w:rFonts w:ascii="Times New Roman" w:hAnsi="Times New Roman" w:cs="Times New Roman"/>
          <w:color w:val="000000" w:themeColor="text1"/>
          <w:sz w:val="24"/>
          <w:szCs w:val="24"/>
        </w:rPr>
        <w:t xml:space="preserve">onsumption experience </w:t>
      </w:r>
      <w:r w:rsidR="005F0973" w:rsidRPr="00CB5D9E">
        <w:rPr>
          <w:rFonts w:ascii="Times New Roman" w:hAnsi="Times New Roman" w:cs="Times New Roman"/>
          <w:color w:val="000000" w:themeColor="text1"/>
          <w:sz w:val="24"/>
          <w:szCs w:val="24"/>
        </w:rPr>
        <w:t xml:space="preserve">valence </w:t>
      </w:r>
      <w:r w:rsidR="000E7C2C" w:rsidRPr="00CB5D9E">
        <w:rPr>
          <w:rFonts w:ascii="Times New Roman" w:hAnsi="Times New Roman" w:cs="Times New Roman"/>
          <w:color w:val="000000" w:themeColor="text1"/>
          <w:sz w:val="24"/>
          <w:szCs w:val="24"/>
        </w:rPr>
        <w:t xml:space="preserve">measures were adapted from </w:t>
      </w:r>
      <w:proofErr w:type="spellStart"/>
      <w:r w:rsidR="000E7C2C" w:rsidRPr="00CB5D9E">
        <w:rPr>
          <w:rFonts w:ascii="Times New Roman" w:hAnsi="Times New Roman" w:cs="Times New Roman"/>
          <w:color w:val="000000" w:themeColor="text1"/>
          <w:sz w:val="24"/>
          <w:szCs w:val="24"/>
        </w:rPr>
        <w:t>Duprez</w:t>
      </w:r>
      <w:proofErr w:type="spellEnd"/>
      <w:r w:rsidR="000E7C2C" w:rsidRPr="00CB5D9E">
        <w:rPr>
          <w:rFonts w:ascii="Times New Roman" w:hAnsi="Times New Roman" w:cs="Times New Roman"/>
          <w:color w:val="000000" w:themeColor="text1"/>
          <w:sz w:val="24"/>
          <w:szCs w:val="24"/>
        </w:rPr>
        <w:t xml:space="preserve"> et al. (2015)</w:t>
      </w:r>
      <w:r w:rsidR="005F0973" w:rsidRPr="00CB5D9E">
        <w:rPr>
          <w:rFonts w:ascii="Times New Roman" w:hAnsi="Times New Roman" w:cs="Times New Roman"/>
          <w:color w:val="000000" w:themeColor="text1"/>
          <w:sz w:val="24"/>
          <w:szCs w:val="24"/>
        </w:rPr>
        <w:t xml:space="preserve"> and </w:t>
      </w:r>
      <w:r w:rsidR="000E7C2C" w:rsidRPr="00CB5D9E">
        <w:rPr>
          <w:rFonts w:ascii="Times New Roman" w:hAnsi="Times New Roman" w:cs="Times New Roman"/>
          <w:color w:val="000000" w:themeColor="text1"/>
          <w:sz w:val="24"/>
          <w:szCs w:val="24"/>
        </w:rPr>
        <w:t xml:space="preserve">aggregated rating and individual reviews </w:t>
      </w:r>
      <w:r w:rsidR="005F0973" w:rsidRPr="00CB5D9E">
        <w:rPr>
          <w:rFonts w:ascii="Times New Roman" w:hAnsi="Times New Roman" w:cs="Times New Roman"/>
          <w:color w:val="000000" w:themeColor="text1"/>
          <w:sz w:val="24"/>
          <w:szCs w:val="24"/>
        </w:rPr>
        <w:t xml:space="preserve">valence </w:t>
      </w:r>
      <w:r w:rsidR="000E7C2C" w:rsidRPr="00CB5D9E">
        <w:rPr>
          <w:rFonts w:ascii="Times New Roman" w:hAnsi="Times New Roman" w:cs="Times New Roman"/>
          <w:color w:val="000000" w:themeColor="text1"/>
          <w:sz w:val="24"/>
          <w:szCs w:val="24"/>
        </w:rPr>
        <w:t xml:space="preserve">measures from </w:t>
      </w:r>
      <w:proofErr w:type="spellStart"/>
      <w:r w:rsidR="000E7C2C" w:rsidRPr="00CB5D9E">
        <w:rPr>
          <w:rFonts w:ascii="Times New Roman" w:hAnsi="Times New Roman" w:cs="Times New Roman"/>
          <w:color w:val="000000" w:themeColor="text1"/>
          <w:sz w:val="24"/>
          <w:szCs w:val="24"/>
        </w:rPr>
        <w:t>Antheunis</w:t>
      </w:r>
      <w:proofErr w:type="spellEnd"/>
      <w:r w:rsidR="000E7C2C" w:rsidRPr="00CB5D9E">
        <w:rPr>
          <w:rFonts w:ascii="Times New Roman" w:hAnsi="Times New Roman" w:cs="Times New Roman"/>
          <w:color w:val="000000" w:themeColor="text1"/>
          <w:sz w:val="24"/>
          <w:szCs w:val="24"/>
        </w:rPr>
        <w:t xml:space="preserve"> et al. (2010). Realism checks (</w:t>
      </w:r>
      <w:r w:rsidR="000E7C2C" w:rsidRPr="00CB5D9E">
        <w:rPr>
          <w:rFonts w:ascii="Times New Roman" w:hAnsi="Times New Roman" w:cs="Times New Roman"/>
          <w:iCs/>
          <w:color w:val="000000" w:themeColor="text1"/>
          <w:sz w:val="24"/>
          <w:szCs w:val="24"/>
        </w:rPr>
        <w:t xml:space="preserve">Table </w:t>
      </w:r>
      <w:r w:rsidR="003A047E" w:rsidRPr="00CB5D9E">
        <w:rPr>
          <w:rFonts w:ascii="Times New Roman" w:hAnsi="Times New Roman" w:cs="Times New Roman"/>
          <w:iCs/>
          <w:color w:val="000000" w:themeColor="text1"/>
          <w:sz w:val="24"/>
          <w:szCs w:val="24"/>
        </w:rPr>
        <w:t>2</w:t>
      </w:r>
      <w:r w:rsidR="000E7C2C" w:rsidRPr="00CB5D9E">
        <w:rPr>
          <w:rFonts w:ascii="Times New Roman" w:hAnsi="Times New Roman" w:cs="Times New Roman"/>
          <w:color w:val="000000" w:themeColor="text1"/>
          <w:sz w:val="24"/>
          <w:szCs w:val="24"/>
        </w:rPr>
        <w:t>) show</w:t>
      </w:r>
      <w:r w:rsidR="005F0973" w:rsidRPr="00CB5D9E">
        <w:rPr>
          <w:rFonts w:ascii="Times New Roman" w:hAnsi="Times New Roman" w:cs="Times New Roman"/>
          <w:color w:val="000000" w:themeColor="text1"/>
          <w:sz w:val="24"/>
          <w:szCs w:val="24"/>
        </w:rPr>
        <w:t>ed</w:t>
      </w:r>
      <w:r w:rsidR="000E7C2C" w:rsidRPr="00CB5D9E">
        <w:rPr>
          <w:rFonts w:ascii="Times New Roman" w:hAnsi="Times New Roman" w:cs="Times New Roman"/>
          <w:color w:val="000000" w:themeColor="text1"/>
          <w:sz w:val="24"/>
          <w:szCs w:val="24"/>
        </w:rPr>
        <w:t xml:space="preserve"> that the situations in the scenarios were experimentally (</w:t>
      </w:r>
      <w:r w:rsidR="000E7C2C" w:rsidRPr="00CB5D9E">
        <w:rPr>
          <w:rFonts w:ascii="Times New Roman" w:hAnsi="Times New Roman" w:cs="Times New Roman"/>
          <w:i/>
          <w:color w:val="000000" w:themeColor="text1"/>
          <w:sz w:val="24"/>
          <w:szCs w:val="24"/>
        </w:rPr>
        <w:t>how realistic the scenario was</w:t>
      </w:r>
      <w:r w:rsidR="000E7C2C" w:rsidRPr="00CB5D9E">
        <w:rPr>
          <w:rFonts w:ascii="Times New Roman" w:hAnsi="Times New Roman" w:cs="Times New Roman"/>
          <w:color w:val="000000" w:themeColor="text1"/>
          <w:sz w:val="24"/>
          <w:szCs w:val="24"/>
        </w:rPr>
        <w:t>) and mundanely (</w:t>
      </w:r>
      <w:r w:rsidR="000E7C2C" w:rsidRPr="00CB5D9E">
        <w:rPr>
          <w:rFonts w:ascii="Times New Roman" w:hAnsi="Times New Roman" w:cs="Times New Roman"/>
          <w:i/>
          <w:color w:val="000000" w:themeColor="text1"/>
          <w:sz w:val="24"/>
          <w:szCs w:val="24"/>
        </w:rPr>
        <w:t>how likely it was that the situation could happen in real life</w:t>
      </w:r>
      <w:r w:rsidR="000E7C2C" w:rsidRPr="00CB5D9E">
        <w:rPr>
          <w:rFonts w:ascii="Times New Roman" w:hAnsi="Times New Roman" w:cs="Times New Roman"/>
          <w:color w:val="000000" w:themeColor="text1"/>
          <w:sz w:val="24"/>
          <w:szCs w:val="24"/>
        </w:rPr>
        <w:t xml:space="preserve">) realistic (Liao, 2007). Meanwhile, the results support the effectiveness of the valence of </w:t>
      </w:r>
      <w:r w:rsidR="005F0973"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 xml:space="preserve">Consumption Experience manipulation: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positive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8.90,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 1.13 vs.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negative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1.72,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w:t>
      </w:r>
      <w:r w:rsidR="005F0973"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1.72; t (178) = 44.37, p &lt; .001. </w:t>
      </w:r>
      <w:r w:rsidR="005F0973" w:rsidRPr="00CB5D9E">
        <w:rPr>
          <w:rFonts w:ascii="Times New Roman" w:hAnsi="Times New Roman" w:cs="Times New Roman"/>
          <w:color w:val="000000" w:themeColor="text1"/>
          <w:sz w:val="24"/>
          <w:szCs w:val="24"/>
        </w:rPr>
        <w:t>T</w:t>
      </w:r>
      <w:r w:rsidR="000E7C2C" w:rsidRPr="00CB5D9E">
        <w:rPr>
          <w:rFonts w:ascii="Times New Roman" w:hAnsi="Times New Roman" w:cs="Times New Roman"/>
          <w:color w:val="000000" w:themeColor="text1"/>
          <w:sz w:val="24"/>
          <w:szCs w:val="24"/>
        </w:rPr>
        <w:t>he Aggregated Rating and Individual Reviews</w:t>
      </w:r>
      <w:r w:rsidR="005F0973" w:rsidRPr="00CB5D9E">
        <w:rPr>
          <w:rFonts w:ascii="Times New Roman" w:hAnsi="Times New Roman" w:cs="Times New Roman"/>
          <w:color w:val="000000" w:themeColor="text1"/>
          <w:sz w:val="24"/>
          <w:szCs w:val="24"/>
        </w:rPr>
        <w:t xml:space="preserve"> valences</w:t>
      </w:r>
      <w:r w:rsidR="000E7C2C" w:rsidRPr="00CB5D9E">
        <w:rPr>
          <w:rFonts w:ascii="Times New Roman" w:hAnsi="Times New Roman" w:cs="Times New Roman"/>
          <w:color w:val="000000" w:themeColor="text1"/>
          <w:sz w:val="24"/>
          <w:szCs w:val="24"/>
        </w:rPr>
        <w:t xml:space="preserve"> were</w:t>
      </w:r>
      <w:r w:rsidR="005F0973"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successfully manipulated: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positive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5.25,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 1.61 vs.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negative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2.11,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w:t>
      </w:r>
      <w:r w:rsidR="005F0973"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1.53; t (178) = 12.34, p &lt; .001; and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positive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5.31,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 1.87 vs. </w:t>
      </w:r>
      <w:proofErr w:type="spellStart"/>
      <w:r w:rsidR="000E7C2C" w:rsidRPr="00CB5D9E">
        <w:rPr>
          <w:rFonts w:ascii="Times New Roman" w:hAnsi="Times New Roman" w:cs="Times New Roman"/>
          <w:i/>
          <w:iCs/>
          <w:color w:val="000000" w:themeColor="text1"/>
          <w:sz w:val="24"/>
          <w:szCs w:val="24"/>
        </w:rPr>
        <w:t>M</w:t>
      </w:r>
      <w:r w:rsidR="000E7C2C" w:rsidRPr="00CB5D9E">
        <w:rPr>
          <w:rFonts w:ascii="Times New Roman" w:hAnsi="Times New Roman" w:cs="Times New Roman"/>
          <w:color w:val="000000" w:themeColor="text1"/>
          <w:sz w:val="24"/>
          <w:szCs w:val="24"/>
          <w:vertAlign w:val="subscript"/>
        </w:rPr>
        <w:t>negative</w:t>
      </w:r>
      <w:proofErr w:type="spellEnd"/>
      <w:r w:rsidR="000E7C2C" w:rsidRPr="00CB5D9E">
        <w:rPr>
          <w:rFonts w:ascii="Times New Roman" w:hAnsi="Times New Roman" w:cs="Times New Roman"/>
          <w:color w:val="000000" w:themeColor="text1"/>
          <w:sz w:val="24"/>
          <w:szCs w:val="24"/>
          <w:vertAlign w:val="subscript"/>
        </w:rPr>
        <w:t xml:space="preserve"> </w:t>
      </w:r>
      <w:r w:rsidR="000E7C2C" w:rsidRPr="00CB5D9E">
        <w:rPr>
          <w:rFonts w:ascii="Times New Roman" w:hAnsi="Times New Roman" w:cs="Times New Roman"/>
          <w:color w:val="000000" w:themeColor="text1"/>
          <w:sz w:val="24"/>
          <w:szCs w:val="24"/>
        </w:rPr>
        <w:t xml:space="preserve">= 1.98, </w:t>
      </w:r>
      <w:r w:rsidR="000E7C2C" w:rsidRPr="00CB5D9E">
        <w:rPr>
          <w:rFonts w:ascii="Times New Roman" w:hAnsi="Times New Roman" w:cs="Times New Roman"/>
          <w:i/>
          <w:color w:val="000000" w:themeColor="text1"/>
          <w:sz w:val="24"/>
          <w:szCs w:val="24"/>
        </w:rPr>
        <w:t>SD</w:t>
      </w:r>
      <w:r w:rsidR="005F0973" w:rsidRPr="00CB5D9E">
        <w:rPr>
          <w:rFonts w:ascii="Times New Roman" w:hAnsi="Times New Roman" w:cs="Times New Roman"/>
          <w:i/>
          <w:color w:val="000000" w:themeColor="text1"/>
          <w:sz w:val="24"/>
          <w:szCs w:val="24"/>
        </w:rPr>
        <w:t xml:space="preserve"> </w:t>
      </w:r>
      <w:r w:rsidR="000E7C2C" w:rsidRPr="00CB5D9E">
        <w:rPr>
          <w:rFonts w:ascii="Times New Roman" w:hAnsi="Times New Roman" w:cs="Times New Roman"/>
          <w:color w:val="000000" w:themeColor="text1"/>
          <w:sz w:val="24"/>
          <w:szCs w:val="24"/>
        </w:rPr>
        <w:t>=</w:t>
      </w:r>
      <w:r w:rsidR="005F0973"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1.40; t (178) = 13.75, p &lt; .001, respectively. </w:t>
      </w:r>
    </w:p>
    <w:p w14:paraId="750ECF97" w14:textId="76CE765D" w:rsidR="000E7C2C" w:rsidRPr="00CB5D9E" w:rsidRDefault="000E7C2C" w:rsidP="005A74BE">
      <w:pPr>
        <w:spacing w:after="0" w:line="360" w:lineRule="auto"/>
        <w:jc w:val="both"/>
        <w:rPr>
          <w:rFonts w:ascii="Times New Roman" w:hAnsi="Times New Roman" w:cs="Times New Roman"/>
          <w:b/>
          <w:bCs/>
          <w:color w:val="000000" w:themeColor="text1"/>
          <w:sz w:val="24"/>
          <w:szCs w:val="24"/>
        </w:rPr>
      </w:pPr>
    </w:p>
    <w:p w14:paraId="651D5EF4" w14:textId="55232F72" w:rsidR="001B16EC" w:rsidRPr="00CB5D9E" w:rsidRDefault="001B16EC" w:rsidP="001B16EC">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 xml:space="preserve">&lt;Insert Table </w:t>
      </w:r>
      <w:r w:rsidR="003A047E" w:rsidRPr="00CB5D9E">
        <w:rPr>
          <w:rFonts w:ascii="Times New Roman" w:hAnsi="Times New Roman" w:cs="Times New Roman"/>
          <w:iCs/>
          <w:noProof/>
          <w:color w:val="000000" w:themeColor="text1"/>
          <w:sz w:val="24"/>
          <w:szCs w:val="24"/>
        </w:rPr>
        <w:t>2</w:t>
      </w:r>
      <w:r w:rsidRPr="00CB5D9E">
        <w:rPr>
          <w:rFonts w:ascii="Times New Roman" w:hAnsi="Times New Roman" w:cs="Times New Roman"/>
          <w:iCs/>
          <w:noProof/>
          <w:color w:val="000000" w:themeColor="text1"/>
          <w:sz w:val="24"/>
          <w:szCs w:val="24"/>
        </w:rPr>
        <w:t xml:space="preserve"> here&gt;</w:t>
      </w:r>
    </w:p>
    <w:p w14:paraId="699FC6CB" w14:textId="77777777" w:rsidR="001B16EC" w:rsidRPr="00CB5D9E" w:rsidRDefault="001B16EC" w:rsidP="005A74BE">
      <w:pPr>
        <w:spacing w:after="0" w:line="360" w:lineRule="auto"/>
        <w:jc w:val="both"/>
        <w:rPr>
          <w:rFonts w:ascii="Times New Roman" w:hAnsi="Times New Roman" w:cs="Times New Roman"/>
          <w:b/>
          <w:bCs/>
          <w:color w:val="000000" w:themeColor="text1"/>
          <w:sz w:val="24"/>
          <w:szCs w:val="24"/>
        </w:rPr>
      </w:pPr>
    </w:p>
    <w:p w14:paraId="543EC1C6" w14:textId="77777777" w:rsidR="000E7C2C" w:rsidRPr="00CB5D9E" w:rsidRDefault="000E7C2C" w:rsidP="005A74BE">
      <w:pPr>
        <w:pStyle w:val="Heading1"/>
        <w:spacing w:after="120" w:line="360" w:lineRule="auto"/>
        <w:rPr>
          <w:rFonts w:ascii="Times New Roman" w:hAnsi="Times New Roman" w:cs="Times New Roman"/>
          <w:b/>
          <w:color w:val="auto"/>
        </w:rPr>
      </w:pPr>
      <w:r w:rsidRPr="00CB5D9E">
        <w:rPr>
          <w:rFonts w:ascii="Times New Roman" w:hAnsi="Times New Roman" w:cs="Times New Roman"/>
          <w:b/>
          <w:color w:val="auto"/>
        </w:rPr>
        <w:t>5. Data Analysis and Results</w:t>
      </w:r>
    </w:p>
    <w:p w14:paraId="27FC3C04" w14:textId="45C96516" w:rsidR="00506715" w:rsidRPr="00CB5D9E" w:rsidRDefault="002D0A41"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For the main study, </w:t>
      </w:r>
      <w:r w:rsidR="002D255A" w:rsidRPr="00CB5D9E">
        <w:rPr>
          <w:rFonts w:ascii="Times New Roman" w:hAnsi="Times New Roman" w:cs="Times New Roman"/>
          <w:color w:val="000000" w:themeColor="text1"/>
          <w:sz w:val="24"/>
          <w:szCs w:val="24"/>
        </w:rPr>
        <w:t>671</w:t>
      </w:r>
      <w:r w:rsidR="00636B15" w:rsidRPr="00CB5D9E">
        <w:rPr>
          <w:rFonts w:ascii="Times New Roman" w:hAnsi="Times New Roman" w:cs="Times New Roman"/>
          <w:color w:val="000000" w:themeColor="text1"/>
          <w:sz w:val="24"/>
          <w:szCs w:val="24"/>
        </w:rPr>
        <w:t xml:space="preserve"> participants </w:t>
      </w:r>
      <w:r w:rsidR="006E76C6" w:rsidRPr="00CB5D9E">
        <w:rPr>
          <w:rFonts w:ascii="Times New Roman" w:hAnsi="Times New Roman" w:cs="Times New Roman"/>
          <w:color w:val="000000" w:themeColor="text1"/>
          <w:sz w:val="24"/>
          <w:szCs w:val="24"/>
        </w:rPr>
        <w:t xml:space="preserve">using </w:t>
      </w:r>
      <w:r w:rsidR="00636B15" w:rsidRPr="00CB5D9E">
        <w:rPr>
          <w:rFonts w:ascii="Times New Roman" w:hAnsi="Times New Roman" w:cs="Times New Roman"/>
          <w:color w:val="000000" w:themeColor="text1"/>
          <w:sz w:val="24"/>
          <w:szCs w:val="24"/>
        </w:rPr>
        <w:t xml:space="preserve">Mechanical Turk attempted to complete the online experiment. </w:t>
      </w:r>
      <w:r w:rsidR="00DC79DE" w:rsidRPr="00CB5D9E">
        <w:rPr>
          <w:rFonts w:ascii="Times New Roman" w:hAnsi="Times New Roman" w:cs="Times New Roman"/>
          <w:color w:val="000000" w:themeColor="text1"/>
          <w:sz w:val="24"/>
          <w:szCs w:val="24"/>
        </w:rPr>
        <w:t>239</w:t>
      </w:r>
      <w:r w:rsidR="00636B15" w:rsidRPr="00CB5D9E">
        <w:rPr>
          <w:rFonts w:ascii="Times New Roman" w:hAnsi="Times New Roman" w:cs="Times New Roman"/>
          <w:color w:val="000000" w:themeColor="text1"/>
          <w:sz w:val="24"/>
          <w:szCs w:val="24"/>
        </w:rPr>
        <w:t xml:space="preserve"> were filtered out</w:t>
      </w:r>
      <w:r w:rsidR="00331F9C" w:rsidRPr="00CB5D9E">
        <w:rPr>
          <w:rFonts w:ascii="Times New Roman" w:hAnsi="Times New Roman" w:cs="Times New Roman"/>
          <w:color w:val="000000" w:themeColor="text1"/>
          <w:sz w:val="24"/>
          <w:szCs w:val="24"/>
        </w:rPr>
        <w:t xml:space="preserve"> due to insufficient hotel staying and holiday experience or limited engagement with online reviews, or over much local knowledge about Orlando</w:t>
      </w:r>
      <w:r w:rsidR="00DC79DE" w:rsidRPr="00CB5D9E">
        <w:rPr>
          <w:rFonts w:ascii="Times New Roman" w:hAnsi="Times New Roman" w:cs="Times New Roman"/>
          <w:color w:val="000000" w:themeColor="text1"/>
          <w:sz w:val="24"/>
          <w:szCs w:val="24"/>
        </w:rPr>
        <w:t xml:space="preserve">. </w:t>
      </w:r>
      <w:r w:rsidR="002D255A" w:rsidRPr="00CB5D9E">
        <w:rPr>
          <w:rFonts w:ascii="Times New Roman" w:hAnsi="Times New Roman" w:cs="Times New Roman"/>
          <w:color w:val="000000" w:themeColor="text1"/>
          <w:sz w:val="24"/>
          <w:szCs w:val="24"/>
        </w:rPr>
        <w:t>4</w:t>
      </w:r>
      <w:r w:rsidR="00F0244E" w:rsidRPr="00CB5D9E">
        <w:rPr>
          <w:rFonts w:ascii="Times New Roman" w:hAnsi="Times New Roman" w:cs="Times New Roman"/>
          <w:color w:val="000000" w:themeColor="text1"/>
          <w:sz w:val="24"/>
          <w:szCs w:val="24"/>
        </w:rPr>
        <w:t xml:space="preserve">7 participants failed to correctly answer </w:t>
      </w:r>
      <w:r w:rsidR="00636B15" w:rsidRPr="00CB5D9E">
        <w:rPr>
          <w:rFonts w:ascii="Times New Roman" w:hAnsi="Times New Roman" w:cs="Times New Roman"/>
          <w:color w:val="000000" w:themeColor="text1"/>
          <w:sz w:val="24"/>
          <w:szCs w:val="24"/>
        </w:rPr>
        <w:t>the comprehension and attention</w:t>
      </w:r>
      <w:r w:rsidR="006E76C6" w:rsidRPr="00CB5D9E">
        <w:rPr>
          <w:rFonts w:ascii="Times New Roman" w:hAnsi="Times New Roman" w:cs="Times New Roman"/>
          <w:color w:val="000000" w:themeColor="text1"/>
          <w:sz w:val="24"/>
          <w:szCs w:val="24"/>
        </w:rPr>
        <w:t>-</w:t>
      </w:r>
      <w:r w:rsidR="00636B15" w:rsidRPr="00CB5D9E">
        <w:rPr>
          <w:rFonts w:ascii="Times New Roman" w:hAnsi="Times New Roman" w:cs="Times New Roman"/>
          <w:color w:val="000000" w:themeColor="text1"/>
          <w:sz w:val="24"/>
          <w:szCs w:val="24"/>
        </w:rPr>
        <w:t>checking questions</w:t>
      </w:r>
      <w:r w:rsidR="00F0244E" w:rsidRPr="00CB5D9E">
        <w:rPr>
          <w:rFonts w:ascii="Times New Roman" w:hAnsi="Times New Roman" w:cs="Times New Roman"/>
          <w:color w:val="000000" w:themeColor="text1"/>
          <w:sz w:val="24"/>
          <w:szCs w:val="24"/>
        </w:rPr>
        <w:t xml:space="preserve"> and were screened out during the experiment</w:t>
      </w:r>
      <w:r w:rsidR="00636B15" w:rsidRPr="00CB5D9E">
        <w:rPr>
          <w:rFonts w:ascii="Times New Roman" w:hAnsi="Times New Roman" w:cs="Times New Roman"/>
          <w:color w:val="000000" w:themeColor="text1"/>
          <w:sz w:val="24"/>
          <w:szCs w:val="24"/>
        </w:rPr>
        <w:t>.</w:t>
      </w:r>
      <w:r w:rsidR="00A7453A" w:rsidRPr="00CB5D9E">
        <w:rPr>
          <w:rFonts w:ascii="Times New Roman" w:hAnsi="Times New Roman" w:cs="Times New Roman"/>
          <w:color w:val="000000" w:themeColor="text1"/>
          <w:sz w:val="24"/>
          <w:szCs w:val="24"/>
        </w:rPr>
        <w:t xml:space="preserve"> </w:t>
      </w:r>
      <w:r w:rsidR="00F0244E" w:rsidRPr="00CB5D9E">
        <w:rPr>
          <w:rFonts w:ascii="Times New Roman" w:hAnsi="Times New Roman" w:cs="Times New Roman"/>
          <w:color w:val="000000" w:themeColor="text1"/>
          <w:sz w:val="24"/>
          <w:szCs w:val="24"/>
        </w:rPr>
        <w:t xml:space="preserve">Additionally, 21 participants waived their participation </w:t>
      </w:r>
      <w:r w:rsidR="002D255A" w:rsidRPr="00CB5D9E">
        <w:rPr>
          <w:rFonts w:ascii="Times New Roman" w:hAnsi="Times New Roman" w:cs="Times New Roman"/>
          <w:color w:val="000000" w:themeColor="text1"/>
          <w:sz w:val="24"/>
          <w:szCs w:val="24"/>
        </w:rPr>
        <w:t>in the middle of</w:t>
      </w:r>
      <w:r w:rsidR="00F0244E" w:rsidRPr="00CB5D9E">
        <w:rPr>
          <w:rFonts w:ascii="Times New Roman" w:hAnsi="Times New Roman" w:cs="Times New Roman"/>
          <w:color w:val="000000" w:themeColor="text1"/>
          <w:sz w:val="24"/>
          <w:szCs w:val="24"/>
        </w:rPr>
        <w:t xml:space="preserve"> the experiment, </w:t>
      </w:r>
      <w:r w:rsidR="006E76C6" w:rsidRPr="00CB5D9E">
        <w:rPr>
          <w:rFonts w:ascii="Times New Roman" w:hAnsi="Times New Roman" w:cs="Times New Roman"/>
          <w:color w:val="000000" w:themeColor="text1"/>
          <w:sz w:val="24"/>
          <w:szCs w:val="24"/>
        </w:rPr>
        <w:t>representing</w:t>
      </w:r>
      <w:r w:rsidR="00F0244E" w:rsidRPr="00CB5D9E">
        <w:rPr>
          <w:rFonts w:ascii="Times New Roman" w:hAnsi="Times New Roman" w:cs="Times New Roman"/>
          <w:color w:val="000000" w:themeColor="text1"/>
          <w:sz w:val="24"/>
          <w:szCs w:val="24"/>
        </w:rPr>
        <w:t xml:space="preserve"> incomplete responses. </w:t>
      </w:r>
      <w:r w:rsidR="00A7453A" w:rsidRPr="00CB5D9E">
        <w:rPr>
          <w:rFonts w:ascii="Times New Roman" w:hAnsi="Times New Roman" w:cs="Times New Roman"/>
          <w:color w:val="000000" w:themeColor="text1"/>
          <w:sz w:val="24"/>
          <w:szCs w:val="24"/>
        </w:rPr>
        <w:t xml:space="preserve">Furthermore, </w:t>
      </w:r>
      <w:r w:rsidR="00D303DB" w:rsidRPr="00CB5D9E">
        <w:rPr>
          <w:rFonts w:ascii="Times New Roman" w:hAnsi="Times New Roman" w:cs="Times New Roman"/>
          <w:color w:val="000000" w:themeColor="text1"/>
          <w:sz w:val="24"/>
          <w:szCs w:val="24"/>
        </w:rPr>
        <w:t>using the quickest case as a benchmark</w:t>
      </w:r>
      <w:r w:rsidR="0060275C" w:rsidRPr="00CB5D9E">
        <w:rPr>
          <w:rFonts w:ascii="Times New Roman" w:hAnsi="Times New Roman" w:cs="Times New Roman"/>
          <w:color w:val="000000" w:themeColor="text1"/>
          <w:sz w:val="24"/>
          <w:szCs w:val="24"/>
        </w:rPr>
        <w:t xml:space="preserve"> </w:t>
      </w:r>
      <w:r w:rsidR="00D303DB" w:rsidRPr="00CB5D9E">
        <w:rPr>
          <w:rFonts w:ascii="Times New Roman" w:hAnsi="Times New Roman" w:cs="Times New Roman"/>
          <w:color w:val="000000" w:themeColor="text1"/>
          <w:sz w:val="24"/>
          <w:szCs w:val="24"/>
        </w:rPr>
        <w:t>(12 minutes</w:t>
      </w:r>
      <w:r w:rsidR="006E76C6" w:rsidRPr="00CB5D9E">
        <w:rPr>
          <w:rFonts w:ascii="Times New Roman" w:hAnsi="Times New Roman" w:cs="Times New Roman"/>
          <w:color w:val="000000" w:themeColor="text1"/>
          <w:sz w:val="24"/>
          <w:szCs w:val="24"/>
        </w:rPr>
        <w:t>)</w:t>
      </w:r>
      <w:r w:rsidR="00D303DB" w:rsidRPr="00CB5D9E">
        <w:rPr>
          <w:rFonts w:ascii="Times New Roman" w:hAnsi="Times New Roman" w:cs="Times New Roman"/>
          <w:color w:val="000000" w:themeColor="text1"/>
          <w:sz w:val="24"/>
          <w:szCs w:val="24"/>
        </w:rPr>
        <w:t xml:space="preserve">, </w:t>
      </w:r>
      <w:r w:rsidR="00A7453A" w:rsidRPr="00CB5D9E">
        <w:rPr>
          <w:rFonts w:ascii="Times New Roman" w:hAnsi="Times New Roman" w:cs="Times New Roman"/>
          <w:color w:val="000000" w:themeColor="text1"/>
          <w:sz w:val="24"/>
          <w:szCs w:val="24"/>
        </w:rPr>
        <w:t xml:space="preserve">we eliminated 17 responses that were completed within </w:t>
      </w:r>
      <w:r w:rsidR="003F57C5" w:rsidRPr="00CB5D9E">
        <w:rPr>
          <w:rFonts w:ascii="Times New Roman" w:hAnsi="Times New Roman" w:cs="Times New Roman"/>
          <w:color w:val="000000" w:themeColor="text1"/>
          <w:sz w:val="24"/>
          <w:szCs w:val="24"/>
        </w:rPr>
        <w:t>10</w:t>
      </w:r>
      <w:r w:rsidR="00A7453A" w:rsidRPr="00CB5D9E">
        <w:rPr>
          <w:rFonts w:ascii="Times New Roman" w:hAnsi="Times New Roman" w:cs="Times New Roman"/>
          <w:color w:val="000000" w:themeColor="text1"/>
          <w:sz w:val="24"/>
          <w:szCs w:val="24"/>
        </w:rPr>
        <w:t xml:space="preserve"> minutes</w:t>
      </w:r>
      <w:r w:rsidR="003F57C5" w:rsidRPr="00CB5D9E">
        <w:rPr>
          <w:rFonts w:ascii="Times New Roman" w:hAnsi="Times New Roman" w:cs="Times New Roman"/>
          <w:color w:val="000000" w:themeColor="text1"/>
          <w:sz w:val="24"/>
          <w:szCs w:val="24"/>
        </w:rPr>
        <w:t xml:space="preserve"> </w:t>
      </w:r>
      <w:r w:rsidR="006E76C6" w:rsidRPr="00CB5D9E">
        <w:rPr>
          <w:rFonts w:ascii="Times New Roman" w:hAnsi="Times New Roman" w:cs="Times New Roman"/>
          <w:color w:val="000000" w:themeColor="text1"/>
          <w:sz w:val="24"/>
          <w:szCs w:val="24"/>
        </w:rPr>
        <w:t xml:space="preserve">(the </w:t>
      </w:r>
      <w:r w:rsidR="003F57C5" w:rsidRPr="00CB5D9E">
        <w:rPr>
          <w:rFonts w:ascii="Times New Roman" w:hAnsi="Times New Roman" w:cs="Times New Roman"/>
          <w:color w:val="000000" w:themeColor="text1"/>
          <w:sz w:val="24"/>
          <w:szCs w:val="24"/>
        </w:rPr>
        <w:t>participants were still paid</w:t>
      </w:r>
      <w:r w:rsidR="006E76C6" w:rsidRPr="00CB5D9E">
        <w:rPr>
          <w:rFonts w:ascii="Times New Roman" w:hAnsi="Times New Roman" w:cs="Times New Roman"/>
          <w:color w:val="000000" w:themeColor="text1"/>
          <w:sz w:val="24"/>
          <w:szCs w:val="24"/>
        </w:rPr>
        <w:t>)</w:t>
      </w:r>
      <w:r w:rsidR="00A7453A" w:rsidRPr="00CB5D9E">
        <w:rPr>
          <w:rFonts w:ascii="Times New Roman" w:hAnsi="Times New Roman" w:cs="Times New Roman"/>
          <w:color w:val="000000" w:themeColor="text1"/>
          <w:sz w:val="24"/>
          <w:szCs w:val="24"/>
        </w:rPr>
        <w:t>.</w:t>
      </w:r>
      <w:r w:rsidR="00563AC9" w:rsidRPr="00CB5D9E">
        <w:rPr>
          <w:rFonts w:ascii="Times New Roman" w:hAnsi="Times New Roman" w:cs="Times New Roman"/>
          <w:color w:val="000000" w:themeColor="text1"/>
          <w:sz w:val="24"/>
          <w:szCs w:val="24"/>
        </w:rPr>
        <w:t xml:space="preserve"> After the elimination, the average completion time </w:t>
      </w:r>
      <w:r w:rsidR="006E76C6" w:rsidRPr="00CB5D9E">
        <w:rPr>
          <w:rFonts w:ascii="Times New Roman" w:hAnsi="Times New Roman" w:cs="Times New Roman"/>
          <w:color w:val="000000" w:themeColor="text1"/>
          <w:sz w:val="24"/>
          <w:szCs w:val="24"/>
        </w:rPr>
        <w:t xml:space="preserve">was </w:t>
      </w:r>
      <w:r w:rsidR="00563AC9" w:rsidRPr="00CB5D9E">
        <w:rPr>
          <w:rFonts w:ascii="Times New Roman" w:hAnsi="Times New Roman" w:cs="Times New Roman"/>
          <w:color w:val="000000" w:themeColor="text1"/>
          <w:sz w:val="24"/>
          <w:szCs w:val="24"/>
        </w:rPr>
        <w:t>14 minutes 32 seconds, which is close to the estimated time from the pilot (i.e. 1</w:t>
      </w:r>
      <w:r w:rsidR="00AD0DE0" w:rsidRPr="00CB5D9E">
        <w:rPr>
          <w:rFonts w:ascii="Times New Roman" w:hAnsi="Times New Roman" w:cs="Times New Roman"/>
          <w:color w:val="000000" w:themeColor="text1"/>
          <w:sz w:val="24"/>
          <w:szCs w:val="24"/>
        </w:rPr>
        <w:t>8</w:t>
      </w:r>
      <w:r w:rsidR="00563AC9" w:rsidRPr="00CB5D9E">
        <w:rPr>
          <w:rFonts w:ascii="Times New Roman" w:hAnsi="Times New Roman" w:cs="Times New Roman"/>
          <w:color w:val="000000" w:themeColor="text1"/>
          <w:sz w:val="24"/>
          <w:szCs w:val="24"/>
        </w:rPr>
        <w:t xml:space="preserve"> minutes</w:t>
      </w:r>
      <w:r w:rsidR="0060275C" w:rsidRPr="00CB5D9E">
        <w:rPr>
          <w:rFonts w:ascii="Times New Roman" w:hAnsi="Times New Roman" w:cs="Times New Roman"/>
          <w:color w:val="000000" w:themeColor="text1"/>
          <w:sz w:val="24"/>
          <w:szCs w:val="24"/>
        </w:rPr>
        <w:t>, including note</w:t>
      </w:r>
      <w:r w:rsidR="00331F9C" w:rsidRPr="00CB5D9E">
        <w:rPr>
          <w:rFonts w:ascii="Times New Roman" w:hAnsi="Times New Roman" w:cs="Times New Roman"/>
          <w:color w:val="000000" w:themeColor="text1"/>
          <w:sz w:val="24"/>
          <w:szCs w:val="24"/>
        </w:rPr>
        <w:t xml:space="preserve"> making</w:t>
      </w:r>
      <w:r w:rsidR="00563AC9" w:rsidRPr="00CB5D9E">
        <w:rPr>
          <w:rFonts w:ascii="Times New Roman" w:hAnsi="Times New Roman" w:cs="Times New Roman"/>
          <w:color w:val="000000" w:themeColor="text1"/>
          <w:sz w:val="24"/>
          <w:szCs w:val="24"/>
        </w:rPr>
        <w:t xml:space="preserve">). </w:t>
      </w:r>
      <w:r w:rsidR="00A7453A" w:rsidRPr="00CB5D9E">
        <w:rPr>
          <w:rFonts w:ascii="Times New Roman" w:hAnsi="Times New Roman" w:cs="Times New Roman"/>
          <w:color w:val="000000" w:themeColor="text1"/>
          <w:sz w:val="24"/>
          <w:szCs w:val="24"/>
        </w:rPr>
        <w:t xml:space="preserve">The final sample </w:t>
      </w:r>
      <w:r w:rsidR="006E76C6" w:rsidRPr="00CB5D9E">
        <w:rPr>
          <w:rFonts w:ascii="Times New Roman" w:hAnsi="Times New Roman" w:cs="Times New Roman"/>
          <w:color w:val="000000" w:themeColor="text1"/>
          <w:sz w:val="24"/>
          <w:szCs w:val="24"/>
        </w:rPr>
        <w:t xml:space="preserve">was </w:t>
      </w:r>
      <w:r w:rsidR="00563AC9" w:rsidRPr="00CB5D9E">
        <w:rPr>
          <w:rFonts w:ascii="Times New Roman" w:hAnsi="Times New Roman" w:cs="Times New Roman"/>
          <w:color w:val="000000" w:themeColor="text1"/>
          <w:sz w:val="24"/>
          <w:szCs w:val="24"/>
        </w:rPr>
        <w:t xml:space="preserve">therefore </w:t>
      </w:r>
      <w:r w:rsidR="000E7C2C" w:rsidRPr="00CB5D9E">
        <w:rPr>
          <w:rFonts w:ascii="Times New Roman" w:hAnsi="Times New Roman" w:cs="Times New Roman"/>
          <w:color w:val="000000" w:themeColor="text1"/>
          <w:sz w:val="24"/>
          <w:szCs w:val="24"/>
        </w:rPr>
        <w:t xml:space="preserve">347 participants (demographic details </w:t>
      </w:r>
      <w:r w:rsidRPr="00CB5D9E">
        <w:rPr>
          <w:rFonts w:ascii="Times New Roman" w:hAnsi="Times New Roman" w:cs="Times New Roman"/>
          <w:color w:val="000000" w:themeColor="text1"/>
          <w:sz w:val="24"/>
          <w:szCs w:val="24"/>
        </w:rPr>
        <w:t xml:space="preserve">are shown </w:t>
      </w:r>
      <w:r w:rsidR="000E7C2C" w:rsidRPr="00CB5D9E">
        <w:rPr>
          <w:rFonts w:ascii="Times New Roman" w:hAnsi="Times New Roman" w:cs="Times New Roman"/>
          <w:color w:val="000000" w:themeColor="text1"/>
          <w:sz w:val="24"/>
          <w:szCs w:val="24"/>
        </w:rPr>
        <w:t xml:space="preserve">in Table </w:t>
      </w:r>
      <w:r w:rsidR="003A047E" w:rsidRPr="00CB5D9E">
        <w:rPr>
          <w:rFonts w:ascii="Times New Roman" w:hAnsi="Times New Roman" w:cs="Times New Roman"/>
          <w:color w:val="000000" w:themeColor="text1"/>
          <w:sz w:val="24"/>
          <w:szCs w:val="24"/>
        </w:rPr>
        <w:t>3</w:t>
      </w:r>
      <w:r w:rsidR="000E7C2C" w:rsidRPr="00CB5D9E">
        <w:rPr>
          <w:rFonts w:ascii="Times New Roman" w:hAnsi="Times New Roman" w:cs="Times New Roman"/>
          <w:color w:val="000000" w:themeColor="text1"/>
          <w:sz w:val="24"/>
          <w:szCs w:val="24"/>
        </w:rPr>
        <w:t>)</w:t>
      </w:r>
      <w:r w:rsidR="00563AC9" w:rsidRPr="00CB5D9E">
        <w:rPr>
          <w:rFonts w:ascii="Times New Roman" w:hAnsi="Times New Roman" w:cs="Times New Roman"/>
          <w:color w:val="000000" w:themeColor="text1"/>
          <w:sz w:val="24"/>
          <w:szCs w:val="24"/>
        </w:rPr>
        <w:t>. The</w:t>
      </w:r>
      <w:r w:rsidR="00A7453A"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following constructs</w:t>
      </w:r>
      <w:r w:rsidR="00A7453A" w:rsidRPr="00CB5D9E">
        <w:rPr>
          <w:rFonts w:ascii="Times New Roman" w:hAnsi="Times New Roman" w:cs="Times New Roman"/>
          <w:color w:val="000000" w:themeColor="text1"/>
          <w:sz w:val="24"/>
          <w:szCs w:val="24"/>
        </w:rPr>
        <w:t xml:space="preserve"> were assessed</w:t>
      </w:r>
      <w:r w:rsidR="00563AC9" w:rsidRPr="00CB5D9E">
        <w:rPr>
          <w:rFonts w:ascii="Times New Roman" w:hAnsi="Times New Roman" w:cs="Times New Roman"/>
          <w:color w:val="000000" w:themeColor="text1"/>
          <w:sz w:val="24"/>
          <w:szCs w:val="24"/>
        </w:rPr>
        <w:t xml:space="preserve"> in the questionnaire follow</w:t>
      </w:r>
      <w:r w:rsidR="006E76C6" w:rsidRPr="00CB5D9E">
        <w:rPr>
          <w:rFonts w:ascii="Times New Roman" w:hAnsi="Times New Roman" w:cs="Times New Roman"/>
          <w:color w:val="000000" w:themeColor="text1"/>
          <w:sz w:val="24"/>
          <w:szCs w:val="24"/>
        </w:rPr>
        <w:t>ing</w:t>
      </w:r>
      <w:r w:rsidR="00563AC9" w:rsidRPr="00CB5D9E">
        <w:rPr>
          <w:rFonts w:ascii="Times New Roman" w:hAnsi="Times New Roman" w:cs="Times New Roman"/>
          <w:color w:val="000000" w:themeColor="text1"/>
          <w:sz w:val="24"/>
          <w:szCs w:val="24"/>
        </w:rPr>
        <w:t xml:space="preserve"> the experimental conditions</w:t>
      </w:r>
      <w:r w:rsidR="000E7C2C" w:rsidRPr="00CB5D9E">
        <w:rPr>
          <w:rFonts w:ascii="Times New Roman" w:hAnsi="Times New Roman" w:cs="Times New Roman"/>
          <w:color w:val="000000" w:themeColor="text1"/>
          <w:sz w:val="24"/>
          <w:szCs w:val="24"/>
        </w:rPr>
        <w:t xml:space="preserve">: emotional intensity (α = .83; </w:t>
      </w:r>
      <w:proofErr w:type="spellStart"/>
      <w:r w:rsidR="000E7C2C" w:rsidRPr="00CB5D9E">
        <w:rPr>
          <w:rFonts w:ascii="Times New Roman" w:eastAsia="Times New Roman" w:hAnsi="Times New Roman" w:cs="Times New Roman"/>
          <w:color w:val="000000" w:themeColor="text1"/>
          <w:sz w:val="24"/>
          <w:szCs w:val="24"/>
        </w:rPr>
        <w:t>López-López</w:t>
      </w:r>
      <w:proofErr w:type="spellEnd"/>
      <w:r w:rsidR="000E7C2C" w:rsidRPr="00CB5D9E">
        <w:rPr>
          <w:rFonts w:ascii="Times New Roman" w:eastAsia="Times New Roman" w:hAnsi="Times New Roman" w:cs="Times New Roman"/>
          <w:color w:val="000000" w:themeColor="text1"/>
          <w:sz w:val="24"/>
          <w:szCs w:val="24"/>
        </w:rPr>
        <w:t xml:space="preserve"> et al., 2014</w:t>
      </w:r>
      <w:r w:rsidR="000E7C2C" w:rsidRPr="00CB5D9E">
        <w:rPr>
          <w:rFonts w:ascii="Times New Roman" w:hAnsi="Times New Roman" w:cs="Times New Roman"/>
          <w:color w:val="000000" w:themeColor="text1"/>
          <w:sz w:val="24"/>
          <w:szCs w:val="24"/>
        </w:rPr>
        <w:t xml:space="preserve">), perceived service quality (α = .91; Brady and Cronin, 2001; Liu and Jang, 2009), brand image (α = .85; Chiang and Jang, 2007), perceived credibility of </w:t>
      </w:r>
      <w:r w:rsidR="000804FC" w:rsidRPr="00CB5D9E">
        <w:rPr>
          <w:rFonts w:ascii="Times New Roman" w:hAnsi="Times New Roman" w:cs="Times New Roman"/>
          <w:color w:val="000000" w:themeColor="text1"/>
          <w:sz w:val="24"/>
          <w:szCs w:val="24"/>
        </w:rPr>
        <w:t>the review site</w:t>
      </w:r>
      <w:r w:rsidR="000E7C2C" w:rsidRPr="00CB5D9E">
        <w:rPr>
          <w:rFonts w:ascii="Times New Roman" w:hAnsi="Times New Roman" w:cs="Times New Roman"/>
          <w:color w:val="000000" w:themeColor="text1"/>
          <w:sz w:val="24"/>
          <w:szCs w:val="24"/>
        </w:rPr>
        <w:t xml:space="preserve"> (α = .89; Cheung et al., 2009), and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-giving intention (α = .95; Leung et al., 2015). Appendix </w:t>
      </w:r>
      <w:r w:rsidR="00FC52B9" w:rsidRPr="00CB5D9E">
        <w:rPr>
          <w:rFonts w:ascii="Times New Roman" w:hAnsi="Times New Roman" w:cs="Times New Roman"/>
          <w:color w:val="000000" w:themeColor="text1"/>
          <w:sz w:val="24"/>
          <w:szCs w:val="24"/>
        </w:rPr>
        <w:t>2</w:t>
      </w:r>
      <w:r w:rsidR="000E7C2C" w:rsidRPr="00CB5D9E">
        <w:rPr>
          <w:rFonts w:ascii="Times New Roman" w:hAnsi="Times New Roman" w:cs="Times New Roman"/>
          <w:color w:val="000000" w:themeColor="text1"/>
          <w:sz w:val="24"/>
          <w:szCs w:val="24"/>
        </w:rPr>
        <w:t xml:space="preserve"> presents the scale items for all</w:t>
      </w:r>
      <w:r w:rsidR="000F1E30" w:rsidRPr="00CB5D9E">
        <w:rPr>
          <w:rFonts w:ascii="Times New Roman" w:hAnsi="Times New Roman" w:cs="Times New Roman"/>
          <w:color w:val="000000" w:themeColor="text1"/>
          <w:sz w:val="24"/>
          <w:szCs w:val="24"/>
        </w:rPr>
        <w:t xml:space="preserve"> the</w:t>
      </w:r>
      <w:r w:rsidR="000E7C2C" w:rsidRPr="00CB5D9E">
        <w:rPr>
          <w:rFonts w:ascii="Times New Roman" w:hAnsi="Times New Roman" w:cs="Times New Roman"/>
          <w:color w:val="000000" w:themeColor="text1"/>
          <w:sz w:val="24"/>
          <w:szCs w:val="24"/>
        </w:rPr>
        <w:t xml:space="preserve"> variables.</w:t>
      </w:r>
    </w:p>
    <w:p w14:paraId="4821F090" w14:textId="77777777" w:rsidR="001B16EC" w:rsidRPr="00CB5D9E" w:rsidRDefault="001B16EC" w:rsidP="005A74BE">
      <w:pPr>
        <w:spacing w:after="120" w:line="360" w:lineRule="auto"/>
        <w:jc w:val="both"/>
        <w:rPr>
          <w:rFonts w:ascii="Times New Roman" w:hAnsi="Times New Roman" w:cs="Times New Roman"/>
          <w:color w:val="000000" w:themeColor="text1"/>
          <w:sz w:val="24"/>
          <w:szCs w:val="24"/>
        </w:rPr>
      </w:pPr>
    </w:p>
    <w:p w14:paraId="07AB7F82" w14:textId="0465C954" w:rsidR="001B16EC" w:rsidRPr="00CB5D9E" w:rsidRDefault="001B16EC" w:rsidP="001B16EC">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 xml:space="preserve">&lt;Insert Table </w:t>
      </w:r>
      <w:r w:rsidR="003A047E" w:rsidRPr="00CB5D9E">
        <w:rPr>
          <w:rFonts w:ascii="Times New Roman" w:hAnsi="Times New Roman" w:cs="Times New Roman"/>
          <w:iCs/>
          <w:noProof/>
          <w:color w:val="000000" w:themeColor="text1"/>
          <w:sz w:val="24"/>
          <w:szCs w:val="24"/>
        </w:rPr>
        <w:t>3</w:t>
      </w:r>
      <w:r w:rsidRPr="00CB5D9E">
        <w:rPr>
          <w:rFonts w:ascii="Times New Roman" w:hAnsi="Times New Roman" w:cs="Times New Roman"/>
          <w:iCs/>
          <w:noProof/>
          <w:color w:val="000000" w:themeColor="text1"/>
          <w:sz w:val="24"/>
          <w:szCs w:val="24"/>
        </w:rPr>
        <w:t xml:space="preserve"> here&gt;</w:t>
      </w:r>
    </w:p>
    <w:p w14:paraId="3ECB23A7" w14:textId="77777777" w:rsidR="00506715" w:rsidRPr="00CB5D9E" w:rsidRDefault="00506715" w:rsidP="005A74BE">
      <w:pPr>
        <w:spacing w:after="120" w:line="360" w:lineRule="auto"/>
        <w:jc w:val="both"/>
        <w:rPr>
          <w:rFonts w:ascii="Times New Roman" w:hAnsi="Times New Roman" w:cs="Times New Roman"/>
          <w:color w:val="000000" w:themeColor="text1"/>
          <w:sz w:val="24"/>
          <w:szCs w:val="24"/>
        </w:rPr>
      </w:pPr>
    </w:p>
    <w:p w14:paraId="359BDD65" w14:textId="58396BC7" w:rsidR="000E7C2C" w:rsidRPr="00CB5D9E" w:rsidRDefault="000F1E30"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Our</w:t>
      </w:r>
      <w:r w:rsidR="000E7C2C" w:rsidRPr="00CB5D9E">
        <w:rPr>
          <w:rFonts w:ascii="Times New Roman" w:hAnsi="Times New Roman" w:cs="Times New Roman"/>
          <w:color w:val="000000" w:themeColor="text1"/>
          <w:sz w:val="24"/>
          <w:szCs w:val="24"/>
        </w:rPr>
        <w:t xml:space="preserve"> hypotheses refer to the </w:t>
      </w:r>
      <w:r w:rsidR="00F47A4D" w:rsidRPr="00CB5D9E">
        <w:rPr>
          <w:rFonts w:ascii="Times New Roman" w:hAnsi="Times New Roman" w:cs="Times New Roman"/>
          <w:color w:val="000000" w:themeColor="text1"/>
          <w:sz w:val="24"/>
          <w:szCs w:val="24"/>
        </w:rPr>
        <w:t>congruence</w:t>
      </w:r>
      <w:r w:rsidR="000E7C2C" w:rsidRPr="00CB5D9E">
        <w:rPr>
          <w:rFonts w:ascii="Times New Roman" w:hAnsi="Times New Roman" w:cs="Times New Roman"/>
          <w:color w:val="000000" w:themeColor="text1"/>
          <w:sz w:val="24"/>
          <w:szCs w:val="24"/>
        </w:rPr>
        <w:t>/</w:t>
      </w:r>
      <w:r w:rsidR="00F47A4D" w:rsidRPr="00CB5D9E">
        <w:rPr>
          <w:rFonts w:ascii="Times New Roman" w:hAnsi="Times New Roman" w:cs="Times New Roman"/>
          <w:color w:val="000000" w:themeColor="text1"/>
          <w:sz w:val="24"/>
          <w:szCs w:val="24"/>
        </w:rPr>
        <w:t xml:space="preserve">incongruence </w:t>
      </w:r>
      <w:r w:rsidR="000E7C2C" w:rsidRPr="00CB5D9E">
        <w:rPr>
          <w:rFonts w:ascii="Times New Roman" w:hAnsi="Times New Roman" w:cs="Times New Roman"/>
          <w:color w:val="000000" w:themeColor="text1"/>
          <w:sz w:val="24"/>
          <w:szCs w:val="24"/>
        </w:rPr>
        <w:t>of the valences between three independent variables</w:t>
      </w:r>
      <w:r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Consumption Experience, Aggregated Rating and Individual Reviews. The eight experimental conditions </w:t>
      </w:r>
      <w:r w:rsidR="00881896" w:rsidRPr="00CB5D9E">
        <w:rPr>
          <w:rFonts w:ascii="Times New Roman" w:hAnsi="Times New Roman" w:cs="Times New Roman"/>
          <w:color w:val="000000" w:themeColor="text1"/>
          <w:sz w:val="24"/>
          <w:szCs w:val="24"/>
        </w:rPr>
        <w:t xml:space="preserve">were divided </w:t>
      </w:r>
      <w:r w:rsidR="000E7C2C" w:rsidRPr="00CB5D9E">
        <w:rPr>
          <w:rFonts w:ascii="Times New Roman" w:hAnsi="Times New Roman" w:cs="Times New Roman"/>
          <w:color w:val="000000" w:themeColor="text1"/>
          <w:sz w:val="24"/>
          <w:szCs w:val="24"/>
        </w:rPr>
        <w:t>into four groups</w:t>
      </w:r>
      <w:r w:rsidR="00BC0418" w:rsidRPr="00CB5D9E">
        <w:rPr>
          <w:rFonts w:ascii="Times New Roman" w:hAnsi="Times New Roman" w:cs="Times New Roman"/>
          <w:color w:val="000000" w:themeColor="text1"/>
          <w:sz w:val="24"/>
          <w:szCs w:val="24"/>
        </w:rPr>
        <w:t xml:space="preserve"> </w:t>
      </w:r>
      <w:r w:rsidR="00593AF4" w:rsidRPr="00CB5D9E">
        <w:rPr>
          <w:rFonts w:ascii="Times New Roman" w:hAnsi="Times New Roman" w:cs="Times New Roman"/>
          <w:color w:val="000000" w:themeColor="text1"/>
          <w:sz w:val="24"/>
          <w:szCs w:val="24"/>
        </w:rPr>
        <w:t xml:space="preserve">(i.e. levels of the independent </w:t>
      </w:r>
      <w:r w:rsidR="006A333E" w:rsidRPr="00CB5D9E">
        <w:rPr>
          <w:rFonts w:ascii="Times New Roman" w:hAnsi="Times New Roman" w:cs="Times New Roman"/>
          <w:color w:val="000000" w:themeColor="text1"/>
          <w:sz w:val="24"/>
          <w:szCs w:val="24"/>
        </w:rPr>
        <w:t>variables’ valence</w:t>
      </w:r>
      <w:r w:rsidR="00593AF4" w:rsidRPr="00CB5D9E">
        <w:rPr>
          <w:rFonts w:ascii="Times New Roman" w:hAnsi="Times New Roman" w:cs="Times New Roman"/>
          <w:color w:val="000000" w:themeColor="text1"/>
          <w:sz w:val="24"/>
          <w:szCs w:val="24"/>
        </w:rPr>
        <w:t xml:space="preserve"> congruence/incongruence, in H1, H2 and H4) </w:t>
      </w:r>
      <w:r w:rsidR="000E7C2C" w:rsidRPr="00CB5D9E">
        <w:rPr>
          <w:rFonts w:ascii="Times New Roman" w:hAnsi="Times New Roman" w:cs="Times New Roman"/>
          <w:color w:val="000000" w:themeColor="text1"/>
          <w:sz w:val="24"/>
          <w:szCs w:val="24"/>
        </w:rPr>
        <w:t>for hypothes</w:t>
      </w:r>
      <w:r w:rsidR="00BC0418" w:rsidRPr="00CB5D9E">
        <w:rPr>
          <w:rFonts w:ascii="Times New Roman" w:hAnsi="Times New Roman" w:cs="Times New Roman"/>
          <w:color w:val="000000" w:themeColor="text1"/>
          <w:sz w:val="24"/>
          <w:szCs w:val="24"/>
        </w:rPr>
        <w:t>is</w:t>
      </w:r>
      <w:r w:rsidR="000E7C2C" w:rsidRPr="00CB5D9E">
        <w:rPr>
          <w:rFonts w:ascii="Times New Roman" w:hAnsi="Times New Roman" w:cs="Times New Roman"/>
          <w:color w:val="000000" w:themeColor="text1"/>
          <w:sz w:val="24"/>
          <w:szCs w:val="24"/>
        </w:rPr>
        <w:t xml:space="preserve"> </w:t>
      </w:r>
      <w:r w:rsidR="00593AF4" w:rsidRPr="00CB5D9E">
        <w:rPr>
          <w:rFonts w:ascii="Times New Roman" w:hAnsi="Times New Roman" w:cs="Times New Roman"/>
          <w:color w:val="000000" w:themeColor="text1"/>
          <w:sz w:val="24"/>
          <w:szCs w:val="24"/>
        </w:rPr>
        <w:t>testing</w:t>
      </w:r>
      <w:r w:rsidR="006E76C6" w:rsidRPr="00CB5D9E">
        <w:rPr>
          <w:rFonts w:ascii="Times New Roman" w:hAnsi="Times New Roman" w:cs="Times New Roman"/>
          <w:color w:val="000000" w:themeColor="text1"/>
          <w:sz w:val="24"/>
          <w:szCs w:val="24"/>
        </w:rPr>
        <w:t>,</w:t>
      </w:r>
      <w:r w:rsidR="00593AF4" w:rsidRPr="00CB5D9E">
        <w:rPr>
          <w:rFonts w:ascii="Times New Roman" w:hAnsi="Times New Roman" w:cs="Times New Roman"/>
          <w:color w:val="000000" w:themeColor="text1"/>
          <w:sz w:val="24"/>
          <w:szCs w:val="24"/>
        </w:rPr>
        <w:t xml:space="preserve"> and</w:t>
      </w:r>
      <w:r w:rsidR="000E7C2C" w:rsidRPr="00CB5D9E">
        <w:rPr>
          <w:rFonts w:ascii="Times New Roman" w:hAnsi="Times New Roman" w:cs="Times New Roman"/>
          <w:color w:val="000000" w:themeColor="text1"/>
          <w:sz w:val="24"/>
          <w:szCs w:val="24"/>
        </w:rPr>
        <w:t xml:space="preserve"> cod</w:t>
      </w:r>
      <w:r w:rsidR="00AA3CB6" w:rsidRPr="00CB5D9E">
        <w:rPr>
          <w:rFonts w:ascii="Times New Roman" w:hAnsi="Times New Roman" w:cs="Times New Roman"/>
          <w:color w:val="000000" w:themeColor="text1"/>
          <w:sz w:val="24"/>
          <w:szCs w:val="24"/>
        </w:rPr>
        <w:t>ed</w:t>
      </w:r>
      <w:r w:rsidR="000E7C2C" w:rsidRPr="00CB5D9E">
        <w:rPr>
          <w:rFonts w:ascii="Times New Roman" w:hAnsi="Times New Roman" w:cs="Times New Roman"/>
          <w:color w:val="000000" w:themeColor="text1"/>
          <w:sz w:val="24"/>
          <w:szCs w:val="24"/>
        </w:rPr>
        <w:t xml:space="preserve"> in </w:t>
      </w:r>
      <w:r w:rsidR="00BC0418"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statistical system before the analysis</w:t>
      </w:r>
      <w:r w:rsidR="00BC0418" w:rsidRPr="00CB5D9E">
        <w:rPr>
          <w:rFonts w:ascii="Times New Roman" w:hAnsi="Times New Roman" w:cs="Times New Roman"/>
          <w:color w:val="000000" w:themeColor="text1"/>
          <w:sz w:val="24"/>
          <w:szCs w:val="24"/>
        </w:rPr>
        <w:t xml:space="preserve">, as shown in Table </w:t>
      </w:r>
      <w:r w:rsidR="003A047E" w:rsidRPr="00CB5D9E">
        <w:rPr>
          <w:rFonts w:ascii="Times New Roman" w:hAnsi="Times New Roman" w:cs="Times New Roman"/>
          <w:color w:val="000000" w:themeColor="text1"/>
          <w:sz w:val="24"/>
          <w:szCs w:val="24"/>
        </w:rPr>
        <w:t>4</w:t>
      </w:r>
      <w:r w:rsidR="002838FA"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w:t>
      </w:r>
    </w:p>
    <w:p w14:paraId="0BB2B871" w14:textId="4EF4C992" w:rsidR="009C552F" w:rsidRPr="00CB5D9E" w:rsidRDefault="009C552F" w:rsidP="005A74BE">
      <w:pPr>
        <w:spacing w:before="120" w:after="120" w:line="360" w:lineRule="auto"/>
        <w:jc w:val="both"/>
        <w:rPr>
          <w:rFonts w:ascii="Times New Roman" w:hAnsi="Times New Roman" w:cs="Times New Roman"/>
          <w:bCs/>
          <w:i/>
          <w:color w:val="000000" w:themeColor="text1"/>
          <w:sz w:val="24"/>
          <w:szCs w:val="24"/>
        </w:rPr>
      </w:pPr>
    </w:p>
    <w:p w14:paraId="1FE5C4D3" w14:textId="43BC2CA1" w:rsidR="001B16EC" w:rsidRPr="00CB5D9E" w:rsidRDefault="00E534A8" w:rsidP="00EC0FFA">
      <w:pPr>
        <w:spacing w:after="120" w:line="360" w:lineRule="auto"/>
        <w:jc w:val="center"/>
        <w:rPr>
          <w:rFonts w:ascii="Times New Roman" w:hAnsi="Times New Roman" w:cs="Times New Roman"/>
          <w:iCs/>
          <w:noProof/>
          <w:color w:val="000000" w:themeColor="text1"/>
          <w:sz w:val="24"/>
          <w:szCs w:val="24"/>
        </w:rPr>
      </w:pPr>
      <w:r w:rsidRPr="00CB5D9E">
        <w:rPr>
          <w:rFonts w:ascii="Times New Roman" w:hAnsi="Times New Roman" w:cs="Times New Roman"/>
          <w:iCs/>
          <w:noProof/>
          <w:color w:val="000000" w:themeColor="text1"/>
          <w:sz w:val="24"/>
          <w:szCs w:val="24"/>
        </w:rPr>
        <w:t xml:space="preserve">&lt;Insert Table </w:t>
      </w:r>
      <w:r w:rsidR="003A047E" w:rsidRPr="00CB5D9E">
        <w:rPr>
          <w:rFonts w:ascii="Times New Roman" w:hAnsi="Times New Roman" w:cs="Times New Roman"/>
          <w:iCs/>
          <w:noProof/>
          <w:color w:val="000000" w:themeColor="text1"/>
          <w:sz w:val="24"/>
          <w:szCs w:val="24"/>
        </w:rPr>
        <w:t>4</w:t>
      </w:r>
      <w:r w:rsidR="001B16EC" w:rsidRPr="00CB5D9E">
        <w:rPr>
          <w:rFonts w:ascii="Times New Roman" w:hAnsi="Times New Roman" w:cs="Times New Roman"/>
          <w:iCs/>
          <w:noProof/>
          <w:color w:val="000000" w:themeColor="text1"/>
          <w:sz w:val="24"/>
          <w:szCs w:val="24"/>
        </w:rPr>
        <w:t xml:space="preserve"> here&gt;</w:t>
      </w:r>
    </w:p>
    <w:p w14:paraId="01DCC055" w14:textId="77777777" w:rsidR="001B16EC" w:rsidRPr="00CB5D9E" w:rsidRDefault="001B16EC" w:rsidP="005A74BE">
      <w:pPr>
        <w:spacing w:before="120" w:after="120" w:line="360" w:lineRule="auto"/>
        <w:jc w:val="both"/>
        <w:rPr>
          <w:rFonts w:ascii="Times New Roman" w:hAnsi="Times New Roman" w:cs="Times New Roman"/>
          <w:bCs/>
          <w:i/>
          <w:color w:val="000000" w:themeColor="text1"/>
          <w:sz w:val="24"/>
          <w:szCs w:val="24"/>
        </w:rPr>
      </w:pPr>
    </w:p>
    <w:p w14:paraId="14813191" w14:textId="4E65F60A" w:rsidR="00185731" w:rsidRPr="00CB5D9E" w:rsidRDefault="000E7C2C" w:rsidP="005A74BE">
      <w:pPr>
        <w:spacing w:after="120" w:line="360" w:lineRule="auto"/>
        <w:jc w:val="both"/>
        <w:rPr>
          <w:rFonts w:ascii="Times New Roman" w:hAnsi="Times New Roman" w:cs="Times New Roman"/>
          <w:bCs/>
          <w:color w:val="000000" w:themeColor="text1"/>
          <w:sz w:val="24"/>
          <w:szCs w:val="24"/>
        </w:rPr>
      </w:pPr>
      <w:r w:rsidRPr="00CB5D9E">
        <w:rPr>
          <w:rFonts w:ascii="Times New Roman" w:hAnsi="Times New Roman" w:cs="Times New Roman"/>
          <w:bCs/>
          <w:color w:val="000000" w:themeColor="text1"/>
          <w:sz w:val="24"/>
          <w:szCs w:val="24"/>
        </w:rPr>
        <w:t xml:space="preserve">Our initial analysis addressed polarisation effects on emotional intensity, brand image, </w:t>
      </w:r>
      <w:r w:rsidR="000804FC" w:rsidRPr="00CB5D9E">
        <w:rPr>
          <w:rFonts w:ascii="Times New Roman" w:hAnsi="Times New Roman" w:cs="Times New Roman"/>
          <w:bCs/>
          <w:color w:val="000000" w:themeColor="text1"/>
          <w:sz w:val="24"/>
          <w:szCs w:val="24"/>
        </w:rPr>
        <w:t xml:space="preserve">perceived </w:t>
      </w:r>
      <w:r w:rsidRPr="00CB5D9E">
        <w:rPr>
          <w:rFonts w:ascii="Times New Roman" w:hAnsi="Times New Roman" w:cs="Times New Roman"/>
          <w:bCs/>
          <w:color w:val="000000" w:themeColor="text1"/>
          <w:sz w:val="24"/>
          <w:szCs w:val="24"/>
        </w:rPr>
        <w:t>service quality and perceived credibility of the review site (e.</w:t>
      </w:r>
      <w:r w:rsidR="002838FA" w:rsidRPr="00CB5D9E">
        <w:rPr>
          <w:rFonts w:ascii="Times New Roman" w:hAnsi="Times New Roman" w:cs="Times New Roman"/>
          <w:bCs/>
          <w:color w:val="000000" w:themeColor="text1"/>
          <w:sz w:val="24"/>
          <w:szCs w:val="24"/>
        </w:rPr>
        <w:t>g.</w:t>
      </w:r>
      <w:r w:rsidRPr="00CB5D9E">
        <w:rPr>
          <w:rFonts w:ascii="Times New Roman" w:hAnsi="Times New Roman" w:cs="Times New Roman"/>
          <w:bCs/>
          <w:color w:val="000000" w:themeColor="text1"/>
          <w:sz w:val="24"/>
          <w:szCs w:val="24"/>
        </w:rPr>
        <w:t xml:space="preserve"> Situation A should have a stronger impact on </w:t>
      </w:r>
      <w:r w:rsidR="000F1E30" w:rsidRPr="00CB5D9E">
        <w:rPr>
          <w:rFonts w:ascii="Times New Roman" w:hAnsi="Times New Roman" w:cs="Times New Roman"/>
          <w:bCs/>
          <w:color w:val="000000" w:themeColor="text1"/>
          <w:sz w:val="24"/>
          <w:szCs w:val="24"/>
        </w:rPr>
        <w:t>the</w:t>
      </w:r>
      <w:r w:rsidR="006E76C6" w:rsidRPr="00CB5D9E">
        <w:rPr>
          <w:rFonts w:ascii="Times New Roman" w:hAnsi="Times New Roman" w:cs="Times New Roman"/>
          <w:bCs/>
          <w:color w:val="000000" w:themeColor="text1"/>
          <w:sz w:val="24"/>
          <w:szCs w:val="24"/>
        </w:rPr>
        <w:t>se</w:t>
      </w:r>
      <w:r w:rsidR="000F1E30" w:rsidRPr="00CB5D9E">
        <w:rPr>
          <w:rFonts w:ascii="Times New Roman" w:hAnsi="Times New Roman" w:cs="Times New Roman"/>
          <w:bCs/>
          <w:color w:val="000000" w:themeColor="text1"/>
          <w:sz w:val="24"/>
          <w:szCs w:val="24"/>
        </w:rPr>
        <w:t xml:space="preserve"> </w:t>
      </w:r>
      <w:r w:rsidRPr="00CB5D9E">
        <w:rPr>
          <w:rFonts w:ascii="Times New Roman" w:hAnsi="Times New Roman" w:cs="Times New Roman"/>
          <w:bCs/>
          <w:color w:val="000000" w:themeColor="text1"/>
          <w:sz w:val="24"/>
          <w:szCs w:val="24"/>
        </w:rPr>
        <w:t>variables than</w:t>
      </w:r>
      <w:r w:rsidR="000F1E30" w:rsidRPr="00CB5D9E">
        <w:rPr>
          <w:rFonts w:ascii="Times New Roman" w:hAnsi="Times New Roman" w:cs="Times New Roman"/>
          <w:bCs/>
          <w:color w:val="000000" w:themeColor="text1"/>
          <w:sz w:val="24"/>
          <w:szCs w:val="24"/>
        </w:rPr>
        <w:t xml:space="preserve"> </w:t>
      </w:r>
      <w:r w:rsidR="006E76C6" w:rsidRPr="00CB5D9E">
        <w:rPr>
          <w:rFonts w:ascii="Times New Roman" w:hAnsi="Times New Roman" w:cs="Times New Roman"/>
          <w:bCs/>
          <w:color w:val="000000" w:themeColor="text1"/>
          <w:sz w:val="24"/>
          <w:szCs w:val="24"/>
        </w:rPr>
        <w:t xml:space="preserve">on </w:t>
      </w:r>
      <w:r w:rsidR="000F1E30" w:rsidRPr="00CB5D9E">
        <w:rPr>
          <w:rFonts w:ascii="Times New Roman" w:hAnsi="Times New Roman" w:cs="Times New Roman"/>
          <w:bCs/>
          <w:color w:val="000000" w:themeColor="text1"/>
          <w:sz w:val="24"/>
          <w:szCs w:val="24"/>
        </w:rPr>
        <w:t>the</w:t>
      </w:r>
      <w:r w:rsidRPr="00CB5D9E">
        <w:rPr>
          <w:rFonts w:ascii="Times New Roman" w:hAnsi="Times New Roman" w:cs="Times New Roman"/>
          <w:bCs/>
          <w:color w:val="000000" w:themeColor="text1"/>
          <w:sz w:val="24"/>
          <w:szCs w:val="24"/>
        </w:rPr>
        <w:t xml:space="preserve"> other</w:t>
      </w:r>
      <w:r w:rsidR="000F1E30" w:rsidRPr="00CB5D9E">
        <w:rPr>
          <w:rFonts w:ascii="Times New Roman" w:hAnsi="Times New Roman" w:cs="Times New Roman"/>
          <w:bCs/>
          <w:color w:val="000000" w:themeColor="text1"/>
          <w:sz w:val="24"/>
          <w:szCs w:val="24"/>
        </w:rPr>
        <w:t xml:space="preserve"> scenario</w:t>
      </w:r>
      <w:r w:rsidRPr="00CB5D9E">
        <w:rPr>
          <w:rFonts w:ascii="Times New Roman" w:hAnsi="Times New Roman" w:cs="Times New Roman"/>
          <w:bCs/>
          <w:color w:val="000000" w:themeColor="text1"/>
          <w:sz w:val="24"/>
          <w:szCs w:val="24"/>
        </w:rPr>
        <w:t xml:space="preserve">s). </w:t>
      </w:r>
      <w:r w:rsidR="000F1E30" w:rsidRPr="00CB5D9E">
        <w:rPr>
          <w:rFonts w:ascii="Times New Roman" w:hAnsi="Times New Roman" w:cs="Times New Roman"/>
          <w:bCs/>
          <w:color w:val="000000" w:themeColor="text1"/>
          <w:sz w:val="24"/>
          <w:szCs w:val="24"/>
        </w:rPr>
        <w:t>Although</w:t>
      </w:r>
      <w:r w:rsidRPr="00CB5D9E">
        <w:rPr>
          <w:rFonts w:ascii="Times New Roman" w:hAnsi="Times New Roman" w:cs="Times New Roman"/>
          <w:bCs/>
          <w:color w:val="000000" w:themeColor="text1"/>
          <w:sz w:val="24"/>
          <w:szCs w:val="24"/>
        </w:rPr>
        <w:t xml:space="preserve"> emotional intensity and perceived credibility</w:t>
      </w:r>
      <w:r w:rsidR="000804FC" w:rsidRPr="00CB5D9E">
        <w:rPr>
          <w:rFonts w:ascii="Times New Roman" w:hAnsi="Times New Roman" w:cs="Times New Roman"/>
          <w:bCs/>
          <w:color w:val="000000" w:themeColor="text1"/>
          <w:sz w:val="24"/>
          <w:szCs w:val="24"/>
        </w:rPr>
        <w:t xml:space="preserve"> of the </w:t>
      </w:r>
      <w:r w:rsidR="00E56D06" w:rsidRPr="00CB5D9E">
        <w:rPr>
          <w:rFonts w:ascii="Times New Roman" w:hAnsi="Times New Roman" w:cs="Times New Roman"/>
          <w:bCs/>
          <w:color w:val="000000" w:themeColor="text1"/>
          <w:sz w:val="24"/>
          <w:szCs w:val="24"/>
        </w:rPr>
        <w:t>review site</w:t>
      </w:r>
      <w:r w:rsidRPr="00CB5D9E">
        <w:rPr>
          <w:rFonts w:ascii="Times New Roman" w:hAnsi="Times New Roman" w:cs="Times New Roman"/>
          <w:bCs/>
          <w:color w:val="000000" w:themeColor="text1"/>
          <w:sz w:val="24"/>
          <w:szCs w:val="24"/>
        </w:rPr>
        <w:t xml:space="preserve"> </w:t>
      </w:r>
      <w:r w:rsidR="000F1E30" w:rsidRPr="00CB5D9E">
        <w:rPr>
          <w:rFonts w:ascii="Times New Roman" w:hAnsi="Times New Roman" w:cs="Times New Roman"/>
          <w:bCs/>
          <w:color w:val="000000" w:themeColor="text1"/>
          <w:sz w:val="24"/>
          <w:szCs w:val="24"/>
        </w:rPr>
        <w:t>a</w:t>
      </w:r>
      <w:r w:rsidRPr="00CB5D9E">
        <w:rPr>
          <w:rFonts w:ascii="Times New Roman" w:hAnsi="Times New Roman" w:cs="Times New Roman"/>
          <w:bCs/>
          <w:color w:val="000000" w:themeColor="text1"/>
          <w:sz w:val="24"/>
          <w:szCs w:val="24"/>
        </w:rPr>
        <w:t>re not valence</w:t>
      </w:r>
      <w:r w:rsidR="000F1E30" w:rsidRPr="00CB5D9E">
        <w:rPr>
          <w:rFonts w:ascii="Times New Roman" w:hAnsi="Times New Roman" w:cs="Times New Roman"/>
          <w:bCs/>
          <w:color w:val="000000" w:themeColor="text1"/>
          <w:sz w:val="24"/>
          <w:szCs w:val="24"/>
        </w:rPr>
        <w:t>-</w:t>
      </w:r>
      <w:r w:rsidRPr="00CB5D9E">
        <w:rPr>
          <w:rFonts w:ascii="Times New Roman" w:hAnsi="Times New Roman" w:cs="Times New Roman"/>
          <w:bCs/>
          <w:color w:val="000000" w:themeColor="text1"/>
          <w:sz w:val="24"/>
          <w:szCs w:val="24"/>
        </w:rPr>
        <w:t xml:space="preserve">based, </w:t>
      </w:r>
      <w:r w:rsidR="000804FC" w:rsidRPr="00CB5D9E">
        <w:rPr>
          <w:rFonts w:ascii="Times New Roman" w:hAnsi="Times New Roman" w:cs="Times New Roman"/>
          <w:bCs/>
          <w:color w:val="000000" w:themeColor="text1"/>
          <w:sz w:val="24"/>
          <w:szCs w:val="24"/>
        </w:rPr>
        <w:t xml:space="preserve">perceived </w:t>
      </w:r>
      <w:r w:rsidRPr="00CB5D9E">
        <w:rPr>
          <w:rFonts w:ascii="Times New Roman" w:hAnsi="Times New Roman" w:cs="Times New Roman"/>
          <w:bCs/>
          <w:color w:val="000000" w:themeColor="text1"/>
          <w:sz w:val="24"/>
          <w:szCs w:val="24"/>
        </w:rPr>
        <w:t xml:space="preserve">service quality and brand image depend on consumption experience. Therefore, the analyses for </w:t>
      </w:r>
      <w:r w:rsidR="000804FC" w:rsidRPr="00CB5D9E">
        <w:rPr>
          <w:rFonts w:ascii="Times New Roman" w:hAnsi="Times New Roman" w:cs="Times New Roman"/>
          <w:bCs/>
          <w:color w:val="000000" w:themeColor="text1"/>
          <w:sz w:val="24"/>
          <w:szCs w:val="24"/>
        </w:rPr>
        <w:t xml:space="preserve">perceived </w:t>
      </w:r>
      <w:r w:rsidRPr="00CB5D9E">
        <w:rPr>
          <w:rFonts w:ascii="Times New Roman" w:hAnsi="Times New Roman" w:cs="Times New Roman"/>
          <w:bCs/>
          <w:color w:val="000000" w:themeColor="text1"/>
          <w:sz w:val="24"/>
          <w:szCs w:val="24"/>
        </w:rPr>
        <w:t xml:space="preserve">service quality (H1b) and brand image (H1c) were divided into positive and negative cases. </w:t>
      </w:r>
      <w:r w:rsidR="00185731" w:rsidRPr="00CB5D9E">
        <w:rPr>
          <w:rFonts w:ascii="Times New Roman" w:hAnsi="Times New Roman" w:cs="Times New Roman"/>
          <w:bCs/>
          <w:color w:val="000000" w:themeColor="text1"/>
          <w:sz w:val="24"/>
          <w:szCs w:val="24"/>
        </w:rPr>
        <w:t>Additionally, ANOVA was employed in examining H1, H2 and H4 as these hypot</w:t>
      </w:r>
      <w:r w:rsidR="00AA3CB6" w:rsidRPr="00CB5D9E">
        <w:rPr>
          <w:rFonts w:ascii="Times New Roman" w:hAnsi="Times New Roman" w:cs="Times New Roman"/>
          <w:bCs/>
          <w:color w:val="000000" w:themeColor="text1"/>
          <w:sz w:val="24"/>
          <w:szCs w:val="24"/>
        </w:rPr>
        <w:t>heses emphasise testing the mean differences of a dependent variable</w:t>
      </w:r>
      <w:r w:rsidR="00185731" w:rsidRPr="00CB5D9E">
        <w:rPr>
          <w:rFonts w:ascii="Times New Roman" w:hAnsi="Times New Roman" w:cs="Times New Roman"/>
          <w:bCs/>
          <w:color w:val="000000" w:themeColor="text1"/>
          <w:sz w:val="24"/>
          <w:szCs w:val="24"/>
        </w:rPr>
        <w:t xml:space="preserve"> among four groups with different congruence/incongruence combinations among CE, AR and IR. </w:t>
      </w:r>
    </w:p>
    <w:p w14:paraId="2553EE64" w14:textId="7A9AEC66" w:rsidR="000E7C2C" w:rsidRPr="00CB5D9E" w:rsidRDefault="00AA3CB6"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bCs/>
          <w:color w:val="000000" w:themeColor="text1"/>
          <w:sz w:val="24"/>
          <w:szCs w:val="24"/>
        </w:rPr>
        <w:t>In testing H1a, t</w:t>
      </w:r>
      <w:r w:rsidR="000E7C2C" w:rsidRPr="00CB5D9E">
        <w:rPr>
          <w:rFonts w:ascii="Times New Roman" w:hAnsi="Times New Roman" w:cs="Times New Roman"/>
          <w:bCs/>
          <w:color w:val="000000" w:themeColor="text1"/>
          <w:sz w:val="24"/>
          <w:szCs w:val="24"/>
        </w:rPr>
        <w:t xml:space="preserve">he ANOVA results suggested that </w:t>
      </w:r>
      <w:r w:rsidR="000E7C2C" w:rsidRPr="00CB5D9E">
        <w:rPr>
          <w:rFonts w:ascii="Times New Roman" w:hAnsi="Times New Roman" w:cs="Times New Roman"/>
          <w:sz w:val="24"/>
          <w:szCs w:val="24"/>
        </w:rPr>
        <w:t xml:space="preserve">congruence/incongruence </w:t>
      </w:r>
      <w:r w:rsidR="000F1E30" w:rsidRPr="00CB5D9E">
        <w:rPr>
          <w:rFonts w:ascii="Times New Roman" w:hAnsi="Times New Roman" w:cs="Times New Roman"/>
          <w:bCs/>
          <w:color w:val="000000" w:themeColor="text1"/>
          <w:sz w:val="24"/>
          <w:szCs w:val="24"/>
        </w:rPr>
        <w:t>between</w:t>
      </w:r>
      <w:r w:rsidR="000E7C2C" w:rsidRPr="00CB5D9E">
        <w:rPr>
          <w:rFonts w:ascii="Times New Roman" w:hAnsi="Times New Roman" w:cs="Times New Roman"/>
          <w:bCs/>
          <w:color w:val="000000" w:themeColor="text1"/>
          <w:sz w:val="24"/>
          <w:szCs w:val="24"/>
        </w:rPr>
        <w:t xml:space="preserve"> CE, AR and IR </w:t>
      </w:r>
      <w:r w:rsidR="000F1E30" w:rsidRPr="00CB5D9E">
        <w:rPr>
          <w:rFonts w:ascii="Times New Roman" w:hAnsi="Times New Roman" w:cs="Times New Roman"/>
          <w:bCs/>
          <w:color w:val="000000" w:themeColor="text1"/>
          <w:sz w:val="24"/>
          <w:szCs w:val="24"/>
        </w:rPr>
        <w:t xml:space="preserve">has a </w:t>
      </w:r>
      <w:r w:rsidR="000E7C2C" w:rsidRPr="00CB5D9E">
        <w:rPr>
          <w:rFonts w:ascii="Times New Roman" w:hAnsi="Times New Roman" w:cs="Times New Roman"/>
          <w:bCs/>
          <w:color w:val="000000" w:themeColor="text1"/>
          <w:sz w:val="24"/>
          <w:szCs w:val="24"/>
        </w:rPr>
        <w:t>significant influence</w:t>
      </w:r>
      <w:r w:rsidR="000F1E30" w:rsidRPr="00CB5D9E">
        <w:rPr>
          <w:rFonts w:ascii="Times New Roman" w:hAnsi="Times New Roman" w:cs="Times New Roman"/>
          <w:bCs/>
          <w:color w:val="000000" w:themeColor="text1"/>
          <w:sz w:val="24"/>
          <w:szCs w:val="24"/>
        </w:rPr>
        <w:t xml:space="preserve"> on</w:t>
      </w:r>
      <w:r w:rsidR="000E7C2C" w:rsidRPr="00CB5D9E">
        <w:rPr>
          <w:rFonts w:ascii="Times New Roman" w:hAnsi="Times New Roman" w:cs="Times New Roman"/>
          <w:bCs/>
          <w:color w:val="000000" w:themeColor="text1"/>
          <w:sz w:val="24"/>
          <w:szCs w:val="24"/>
        </w:rPr>
        <w:t xml:space="preserve"> emotional intensity </w:t>
      </w:r>
      <w:r w:rsidR="000E7C2C" w:rsidRPr="00CB5D9E">
        <w:rPr>
          <w:rFonts w:ascii="Times New Roman" w:hAnsi="Times New Roman" w:cs="Times New Roman"/>
          <w:sz w:val="24"/>
          <w:szCs w:val="24"/>
        </w:rPr>
        <w:t>(F (3,343) = 14.10; p &lt; .001)</w:t>
      </w:r>
      <w:r w:rsidR="000E7C2C" w:rsidRPr="00CB5D9E">
        <w:rPr>
          <w:rFonts w:ascii="Times New Roman" w:hAnsi="Times New Roman" w:cs="Times New Roman"/>
          <w:bCs/>
          <w:color w:val="000000" w:themeColor="text1"/>
          <w:sz w:val="24"/>
          <w:szCs w:val="24"/>
        </w:rPr>
        <w:t xml:space="preserve">. </w:t>
      </w:r>
      <w:r w:rsidR="000E7C2C" w:rsidRPr="00CB5D9E">
        <w:rPr>
          <w:rFonts w:ascii="Times New Roman" w:hAnsi="Times New Roman" w:cs="Times New Roman"/>
          <w:sz w:val="24"/>
          <w:szCs w:val="24"/>
        </w:rPr>
        <w:t>A pairwise comparison test using the Bonferroni method confirmed the mean differences between the first (Situation A) and second (Situation C) highest points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A </w:t>
      </w:r>
      <w:r w:rsidR="000E7C2C" w:rsidRPr="00CB5D9E">
        <w:rPr>
          <w:rFonts w:ascii="Times New Roman" w:hAnsi="Times New Roman" w:cs="Times New Roman"/>
          <w:sz w:val="24"/>
          <w:szCs w:val="24"/>
        </w:rPr>
        <w:t>= 5.06 and SE</w:t>
      </w:r>
      <w:r w:rsidR="000F1E30"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0F1E30"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.23,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C </w:t>
      </w:r>
      <w:r w:rsidR="000E7C2C" w:rsidRPr="00CB5D9E">
        <w:rPr>
          <w:rFonts w:ascii="Times New Roman" w:hAnsi="Times New Roman" w:cs="Times New Roman"/>
          <w:sz w:val="24"/>
          <w:szCs w:val="24"/>
        </w:rPr>
        <w:t>= 4.44 and SE</w:t>
      </w:r>
      <w:r w:rsidR="000F1E30"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0F1E30"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.23, and p &lt; .05; see Figure </w:t>
      </w:r>
      <w:r w:rsidR="002F33CE" w:rsidRPr="00CB5D9E">
        <w:rPr>
          <w:rFonts w:ascii="Times New Roman" w:hAnsi="Times New Roman" w:cs="Times New Roman"/>
          <w:sz w:val="24"/>
          <w:szCs w:val="24"/>
        </w:rPr>
        <w:t>6</w:t>
      </w:r>
      <w:r w:rsidR="000E7C2C" w:rsidRPr="00CB5D9E">
        <w:rPr>
          <w:rFonts w:ascii="Times New Roman" w:hAnsi="Times New Roman" w:cs="Times New Roman"/>
          <w:sz w:val="24"/>
          <w:szCs w:val="24"/>
        </w:rPr>
        <w:t xml:space="preserve"> in Appendix 3). Therefore, H1a was supported. Further, the results suggest that congruence/incongruence only influences service quality perception in </w:t>
      </w:r>
      <w:r w:rsidR="002C5A41" w:rsidRPr="00CB5D9E">
        <w:rPr>
          <w:rFonts w:ascii="Times New Roman" w:hAnsi="Times New Roman" w:cs="Times New Roman"/>
          <w:sz w:val="24"/>
          <w:szCs w:val="24"/>
        </w:rPr>
        <w:t>a</w:t>
      </w:r>
      <w:r w:rsidR="000E7C2C" w:rsidRPr="00CB5D9E">
        <w:rPr>
          <w:rFonts w:ascii="Times New Roman" w:hAnsi="Times New Roman" w:cs="Times New Roman"/>
          <w:sz w:val="24"/>
          <w:szCs w:val="24"/>
        </w:rPr>
        <w:t xml:space="preserve"> positive case (F (3,166) = 6.23; p &lt; .001) (negative case: F (3,173) = .58; p &gt; .05). As the post</w:t>
      </w:r>
      <w:r w:rsidR="003131ED"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hoc test did not support the significance of polarisation in the positive case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A </w:t>
      </w:r>
      <w:r w:rsidR="000E7C2C" w:rsidRPr="00CB5D9E">
        <w:rPr>
          <w:rFonts w:ascii="Times New Roman" w:hAnsi="Times New Roman" w:cs="Times New Roman"/>
          <w:sz w:val="24"/>
          <w:szCs w:val="24"/>
        </w:rPr>
        <w:t>= 6.23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.32</w:t>
      </w:r>
      <w:r w:rsidR="002C5A41" w:rsidRPr="00CB5D9E">
        <w:rPr>
          <w:rFonts w:ascii="Times New Roman" w:hAnsi="Times New Roman" w:cs="Times New Roman"/>
          <w:sz w:val="24"/>
          <w:szCs w:val="24"/>
        </w:rPr>
        <w:t>;</w:t>
      </w:r>
      <w:r w:rsidR="000E7C2C" w:rsidRPr="00CB5D9E">
        <w:rPr>
          <w:rFonts w:ascii="Times New Roman" w:hAnsi="Times New Roman" w:cs="Times New Roman"/>
          <w:sz w:val="24"/>
          <w:szCs w:val="24"/>
        </w:rPr>
        <w:t xml:space="preserve">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C </w:t>
      </w:r>
      <w:r w:rsidR="000E7C2C" w:rsidRPr="00CB5D9E">
        <w:rPr>
          <w:rFonts w:ascii="Times New Roman" w:hAnsi="Times New Roman" w:cs="Times New Roman"/>
          <w:sz w:val="24"/>
          <w:szCs w:val="24"/>
        </w:rPr>
        <w:t>= 5.84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.32, and p &gt; .05; see Figure </w:t>
      </w:r>
      <w:r w:rsidR="00E56D06" w:rsidRPr="00CB5D9E">
        <w:rPr>
          <w:rFonts w:ascii="Times New Roman" w:hAnsi="Times New Roman" w:cs="Times New Roman"/>
          <w:sz w:val="24"/>
          <w:szCs w:val="24"/>
        </w:rPr>
        <w:t>7</w:t>
      </w:r>
      <w:r w:rsidR="000E7C2C" w:rsidRPr="00CB5D9E">
        <w:rPr>
          <w:rFonts w:ascii="Times New Roman" w:hAnsi="Times New Roman" w:cs="Times New Roman"/>
          <w:sz w:val="24"/>
          <w:szCs w:val="24"/>
        </w:rPr>
        <w:t xml:space="preserve"> in Appendix 3), H1b was rejected. Congruence/incongruence also significantly influenced brand image in both the positive (F (3,166) = 12.85; p &lt; .001) and negative (F (3,173) = 8.17; p &lt; .001)</w:t>
      </w:r>
      <w:r w:rsidR="002838FA" w:rsidRPr="00CB5D9E">
        <w:rPr>
          <w:rFonts w:ascii="Times New Roman" w:hAnsi="Times New Roman" w:cs="Times New Roman"/>
          <w:sz w:val="24"/>
          <w:szCs w:val="24"/>
        </w:rPr>
        <w:t xml:space="preserve"> cases</w:t>
      </w:r>
      <w:r w:rsidR="000E7C2C" w:rsidRPr="00CB5D9E">
        <w:rPr>
          <w:rFonts w:ascii="Times New Roman" w:hAnsi="Times New Roman" w:cs="Times New Roman"/>
          <w:sz w:val="24"/>
          <w:szCs w:val="24"/>
        </w:rPr>
        <w:t xml:space="preserve">. The polarisation effects were significant in both cases (positive: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A1 </w:t>
      </w:r>
      <w:r w:rsidR="000E7C2C" w:rsidRPr="00CB5D9E">
        <w:rPr>
          <w:rFonts w:ascii="Times New Roman" w:hAnsi="Times New Roman" w:cs="Times New Roman"/>
          <w:sz w:val="24"/>
          <w:szCs w:val="24"/>
        </w:rPr>
        <w:t>= 6.51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.18</w:t>
      </w:r>
      <w:r w:rsidR="002C5A41" w:rsidRPr="00CB5D9E">
        <w:rPr>
          <w:rFonts w:ascii="Times New Roman" w:hAnsi="Times New Roman" w:cs="Times New Roman"/>
          <w:sz w:val="24"/>
          <w:szCs w:val="24"/>
        </w:rPr>
        <w:t>,</w:t>
      </w:r>
      <w:r w:rsidR="000E7C2C" w:rsidRPr="00CB5D9E">
        <w:rPr>
          <w:rFonts w:ascii="Times New Roman" w:hAnsi="Times New Roman" w:cs="Times New Roman"/>
          <w:sz w:val="24"/>
          <w:szCs w:val="24"/>
        </w:rPr>
        <w:t xml:space="preserve">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C1</w:t>
      </w:r>
      <w:r w:rsidR="002C5A41"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 5.58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.18, and p &lt; .05; negative: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A2 </w:t>
      </w:r>
      <w:r w:rsidR="000E7C2C" w:rsidRPr="00CB5D9E">
        <w:rPr>
          <w:rFonts w:ascii="Times New Roman" w:hAnsi="Times New Roman" w:cs="Times New Roman"/>
          <w:sz w:val="24"/>
          <w:szCs w:val="24"/>
        </w:rPr>
        <w:t>= 2.00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.17, </w:t>
      </w:r>
      <w:proofErr w:type="spellStart"/>
      <w:r w:rsidR="000E7C2C" w:rsidRPr="00CB5D9E">
        <w:rPr>
          <w:rFonts w:ascii="Times New Roman" w:hAnsi="Times New Roman" w:cs="Times New Roman"/>
          <w:i/>
          <w:iCs/>
          <w:sz w:val="24"/>
          <w:szCs w:val="24"/>
        </w:rPr>
        <w:t>M</w:t>
      </w:r>
      <w:r w:rsidR="000E7C2C" w:rsidRPr="00CB5D9E">
        <w:rPr>
          <w:rFonts w:ascii="Times New Roman" w:hAnsi="Times New Roman" w:cs="Times New Roman"/>
          <w:sz w:val="24"/>
          <w:szCs w:val="24"/>
          <w:vertAlign w:val="subscript"/>
        </w:rPr>
        <w:t>Situation</w:t>
      </w:r>
      <w:proofErr w:type="spellEnd"/>
      <w:r w:rsidR="000E7C2C" w:rsidRPr="00CB5D9E">
        <w:rPr>
          <w:rFonts w:ascii="Times New Roman" w:hAnsi="Times New Roman" w:cs="Times New Roman"/>
          <w:sz w:val="24"/>
          <w:szCs w:val="24"/>
          <w:vertAlign w:val="subscript"/>
        </w:rPr>
        <w:t xml:space="preserve"> C2 </w:t>
      </w:r>
      <w:r w:rsidR="000E7C2C" w:rsidRPr="00CB5D9E">
        <w:rPr>
          <w:rFonts w:ascii="Times New Roman" w:hAnsi="Times New Roman" w:cs="Times New Roman"/>
          <w:sz w:val="24"/>
          <w:szCs w:val="24"/>
        </w:rPr>
        <w:t>= 2.76 and SE</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.17, and p &lt; .005; see Figure </w:t>
      </w:r>
      <w:r w:rsidR="00A74582" w:rsidRPr="00CB5D9E">
        <w:rPr>
          <w:rFonts w:ascii="Times New Roman" w:hAnsi="Times New Roman" w:cs="Times New Roman"/>
          <w:sz w:val="24"/>
          <w:szCs w:val="24"/>
        </w:rPr>
        <w:t>8</w:t>
      </w:r>
      <w:r w:rsidR="000E7C2C" w:rsidRPr="00CB5D9E">
        <w:rPr>
          <w:rFonts w:ascii="Times New Roman" w:hAnsi="Times New Roman" w:cs="Times New Roman"/>
          <w:sz w:val="24"/>
          <w:szCs w:val="24"/>
        </w:rPr>
        <w:t xml:space="preserve"> in Appendix 3), supporting H1c. </w:t>
      </w:r>
      <w:r w:rsidR="00E56D06" w:rsidRPr="00CB5D9E">
        <w:rPr>
          <w:rFonts w:ascii="Times New Roman" w:hAnsi="Times New Roman" w:cs="Times New Roman"/>
          <w:sz w:val="24"/>
          <w:szCs w:val="24"/>
        </w:rPr>
        <w:t>Similar to the statistical approach used in testing H1a, we found congruence/incongruence also significantly influenced the perceived credibility of the review site (F (3,343) = 30.49; p &lt; .001), and the polarisation effects were also significant (</w:t>
      </w:r>
      <w:proofErr w:type="spellStart"/>
      <w:r w:rsidR="00E56D06" w:rsidRPr="00CB5D9E">
        <w:rPr>
          <w:rFonts w:ascii="Times New Roman" w:hAnsi="Times New Roman" w:cs="Times New Roman"/>
          <w:i/>
          <w:iCs/>
          <w:sz w:val="24"/>
          <w:szCs w:val="24"/>
        </w:rPr>
        <w:t>M</w:t>
      </w:r>
      <w:r w:rsidR="00E56D06" w:rsidRPr="00CB5D9E">
        <w:rPr>
          <w:rFonts w:ascii="Times New Roman" w:hAnsi="Times New Roman" w:cs="Times New Roman"/>
          <w:sz w:val="24"/>
          <w:szCs w:val="24"/>
          <w:vertAlign w:val="subscript"/>
        </w:rPr>
        <w:t>Situation</w:t>
      </w:r>
      <w:proofErr w:type="spellEnd"/>
      <w:r w:rsidR="00E56D06" w:rsidRPr="00CB5D9E">
        <w:rPr>
          <w:rFonts w:ascii="Times New Roman" w:hAnsi="Times New Roman" w:cs="Times New Roman"/>
          <w:sz w:val="24"/>
          <w:szCs w:val="24"/>
          <w:vertAlign w:val="subscript"/>
        </w:rPr>
        <w:t xml:space="preserve"> A </w:t>
      </w:r>
      <w:r w:rsidR="00E56D06" w:rsidRPr="00CB5D9E">
        <w:rPr>
          <w:rFonts w:ascii="Times New Roman" w:hAnsi="Times New Roman" w:cs="Times New Roman"/>
          <w:sz w:val="24"/>
          <w:szCs w:val="24"/>
        </w:rPr>
        <w:t xml:space="preserve">= 5.60 and SE = .24; </w:t>
      </w:r>
      <w:proofErr w:type="spellStart"/>
      <w:r w:rsidR="00E56D06" w:rsidRPr="00CB5D9E">
        <w:rPr>
          <w:rFonts w:ascii="Times New Roman" w:hAnsi="Times New Roman" w:cs="Times New Roman"/>
          <w:i/>
          <w:iCs/>
          <w:sz w:val="24"/>
          <w:szCs w:val="24"/>
        </w:rPr>
        <w:t>M</w:t>
      </w:r>
      <w:r w:rsidR="00E56D06" w:rsidRPr="00CB5D9E">
        <w:rPr>
          <w:rFonts w:ascii="Times New Roman" w:hAnsi="Times New Roman" w:cs="Times New Roman"/>
          <w:sz w:val="24"/>
          <w:szCs w:val="24"/>
          <w:vertAlign w:val="subscript"/>
        </w:rPr>
        <w:t>Situation</w:t>
      </w:r>
      <w:proofErr w:type="spellEnd"/>
      <w:r w:rsidR="00E56D06" w:rsidRPr="00CB5D9E">
        <w:rPr>
          <w:rFonts w:ascii="Times New Roman" w:hAnsi="Times New Roman" w:cs="Times New Roman"/>
          <w:sz w:val="24"/>
          <w:szCs w:val="24"/>
          <w:vertAlign w:val="subscript"/>
        </w:rPr>
        <w:t xml:space="preserve"> C </w:t>
      </w:r>
      <w:r w:rsidR="00E56D06" w:rsidRPr="00CB5D9E">
        <w:rPr>
          <w:rFonts w:ascii="Times New Roman" w:hAnsi="Times New Roman" w:cs="Times New Roman"/>
          <w:sz w:val="24"/>
          <w:szCs w:val="24"/>
        </w:rPr>
        <w:t>= 4.42 and SE = .24, and p &lt; .001), confirming H1d (see Figure 9 in Appendix 3).</w:t>
      </w:r>
      <w:r w:rsidR="002838FA" w:rsidRPr="00CB5D9E">
        <w:rPr>
          <w:rFonts w:ascii="Times New Roman" w:hAnsi="Times New Roman" w:cs="Times New Roman"/>
          <w:sz w:val="24"/>
          <w:szCs w:val="24"/>
        </w:rPr>
        <w:t xml:space="preserve"> </w:t>
      </w:r>
    </w:p>
    <w:p w14:paraId="1FED48CC" w14:textId="28F9C0E2"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To determine the impact of AR and IR on post-purchase evaluati</w:t>
      </w:r>
      <w:r w:rsidR="00F47A4D" w:rsidRPr="00CB5D9E">
        <w:rPr>
          <w:rFonts w:ascii="Times New Roman" w:hAnsi="Times New Roman" w:cs="Times New Roman"/>
          <w:sz w:val="24"/>
          <w:szCs w:val="24"/>
        </w:rPr>
        <w:t>on, we compared the effects of CE-</w:t>
      </w:r>
      <w:r w:rsidRPr="00CB5D9E">
        <w:rPr>
          <w:rFonts w:ascii="Times New Roman" w:hAnsi="Times New Roman" w:cs="Times New Roman"/>
          <w:sz w:val="24"/>
          <w:szCs w:val="24"/>
        </w:rPr>
        <w:t xml:space="preserve">AR congruence </w:t>
      </w:r>
      <w:r w:rsidR="002C5A41" w:rsidRPr="00CB5D9E">
        <w:rPr>
          <w:rFonts w:ascii="Times New Roman" w:hAnsi="Times New Roman" w:cs="Times New Roman"/>
          <w:sz w:val="24"/>
          <w:szCs w:val="24"/>
        </w:rPr>
        <w:t>with</w:t>
      </w:r>
      <w:r w:rsidR="00F47A4D" w:rsidRPr="00CB5D9E">
        <w:rPr>
          <w:rFonts w:ascii="Times New Roman" w:hAnsi="Times New Roman" w:cs="Times New Roman"/>
          <w:sz w:val="24"/>
          <w:szCs w:val="24"/>
        </w:rPr>
        <w:t xml:space="preserve"> CE-</w:t>
      </w:r>
      <w:r w:rsidRPr="00CB5D9E">
        <w:rPr>
          <w:rFonts w:ascii="Times New Roman" w:hAnsi="Times New Roman" w:cs="Times New Roman"/>
          <w:sz w:val="24"/>
          <w:szCs w:val="24"/>
        </w:rPr>
        <w:t xml:space="preserve">IR congruence. According to the analysis </w:t>
      </w:r>
      <w:r w:rsidR="002C5A41" w:rsidRPr="00CB5D9E">
        <w:rPr>
          <w:rFonts w:ascii="Times New Roman" w:hAnsi="Times New Roman" w:cs="Times New Roman"/>
          <w:sz w:val="24"/>
          <w:szCs w:val="24"/>
        </w:rPr>
        <w:t>for</w:t>
      </w:r>
      <w:r w:rsidRPr="00CB5D9E">
        <w:rPr>
          <w:rFonts w:ascii="Times New Roman" w:hAnsi="Times New Roman" w:cs="Times New Roman"/>
          <w:sz w:val="24"/>
          <w:szCs w:val="24"/>
        </w:rPr>
        <w:t xml:space="preserve"> H1, c</w:t>
      </w:r>
      <w:r w:rsidR="00F47A4D" w:rsidRPr="00CB5D9E">
        <w:rPr>
          <w:rFonts w:ascii="Times New Roman" w:hAnsi="Times New Roman" w:cs="Times New Roman"/>
          <w:sz w:val="24"/>
          <w:szCs w:val="24"/>
        </w:rPr>
        <w:t>ongruence/incongruence between CE</w:t>
      </w:r>
      <w:r w:rsidR="003131ED" w:rsidRPr="00CB5D9E">
        <w:rPr>
          <w:rFonts w:ascii="Times New Roman" w:hAnsi="Times New Roman" w:cs="Times New Roman"/>
          <w:sz w:val="24"/>
          <w:szCs w:val="24"/>
        </w:rPr>
        <w:t>,</w:t>
      </w:r>
      <w:r w:rsidRPr="00CB5D9E">
        <w:rPr>
          <w:rFonts w:ascii="Times New Roman" w:hAnsi="Times New Roman" w:cs="Times New Roman"/>
          <w:sz w:val="24"/>
          <w:szCs w:val="24"/>
        </w:rPr>
        <w:t xml:space="preserve"> AR and IR significantly influenced emotional intensity, brand image and the perceived credibility of the review site, w</w:t>
      </w:r>
      <w:r w:rsidR="002C5A41" w:rsidRPr="00CB5D9E">
        <w:rPr>
          <w:rFonts w:ascii="Times New Roman" w:hAnsi="Times New Roman" w:cs="Times New Roman"/>
          <w:sz w:val="24"/>
          <w:szCs w:val="24"/>
        </w:rPr>
        <w:t>hereas</w:t>
      </w:r>
      <w:r w:rsidRPr="00CB5D9E">
        <w:rPr>
          <w:rFonts w:ascii="Times New Roman" w:hAnsi="Times New Roman" w:cs="Times New Roman"/>
          <w:sz w:val="24"/>
          <w:szCs w:val="24"/>
        </w:rPr>
        <w:t xml:space="preserve"> </w:t>
      </w:r>
      <w:r w:rsidR="000804FC" w:rsidRPr="00CB5D9E">
        <w:rPr>
          <w:rFonts w:ascii="Times New Roman" w:hAnsi="Times New Roman" w:cs="Times New Roman"/>
          <w:sz w:val="24"/>
          <w:szCs w:val="24"/>
        </w:rPr>
        <w:t xml:space="preserve">perceived </w:t>
      </w:r>
      <w:r w:rsidRPr="00CB5D9E">
        <w:rPr>
          <w:rFonts w:ascii="Times New Roman" w:hAnsi="Times New Roman" w:cs="Times New Roman"/>
          <w:sz w:val="24"/>
          <w:szCs w:val="24"/>
        </w:rPr>
        <w:t>service quality was not affected by congruence/incongruence. Therefore, H2b was rej</w:t>
      </w:r>
      <w:r w:rsidR="00F47A4D" w:rsidRPr="00CB5D9E">
        <w:rPr>
          <w:rFonts w:ascii="Times New Roman" w:hAnsi="Times New Roman" w:cs="Times New Roman"/>
          <w:sz w:val="24"/>
          <w:szCs w:val="24"/>
        </w:rPr>
        <w:t>ected. Comparing the impact of CE-AR and CE-</w:t>
      </w:r>
      <w:r w:rsidRPr="00CB5D9E">
        <w:rPr>
          <w:rFonts w:ascii="Times New Roman" w:hAnsi="Times New Roman" w:cs="Times New Roman"/>
          <w:sz w:val="24"/>
          <w:szCs w:val="24"/>
        </w:rPr>
        <w:t xml:space="preserve">IR on emotional intensity, the results from a Bonferroni test supported H2a </w:t>
      </w:r>
      <w:r w:rsidR="002C5A41" w:rsidRPr="00CB5D9E">
        <w:rPr>
          <w:rFonts w:ascii="Times New Roman" w:hAnsi="Times New Roman" w:cs="Times New Roman"/>
          <w:sz w:val="24"/>
          <w:szCs w:val="24"/>
        </w:rPr>
        <w:t>(</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C </w:t>
      </w:r>
      <w:r w:rsidRPr="00CB5D9E">
        <w:rPr>
          <w:rFonts w:ascii="Times New Roman" w:hAnsi="Times New Roman" w:cs="Times New Roman"/>
          <w:sz w:val="24"/>
          <w:szCs w:val="24"/>
        </w:rPr>
        <w:t>= 4.44 and SE</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.23,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B </w:t>
      </w:r>
      <w:r w:rsidRPr="00CB5D9E">
        <w:rPr>
          <w:rFonts w:ascii="Times New Roman" w:hAnsi="Times New Roman" w:cs="Times New Roman"/>
          <w:sz w:val="24"/>
          <w:szCs w:val="24"/>
        </w:rPr>
        <w:t>= 3.75 and SE</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.23, and p &lt; .05</w:t>
      </w:r>
      <w:r w:rsidR="002C5A41" w:rsidRPr="00CB5D9E">
        <w:rPr>
          <w:rFonts w:ascii="Times New Roman" w:hAnsi="Times New Roman" w:cs="Times New Roman"/>
          <w:sz w:val="24"/>
          <w:szCs w:val="24"/>
        </w:rPr>
        <w:t>)</w:t>
      </w:r>
      <w:r w:rsidR="00F47A4D"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Further, the effects of CE-AR and CE-IR on brand image were compared for both positive and negative cases. </w:t>
      </w:r>
      <w:r w:rsidR="00F47A4D" w:rsidRPr="00CB5D9E">
        <w:rPr>
          <w:rFonts w:ascii="Times New Roman" w:hAnsi="Times New Roman" w:cs="Times New Roman"/>
          <w:sz w:val="24"/>
          <w:szCs w:val="24"/>
        </w:rPr>
        <w:t xml:space="preserve">Congruence between CE </w:t>
      </w:r>
      <w:r w:rsidRPr="00CB5D9E">
        <w:rPr>
          <w:rFonts w:ascii="Times New Roman" w:hAnsi="Times New Roman" w:cs="Times New Roman"/>
          <w:sz w:val="24"/>
          <w:szCs w:val="24"/>
        </w:rPr>
        <w:t xml:space="preserve">and IR had a stronger influence on brand image compared </w:t>
      </w:r>
      <w:r w:rsidR="002C5A41" w:rsidRPr="00CB5D9E">
        <w:rPr>
          <w:rFonts w:ascii="Times New Roman" w:hAnsi="Times New Roman" w:cs="Times New Roman"/>
          <w:sz w:val="24"/>
          <w:szCs w:val="24"/>
        </w:rPr>
        <w:t>with</w:t>
      </w:r>
      <w:r w:rsidR="00F47A4D" w:rsidRPr="00CB5D9E">
        <w:rPr>
          <w:rFonts w:ascii="Times New Roman" w:hAnsi="Times New Roman" w:cs="Times New Roman"/>
          <w:sz w:val="24"/>
          <w:szCs w:val="24"/>
        </w:rPr>
        <w:t xml:space="preserve"> CE </w:t>
      </w:r>
      <w:r w:rsidRPr="00CB5D9E">
        <w:rPr>
          <w:rFonts w:ascii="Times New Roman" w:hAnsi="Times New Roman" w:cs="Times New Roman"/>
          <w:sz w:val="24"/>
          <w:szCs w:val="24"/>
        </w:rPr>
        <w:t xml:space="preserve">and AR congruence (positive: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C1 </w:t>
      </w:r>
      <w:r w:rsidRPr="00CB5D9E">
        <w:rPr>
          <w:rFonts w:ascii="Times New Roman" w:hAnsi="Times New Roman" w:cs="Times New Roman"/>
          <w:sz w:val="24"/>
          <w:szCs w:val="24"/>
        </w:rPr>
        <w:t>= 5.58 and SE</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.18,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B1 </w:t>
      </w:r>
      <w:r w:rsidRPr="00CB5D9E">
        <w:rPr>
          <w:rFonts w:ascii="Times New Roman" w:hAnsi="Times New Roman" w:cs="Times New Roman"/>
          <w:sz w:val="24"/>
          <w:szCs w:val="24"/>
        </w:rPr>
        <w:t>= 4.84 and SE</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.18, and p &lt; .05; negative: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C2 </w:t>
      </w:r>
      <w:r w:rsidRPr="00CB5D9E">
        <w:rPr>
          <w:rFonts w:ascii="Times New Roman" w:hAnsi="Times New Roman" w:cs="Times New Roman"/>
          <w:sz w:val="24"/>
          <w:szCs w:val="24"/>
        </w:rPr>
        <w:t>= 2.76 and SE</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 .17,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B2 </w:t>
      </w:r>
      <w:r w:rsidRPr="00CB5D9E">
        <w:rPr>
          <w:rFonts w:ascii="Times New Roman" w:hAnsi="Times New Roman" w:cs="Times New Roman"/>
          <w:sz w:val="24"/>
          <w:szCs w:val="24"/>
        </w:rPr>
        <w:t>= 3.65</w:t>
      </w:r>
      <w:r w:rsidR="002C5A41" w:rsidRPr="00CB5D9E">
        <w:rPr>
          <w:rFonts w:ascii="Times New Roman" w:hAnsi="Times New Roman" w:cs="Times New Roman"/>
          <w:sz w:val="24"/>
          <w:szCs w:val="24"/>
        </w:rPr>
        <w:t>,</w:t>
      </w:r>
      <w:r w:rsidRPr="00CB5D9E">
        <w:rPr>
          <w:rFonts w:ascii="Times New Roman" w:hAnsi="Times New Roman" w:cs="Times New Roman"/>
          <w:sz w:val="24"/>
          <w:szCs w:val="24"/>
        </w:rPr>
        <w:t xml:space="preserve"> and SE = .17, and p &lt; .05). Hence, H2c was supported.</w:t>
      </w:r>
      <w:r w:rsidR="003016E3" w:rsidRPr="00CB5D9E">
        <w:rPr>
          <w:rFonts w:ascii="Times New Roman" w:hAnsi="Times New Roman" w:cs="Times New Roman"/>
          <w:sz w:val="24"/>
          <w:szCs w:val="24"/>
        </w:rPr>
        <w:t xml:space="preserve"> Further, CE-IR valence congruence had a stronger influence on the perceived credibility of the review site than did CE-AR congruence (</w:t>
      </w:r>
      <w:proofErr w:type="spellStart"/>
      <w:r w:rsidR="003016E3" w:rsidRPr="00CB5D9E">
        <w:rPr>
          <w:rFonts w:ascii="Times New Roman" w:hAnsi="Times New Roman" w:cs="Times New Roman"/>
          <w:i/>
          <w:iCs/>
          <w:sz w:val="24"/>
          <w:szCs w:val="24"/>
        </w:rPr>
        <w:t>M</w:t>
      </w:r>
      <w:r w:rsidR="003016E3" w:rsidRPr="00CB5D9E">
        <w:rPr>
          <w:rFonts w:ascii="Times New Roman" w:hAnsi="Times New Roman" w:cs="Times New Roman"/>
          <w:sz w:val="24"/>
          <w:szCs w:val="24"/>
          <w:vertAlign w:val="subscript"/>
        </w:rPr>
        <w:t>Situation</w:t>
      </w:r>
      <w:proofErr w:type="spellEnd"/>
      <w:r w:rsidR="003016E3" w:rsidRPr="00CB5D9E">
        <w:rPr>
          <w:rFonts w:ascii="Times New Roman" w:hAnsi="Times New Roman" w:cs="Times New Roman"/>
          <w:sz w:val="24"/>
          <w:szCs w:val="24"/>
          <w:vertAlign w:val="subscript"/>
        </w:rPr>
        <w:t xml:space="preserve"> C </w:t>
      </w:r>
      <w:r w:rsidR="003016E3" w:rsidRPr="00CB5D9E">
        <w:rPr>
          <w:rFonts w:ascii="Times New Roman" w:hAnsi="Times New Roman" w:cs="Times New Roman"/>
          <w:sz w:val="24"/>
          <w:szCs w:val="24"/>
        </w:rPr>
        <w:t xml:space="preserve">= 4.42 and SE = .24, </w:t>
      </w:r>
      <w:proofErr w:type="spellStart"/>
      <w:r w:rsidR="003016E3" w:rsidRPr="00CB5D9E">
        <w:rPr>
          <w:rFonts w:ascii="Times New Roman" w:hAnsi="Times New Roman" w:cs="Times New Roman"/>
          <w:i/>
          <w:iCs/>
          <w:sz w:val="24"/>
          <w:szCs w:val="24"/>
        </w:rPr>
        <w:t>M</w:t>
      </w:r>
      <w:r w:rsidR="003016E3" w:rsidRPr="00CB5D9E">
        <w:rPr>
          <w:rFonts w:ascii="Times New Roman" w:hAnsi="Times New Roman" w:cs="Times New Roman"/>
          <w:sz w:val="24"/>
          <w:szCs w:val="24"/>
          <w:vertAlign w:val="subscript"/>
        </w:rPr>
        <w:t>Situation</w:t>
      </w:r>
      <w:proofErr w:type="spellEnd"/>
      <w:r w:rsidR="003016E3" w:rsidRPr="00CB5D9E">
        <w:rPr>
          <w:rFonts w:ascii="Times New Roman" w:hAnsi="Times New Roman" w:cs="Times New Roman"/>
          <w:sz w:val="24"/>
          <w:szCs w:val="24"/>
          <w:vertAlign w:val="subscript"/>
        </w:rPr>
        <w:t xml:space="preserve"> B </w:t>
      </w:r>
      <w:r w:rsidR="003016E3" w:rsidRPr="00CB5D9E">
        <w:rPr>
          <w:rFonts w:ascii="Times New Roman" w:hAnsi="Times New Roman" w:cs="Times New Roman"/>
          <w:sz w:val="24"/>
          <w:szCs w:val="24"/>
        </w:rPr>
        <w:t xml:space="preserve">= 3.67 and SE = .24, and p &lt; .05), confirming H2d. </w:t>
      </w:r>
    </w:p>
    <w:p w14:paraId="6D0E851C" w14:textId="3584F441"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bCs/>
          <w:sz w:val="24"/>
          <w:szCs w:val="24"/>
        </w:rPr>
        <w:t xml:space="preserve">H3 emphasises the differences </w:t>
      </w:r>
      <w:r w:rsidR="002C5A41" w:rsidRPr="00CB5D9E">
        <w:rPr>
          <w:rFonts w:ascii="Times New Roman" w:hAnsi="Times New Roman" w:cs="Times New Roman"/>
          <w:bCs/>
          <w:sz w:val="24"/>
          <w:szCs w:val="24"/>
        </w:rPr>
        <w:t>between</w:t>
      </w:r>
      <w:r w:rsidRPr="00CB5D9E">
        <w:rPr>
          <w:rFonts w:ascii="Times New Roman" w:hAnsi="Times New Roman" w:cs="Times New Roman"/>
          <w:bCs/>
          <w:sz w:val="24"/>
          <w:szCs w:val="24"/>
        </w:rPr>
        <w:t xml:space="preserve"> the effects of aggregated rating valence on multiple dependent variables</w:t>
      </w:r>
      <w:r w:rsidR="00A9380D" w:rsidRPr="00CB5D9E">
        <w:rPr>
          <w:rFonts w:ascii="Times New Roman" w:hAnsi="Times New Roman" w:cs="Times New Roman"/>
          <w:bCs/>
          <w:sz w:val="24"/>
          <w:szCs w:val="24"/>
        </w:rPr>
        <w:t xml:space="preserve"> (i.e. brand image, emotional intensity and perceived service quality)</w:t>
      </w:r>
      <w:r w:rsidR="002C5A41" w:rsidRPr="00CB5D9E">
        <w:rPr>
          <w:rFonts w:ascii="Times New Roman" w:hAnsi="Times New Roman" w:cs="Times New Roman"/>
          <w:bCs/>
          <w:sz w:val="24"/>
          <w:szCs w:val="24"/>
        </w:rPr>
        <w:t>.</w:t>
      </w:r>
      <w:r w:rsidRPr="00CB5D9E">
        <w:rPr>
          <w:rFonts w:ascii="Times New Roman" w:hAnsi="Times New Roman" w:cs="Times New Roman"/>
          <w:bCs/>
          <w:sz w:val="24"/>
          <w:szCs w:val="24"/>
        </w:rPr>
        <w:t xml:space="preserve"> </w:t>
      </w:r>
      <w:r w:rsidR="002C5A41" w:rsidRPr="00CB5D9E">
        <w:rPr>
          <w:rFonts w:ascii="Times New Roman" w:hAnsi="Times New Roman" w:cs="Times New Roman"/>
          <w:bCs/>
          <w:sz w:val="24"/>
          <w:szCs w:val="24"/>
        </w:rPr>
        <w:t>W</w:t>
      </w:r>
      <w:r w:rsidRPr="00CB5D9E">
        <w:rPr>
          <w:rFonts w:ascii="Times New Roman" w:hAnsi="Times New Roman" w:cs="Times New Roman"/>
          <w:bCs/>
          <w:sz w:val="24"/>
          <w:szCs w:val="24"/>
        </w:rPr>
        <w:t xml:space="preserve">e therefore employed MANOVA instead of ANOVA to conduct the analysis. </w:t>
      </w:r>
      <w:r w:rsidRPr="00CB5D9E">
        <w:rPr>
          <w:rFonts w:ascii="Times New Roman" w:hAnsi="Times New Roman" w:cs="Times New Roman"/>
          <w:bCs/>
          <w:color w:val="000000" w:themeColor="text1"/>
          <w:sz w:val="24"/>
          <w:szCs w:val="24"/>
        </w:rPr>
        <w:t xml:space="preserve">The results of </w:t>
      </w:r>
      <w:r w:rsidR="002C5A41" w:rsidRPr="00CB5D9E">
        <w:rPr>
          <w:rFonts w:ascii="Times New Roman" w:hAnsi="Times New Roman" w:cs="Times New Roman"/>
          <w:bCs/>
          <w:color w:val="000000" w:themeColor="text1"/>
          <w:sz w:val="24"/>
          <w:szCs w:val="24"/>
        </w:rPr>
        <w:t>the</w:t>
      </w:r>
      <w:r w:rsidRPr="00CB5D9E">
        <w:rPr>
          <w:rFonts w:ascii="Times New Roman" w:hAnsi="Times New Roman" w:cs="Times New Roman"/>
          <w:bCs/>
          <w:color w:val="000000" w:themeColor="text1"/>
          <w:sz w:val="24"/>
          <w:szCs w:val="24"/>
        </w:rPr>
        <w:t xml:space="preserve"> MANOVA show that AR had a stronger impact on brand image </w:t>
      </w:r>
      <w:r w:rsidRPr="00CB5D9E">
        <w:rPr>
          <w:rFonts w:ascii="Times New Roman" w:hAnsi="Times New Roman" w:cs="Times New Roman"/>
          <w:sz w:val="24"/>
          <w:szCs w:val="24"/>
        </w:rPr>
        <w:t>(F (1,345) = 4.20</w:t>
      </w:r>
      <w:r w:rsidR="00092B7E" w:rsidRPr="00CB5D9E">
        <w:rPr>
          <w:rFonts w:ascii="Times New Roman" w:hAnsi="Times New Roman" w:cs="Times New Roman"/>
          <w:sz w:val="24"/>
          <w:szCs w:val="24"/>
        </w:rPr>
        <w:t>;</w:t>
      </w:r>
      <w:r w:rsidRPr="00CB5D9E">
        <w:rPr>
          <w:rFonts w:ascii="Times New Roman" w:hAnsi="Times New Roman" w:cs="Times New Roman"/>
          <w:sz w:val="24"/>
          <w:szCs w:val="24"/>
        </w:rPr>
        <w:t xml:space="preserve"> p &lt; .05)</w:t>
      </w:r>
      <w:r w:rsidRPr="00CB5D9E">
        <w:rPr>
          <w:rFonts w:ascii="Times New Roman" w:hAnsi="Times New Roman" w:cs="Times New Roman"/>
          <w:bCs/>
          <w:color w:val="000000" w:themeColor="text1"/>
          <w:sz w:val="24"/>
          <w:szCs w:val="24"/>
        </w:rPr>
        <w:t xml:space="preserve"> compared </w:t>
      </w:r>
      <w:r w:rsidR="002C5A41" w:rsidRPr="00CB5D9E">
        <w:rPr>
          <w:rFonts w:ascii="Times New Roman" w:hAnsi="Times New Roman" w:cs="Times New Roman"/>
          <w:bCs/>
          <w:color w:val="000000" w:themeColor="text1"/>
          <w:sz w:val="24"/>
          <w:szCs w:val="24"/>
        </w:rPr>
        <w:t>with</w:t>
      </w:r>
      <w:r w:rsidRPr="00CB5D9E">
        <w:rPr>
          <w:rFonts w:ascii="Times New Roman" w:hAnsi="Times New Roman" w:cs="Times New Roman"/>
          <w:bCs/>
          <w:color w:val="000000" w:themeColor="text1"/>
          <w:sz w:val="24"/>
          <w:szCs w:val="24"/>
        </w:rPr>
        <w:t xml:space="preserve"> emotional intensity </w:t>
      </w:r>
      <w:r w:rsidRPr="00CB5D9E">
        <w:rPr>
          <w:rFonts w:ascii="Times New Roman" w:hAnsi="Times New Roman" w:cs="Times New Roman"/>
          <w:sz w:val="24"/>
          <w:szCs w:val="24"/>
        </w:rPr>
        <w:t>(F (1,345) = .46; p &gt; .05)</w:t>
      </w:r>
      <w:r w:rsidRPr="00CB5D9E">
        <w:rPr>
          <w:rFonts w:ascii="Times New Roman" w:hAnsi="Times New Roman" w:cs="Times New Roman"/>
          <w:bCs/>
          <w:color w:val="000000" w:themeColor="text1"/>
          <w:sz w:val="24"/>
          <w:szCs w:val="24"/>
        </w:rPr>
        <w:t xml:space="preserve"> and </w:t>
      </w:r>
      <w:r w:rsidR="000804FC" w:rsidRPr="00CB5D9E">
        <w:rPr>
          <w:rFonts w:ascii="Times New Roman" w:hAnsi="Times New Roman" w:cs="Times New Roman"/>
          <w:bCs/>
          <w:color w:val="000000" w:themeColor="text1"/>
          <w:sz w:val="24"/>
          <w:szCs w:val="24"/>
        </w:rPr>
        <w:t xml:space="preserve">perceived </w:t>
      </w:r>
      <w:r w:rsidRPr="00CB5D9E">
        <w:rPr>
          <w:rFonts w:ascii="Times New Roman" w:hAnsi="Times New Roman" w:cs="Times New Roman"/>
          <w:bCs/>
          <w:color w:val="000000" w:themeColor="text1"/>
          <w:sz w:val="24"/>
          <w:szCs w:val="24"/>
        </w:rPr>
        <w:t>service quality</w:t>
      </w:r>
      <w:r w:rsidRPr="00CB5D9E">
        <w:rPr>
          <w:rFonts w:ascii="Times New Roman" w:hAnsi="Times New Roman" w:cs="Times New Roman"/>
          <w:sz w:val="24"/>
          <w:szCs w:val="24"/>
        </w:rPr>
        <w:t xml:space="preserve"> (F (1,345) = 021</w:t>
      </w:r>
      <w:r w:rsidR="00092B7E" w:rsidRPr="00CB5D9E">
        <w:rPr>
          <w:rFonts w:ascii="Times New Roman" w:hAnsi="Times New Roman" w:cs="Times New Roman"/>
          <w:sz w:val="24"/>
          <w:szCs w:val="24"/>
        </w:rPr>
        <w:t>;</w:t>
      </w:r>
      <w:r w:rsidRPr="00CB5D9E">
        <w:rPr>
          <w:rFonts w:ascii="Times New Roman" w:hAnsi="Times New Roman" w:cs="Times New Roman"/>
          <w:sz w:val="24"/>
          <w:szCs w:val="24"/>
        </w:rPr>
        <w:t xml:space="preserve"> p &gt;</w:t>
      </w:r>
      <w:r w:rsidR="002C5A41" w:rsidRPr="00CB5D9E">
        <w:rPr>
          <w:rFonts w:ascii="Times New Roman" w:hAnsi="Times New Roman" w:cs="Times New Roman"/>
          <w:sz w:val="24"/>
          <w:szCs w:val="24"/>
        </w:rPr>
        <w:t xml:space="preserve"> </w:t>
      </w:r>
      <w:r w:rsidRPr="00CB5D9E">
        <w:rPr>
          <w:rFonts w:ascii="Times New Roman" w:hAnsi="Times New Roman" w:cs="Times New Roman"/>
          <w:sz w:val="24"/>
          <w:szCs w:val="24"/>
        </w:rPr>
        <w:t>.05)</w:t>
      </w:r>
      <w:r w:rsidRPr="00CB5D9E">
        <w:rPr>
          <w:rFonts w:ascii="Times New Roman" w:hAnsi="Times New Roman" w:cs="Times New Roman"/>
          <w:bCs/>
          <w:color w:val="000000" w:themeColor="text1"/>
          <w:sz w:val="24"/>
          <w:szCs w:val="24"/>
        </w:rPr>
        <w:t xml:space="preserve">. This </w:t>
      </w:r>
      <w:r w:rsidR="002C5A41" w:rsidRPr="00CB5D9E">
        <w:rPr>
          <w:rFonts w:ascii="Times New Roman" w:hAnsi="Times New Roman" w:cs="Times New Roman"/>
          <w:bCs/>
          <w:color w:val="000000" w:themeColor="text1"/>
          <w:sz w:val="24"/>
          <w:szCs w:val="24"/>
        </w:rPr>
        <w:t>i</w:t>
      </w:r>
      <w:r w:rsidRPr="00CB5D9E">
        <w:rPr>
          <w:rFonts w:ascii="Times New Roman" w:hAnsi="Times New Roman" w:cs="Times New Roman"/>
          <w:bCs/>
          <w:color w:val="000000" w:themeColor="text1"/>
          <w:sz w:val="24"/>
          <w:szCs w:val="24"/>
        </w:rPr>
        <w:t xml:space="preserve">s in line with H3. Further </w:t>
      </w:r>
      <w:r w:rsidR="00185731" w:rsidRPr="00CB5D9E">
        <w:rPr>
          <w:rFonts w:ascii="Times New Roman" w:hAnsi="Times New Roman" w:cs="Times New Roman"/>
          <w:bCs/>
          <w:color w:val="000000" w:themeColor="text1"/>
          <w:sz w:val="24"/>
          <w:szCs w:val="24"/>
        </w:rPr>
        <w:t xml:space="preserve">ANOVA </w:t>
      </w:r>
      <w:r w:rsidRPr="00CB5D9E">
        <w:rPr>
          <w:rFonts w:ascii="Times New Roman" w:hAnsi="Times New Roman" w:cs="Times New Roman"/>
          <w:bCs/>
          <w:color w:val="000000" w:themeColor="text1"/>
          <w:sz w:val="24"/>
          <w:szCs w:val="24"/>
        </w:rPr>
        <w:t>suggested that congruence/incongruence significantly influence</w:t>
      </w:r>
      <w:r w:rsidR="00092B7E" w:rsidRPr="00CB5D9E">
        <w:rPr>
          <w:rFonts w:ascii="Times New Roman" w:hAnsi="Times New Roman" w:cs="Times New Roman"/>
          <w:bCs/>
          <w:color w:val="000000" w:themeColor="text1"/>
          <w:sz w:val="24"/>
          <w:szCs w:val="24"/>
        </w:rPr>
        <w:t>d</w:t>
      </w:r>
      <w:r w:rsidRPr="00CB5D9E">
        <w:rPr>
          <w:rFonts w:ascii="Times New Roman" w:hAnsi="Times New Roman" w:cs="Times New Roman"/>
          <w:bCs/>
          <w:color w:val="000000" w:themeColor="text1"/>
          <w:sz w:val="24"/>
          <w:szCs w:val="24"/>
        </w:rPr>
        <w:t xml:space="preserve"> </w:t>
      </w:r>
      <w:proofErr w:type="spellStart"/>
      <w:r w:rsidRPr="00CB5D9E">
        <w:rPr>
          <w:rFonts w:ascii="Times New Roman" w:hAnsi="Times New Roman" w:cs="Times New Roman"/>
          <w:bCs/>
          <w:color w:val="000000" w:themeColor="text1"/>
          <w:sz w:val="24"/>
          <w:szCs w:val="24"/>
        </w:rPr>
        <w:t>eWOM</w:t>
      </w:r>
      <w:proofErr w:type="spellEnd"/>
      <w:r w:rsidRPr="00CB5D9E">
        <w:rPr>
          <w:rFonts w:ascii="Times New Roman" w:hAnsi="Times New Roman" w:cs="Times New Roman"/>
          <w:bCs/>
          <w:color w:val="000000" w:themeColor="text1"/>
          <w:sz w:val="24"/>
          <w:szCs w:val="24"/>
        </w:rPr>
        <w:t>-giving intention</w:t>
      </w:r>
      <w:r w:rsidRPr="00CB5D9E">
        <w:rPr>
          <w:rFonts w:ascii="Times New Roman" w:hAnsi="Times New Roman" w:cs="Times New Roman"/>
          <w:sz w:val="24"/>
          <w:szCs w:val="24"/>
        </w:rPr>
        <w:t xml:space="preserve"> (F (3,343) = 3.76</w:t>
      </w:r>
      <w:r w:rsidR="00092B7E" w:rsidRPr="00CB5D9E">
        <w:rPr>
          <w:rFonts w:ascii="Times New Roman" w:hAnsi="Times New Roman" w:cs="Times New Roman"/>
          <w:sz w:val="24"/>
          <w:szCs w:val="24"/>
        </w:rPr>
        <w:t>;</w:t>
      </w:r>
      <w:r w:rsidRPr="00CB5D9E">
        <w:rPr>
          <w:rFonts w:ascii="Times New Roman" w:hAnsi="Times New Roman" w:cs="Times New Roman"/>
          <w:sz w:val="24"/>
          <w:szCs w:val="24"/>
        </w:rPr>
        <w:t xml:space="preserve"> p &lt; .001)</w:t>
      </w:r>
      <w:r w:rsidRPr="00CB5D9E">
        <w:rPr>
          <w:rFonts w:ascii="Times New Roman" w:hAnsi="Times New Roman" w:cs="Times New Roman"/>
          <w:bCs/>
          <w:color w:val="000000" w:themeColor="text1"/>
          <w:sz w:val="24"/>
          <w:szCs w:val="24"/>
        </w:rPr>
        <w:t xml:space="preserve">. By comparing the difference between the </w:t>
      </w:r>
      <w:r w:rsidR="002C5A41" w:rsidRPr="00CB5D9E">
        <w:rPr>
          <w:rFonts w:ascii="Times New Roman" w:hAnsi="Times New Roman" w:cs="Times New Roman"/>
          <w:bCs/>
          <w:color w:val="000000" w:themeColor="text1"/>
          <w:sz w:val="24"/>
          <w:szCs w:val="24"/>
        </w:rPr>
        <w:t>highest</w:t>
      </w:r>
      <w:r w:rsidRPr="00CB5D9E">
        <w:rPr>
          <w:rFonts w:ascii="Times New Roman" w:hAnsi="Times New Roman" w:cs="Times New Roman"/>
          <w:bCs/>
          <w:color w:val="000000" w:themeColor="text1"/>
          <w:sz w:val="24"/>
          <w:szCs w:val="24"/>
        </w:rPr>
        <w:t xml:space="preserve"> and second</w:t>
      </w:r>
      <w:r w:rsidR="002C5A41" w:rsidRPr="00CB5D9E">
        <w:rPr>
          <w:rFonts w:ascii="Times New Roman" w:hAnsi="Times New Roman" w:cs="Times New Roman"/>
          <w:bCs/>
          <w:color w:val="000000" w:themeColor="text1"/>
          <w:sz w:val="24"/>
          <w:szCs w:val="24"/>
        </w:rPr>
        <w:t>-</w:t>
      </w:r>
      <w:r w:rsidRPr="00CB5D9E">
        <w:rPr>
          <w:rFonts w:ascii="Times New Roman" w:hAnsi="Times New Roman" w:cs="Times New Roman"/>
          <w:bCs/>
          <w:color w:val="000000" w:themeColor="text1"/>
          <w:sz w:val="24"/>
          <w:szCs w:val="24"/>
        </w:rPr>
        <w:t>highest mean value</w:t>
      </w:r>
      <w:r w:rsidR="00092B7E" w:rsidRPr="00CB5D9E">
        <w:rPr>
          <w:rFonts w:ascii="Times New Roman" w:hAnsi="Times New Roman" w:cs="Times New Roman"/>
          <w:bCs/>
          <w:color w:val="000000" w:themeColor="text1"/>
          <w:sz w:val="24"/>
          <w:szCs w:val="24"/>
        </w:rPr>
        <w:t>s</w:t>
      </w:r>
      <w:r w:rsidR="002C5A41" w:rsidRPr="00CB5D9E">
        <w:rPr>
          <w:rFonts w:ascii="Times New Roman" w:hAnsi="Times New Roman" w:cs="Times New Roman"/>
          <w:bCs/>
          <w:color w:val="000000" w:themeColor="text1"/>
          <w:sz w:val="24"/>
          <w:szCs w:val="24"/>
        </w:rPr>
        <w:t xml:space="preserve"> </w:t>
      </w:r>
      <w:r w:rsidRPr="00CB5D9E">
        <w:rPr>
          <w:rFonts w:ascii="Times New Roman" w:hAnsi="Times New Roman" w:cs="Times New Roman"/>
          <w:bCs/>
          <w:color w:val="000000" w:themeColor="text1"/>
          <w:sz w:val="24"/>
          <w:szCs w:val="24"/>
        </w:rPr>
        <w:t xml:space="preserve">through </w:t>
      </w:r>
      <w:r w:rsidR="00092B7E" w:rsidRPr="00CB5D9E">
        <w:rPr>
          <w:rFonts w:ascii="Times New Roman" w:hAnsi="Times New Roman" w:cs="Times New Roman"/>
          <w:bCs/>
          <w:color w:val="000000" w:themeColor="text1"/>
          <w:sz w:val="24"/>
          <w:szCs w:val="24"/>
        </w:rPr>
        <w:t xml:space="preserve">a </w:t>
      </w:r>
      <w:r w:rsidRPr="00CB5D9E">
        <w:rPr>
          <w:rFonts w:ascii="Times New Roman" w:hAnsi="Times New Roman" w:cs="Times New Roman"/>
          <w:bCs/>
          <w:color w:val="000000" w:themeColor="text1"/>
          <w:sz w:val="24"/>
          <w:szCs w:val="24"/>
        </w:rPr>
        <w:t>post</w:t>
      </w:r>
      <w:r w:rsidR="003131ED" w:rsidRPr="00CB5D9E">
        <w:rPr>
          <w:rFonts w:ascii="Times New Roman" w:hAnsi="Times New Roman" w:cs="Times New Roman"/>
          <w:bCs/>
          <w:color w:val="000000" w:themeColor="text1"/>
          <w:sz w:val="24"/>
          <w:szCs w:val="24"/>
        </w:rPr>
        <w:t xml:space="preserve"> </w:t>
      </w:r>
      <w:r w:rsidRPr="00CB5D9E">
        <w:rPr>
          <w:rFonts w:ascii="Times New Roman" w:hAnsi="Times New Roman" w:cs="Times New Roman"/>
          <w:bCs/>
          <w:color w:val="000000" w:themeColor="text1"/>
          <w:sz w:val="24"/>
          <w:szCs w:val="24"/>
        </w:rPr>
        <w:t xml:space="preserve">hoc test, the results indicated that </w:t>
      </w:r>
      <w:r w:rsidR="00155328" w:rsidRPr="00CB5D9E">
        <w:rPr>
          <w:rFonts w:ascii="Times New Roman" w:hAnsi="Times New Roman" w:cs="Times New Roman"/>
          <w:bCs/>
          <w:color w:val="000000" w:themeColor="text1"/>
          <w:sz w:val="24"/>
          <w:szCs w:val="24"/>
        </w:rPr>
        <w:t>three</w:t>
      </w:r>
      <w:r w:rsidRPr="00CB5D9E">
        <w:rPr>
          <w:rFonts w:ascii="Times New Roman" w:hAnsi="Times New Roman" w:cs="Times New Roman"/>
          <w:bCs/>
          <w:color w:val="000000" w:themeColor="text1"/>
          <w:sz w:val="24"/>
          <w:szCs w:val="24"/>
        </w:rPr>
        <w:t xml:space="preserve">-way congruence leads to significantly higher </w:t>
      </w:r>
      <w:proofErr w:type="spellStart"/>
      <w:r w:rsidRPr="00CB5D9E">
        <w:rPr>
          <w:rFonts w:ascii="Times New Roman" w:hAnsi="Times New Roman" w:cs="Times New Roman"/>
          <w:bCs/>
          <w:color w:val="000000" w:themeColor="text1"/>
          <w:sz w:val="24"/>
          <w:szCs w:val="24"/>
        </w:rPr>
        <w:t>eWOM</w:t>
      </w:r>
      <w:proofErr w:type="spellEnd"/>
      <w:r w:rsidRPr="00CB5D9E">
        <w:rPr>
          <w:rFonts w:ascii="Times New Roman" w:hAnsi="Times New Roman" w:cs="Times New Roman"/>
          <w:bCs/>
          <w:color w:val="000000" w:themeColor="text1"/>
          <w:sz w:val="24"/>
          <w:szCs w:val="24"/>
        </w:rPr>
        <w:t>-giving intention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A </w:t>
      </w:r>
      <w:r w:rsidRPr="00CB5D9E">
        <w:rPr>
          <w:rFonts w:ascii="Times New Roman" w:hAnsi="Times New Roman" w:cs="Times New Roman"/>
          <w:sz w:val="24"/>
          <w:szCs w:val="24"/>
        </w:rPr>
        <w:t xml:space="preserve">= 5.46 and SE = .19,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C </w:t>
      </w:r>
      <w:r w:rsidRPr="00CB5D9E">
        <w:rPr>
          <w:rFonts w:ascii="Times New Roman" w:hAnsi="Times New Roman" w:cs="Times New Roman"/>
          <w:sz w:val="24"/>
          <w:szCs w:val="24"/>
        </w:rPr>
        <w:t>= 4.97</w:t>
      </w:r>
      <w:r w:rsidR="00092B7E"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and </w:t>
      </w:r>
      <w:r w:rsidR="00F47A4D" w:rsidRPr="00CB5D9E">
        <w:rPr>
          <w:rFonts w:ascii="Times New Roman" w:hAnsi="Times New Roman" w:cs="Times New Roman"/>
          <w:sz w:val="24"/>
          <w:szCs w:val="24"/>
        </w:rPr>
        <w:t xml:space="preserve">SE= </w:t>
      </w:r>
      <w:r w:rsidRPr="00CB5D9E">
        <w:rPr>
          <w:rFonts w:ascii="Times New Roman" w:hAnsi="Times New Roman" w:cs="Times New Roman"/>
          <w:sz w:val="24"/>
          <w:szCs w:val="24"/>
        </w:rPr>
        <w:t xml:space="preserve">.19, and p &lt; .005; see Figure </w:t>
      </w:r>
      <w:r w:rsidR="002F33CE" w:rsidRPr="00CB5D9E">
        <w:rPr>
          <w:rFonts w:ascii="Times New Roman" w:hAnsi="Times New Roman" w:cs="Times New Roman"/>
          <w:sz w:val="24"/>
          <w:szCs w:val="24"/>
        </w:rPr>
        <w:t>10</w:t>
      </w:r>
      <w:r w:rsidRPr="00CB5D9E">
        <w:rPr>
          <w:rFonts w:ascii="Times New Roman" w:hAnsi="Times New Roman" w:cs="Times New Roman"/>
          <w:sz w:val="24"/>
          <w:szCs w:val="24"/>
        </w:rPr>
        <w:t xml:space="preserve"> in Appendix 3). Hence, H4</w:t>
      </w:r>
      <w:r w:rsidR="00506715" w:rsidRPr="00CB5D9E">
        <w:rPr>
          <w:rFonts w:ascii="Times New Roman" w:hAnsi="Times New Roman" w:cs="Times New Roman"/>
          <w:sz w:val="24"/>
          <w:szCs w:val="24"/>
        </w:rPr>
        <w:t>a</w:t>
      </w:r>
      <w:r w:rsidRPr="00CB5D9E">
        <w:rPr>
          <w:rFonts w:ascii="Times New Roman" w:hAnsi="Times New Roman" w:cs="Times New Roman"/>
          <w:sz w:val="24"/>
          <w:szCs w:val="24"/>
        </w:rPr>
        <w:t xml:space="preserve"> was supported. As to whether consumers avoid giv</w:t>
      </w:r>
      <w:r w:rsidR="00155328" w:rsidRPr="00CB5D9E">
        <w:rPr>
          <w:rFonts w:ascii="Times New Roman" w:hAnsi="Times New Roman" w:cs="Times New Roman"/>
          <w:sz w:val="24"/>
          <w:szCs w:val="24"/>
        </w:rPr>
        <w:t>ing</w:t>
      </w:r>
      <w:r w:rsidRPr="00CB5D9E">
        <w:rPr>
          <w:rFonts w:ascii="Times New Roman" w:hAnsi="Times New Roman" w:cs="Times New Roman"/>
          <w:sz w:val="24"/>
          <w:szCs w:val="24"/>
        </w:rPr>
        <w:t xml:space="preserv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when the valence of their consumption experience is opposite to the valences of IR and AR, </w:t>
      </w:r>
      <w:r w:rsidR="00155328" w:rsidRPr="00CB5D9E">
        <w:rPr>
          <w:rFonts w:ascii="Times New Roman" w:hAnsi="Times New Roman" w:cs="Times New Roman"/>
          <w:sz w:val="24"/>
          <w:szCs w:val="24"/>
        </w:rPr>
        <w:t xml:space="preserve">a </w:t>
      </w:r>
      <w:r w:rsidRPr="00CB5D9E">
        <w:rPr>
          <w:rFonts w:ascii="Times New Roman" w:hAnsi="Times New Roman" w:cs="Times New Roman"/>
          <w:sz w:val="24"/>
          <w:szCs w:val="24"/>
        </w:rPr>
        <w:t>pairwise comparison revealed an insignificant impact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D </w:t>
      </w:r>
      <w:r w:rsidRPr="00CB5D9E">
        <w:rPr>
          <w:rFonts w:ascii="Times New Roman" w:hAnsi="Times New Roman" w:cs="Times New Roman"/>
          <w:sz w:val="24"/>
          <w:szCs w:val="24"/>
        </w:rPr>
        <w:t>= 4.66 and SE</w:t>
      </w:r>
      <w:r w:rsidR="00155328"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Pr="00CB5D9E">
        <w:rPr>
          <w:rFonts w:ascii="Times New Roman" w:hAnsi="Times New Roman" w:cs="Times New Roman"/>
          <w:sz w:val="24"/>
          <w:szCs w:val="24"/>
        </w:rPr>
        <w:t>.19</w:t>
      </w:r>
      <w:r w:rsidR="00092B7E" w:rsidRPr="00CB5D9E">
        <w:rPr>
          <w:rFonts w:ascii="Times New Roman" w:hAnsi="Times New Roman" w:cs="Times New Roman"/>
          <w:sz w:val="24"/>
          <w:szCs w:val="24"/>
        </w:rPr>
        <w:t>,</w:t>
      </w:r>
      <w:r w:rsidRPr="00CB5D9E">
        <w:rPr>
          <w:rFonts w:ascii="Times New Roman" w:hAnsi="Times New Roman" w:cs="Times New Roman"/>
          <w:sz w:val="24"/>
          <w:szCs w:val="24"/>
        </w:rPr>
        <w:t xml:space="preserve"> and </w:t>
      </w:r>
      <w:proofErr w:type="spellStart"/>
      <w:r w:rsidRPr="00CB5D9E">
        <w:rPr>
          <w:rFonts w:ascii="Times New Roman" w:hAnsi="Times New Roman" w:cs="Times New Roman"/>
          <w:i/>
          <w:iCs/>
          <w:sz w:val="24"/>
          <w:szCs w:val="24"/>
        </w:rPr>
        <w:t>M</w:t>
      </w:r>
      <w:r w:rsidRPr="00CB5D9E">
        <w:rPr>
          <w:rFonts w:ascii="Times New Roman" w:hAnsi="Times New Roman" w:cs="Times New Roman"/>
          <w:sz w:val="24"/>
          <w:szCs w:val="24"/>
          <w:vertAlign w:val="subscript"/>
        </w:rPr>
        <w:t>Situation</w:t>
      </w:r>
      <w:proofErr w:type="spellEnd"/>
      <w:r w:rsidRPr="00CB5D9E">
        <w:rPr>
          <w:rFonts w:ascii="Times New Roman" w:hAnsi="Times New Roman" w:cs="Times New Roman"/>
          <w:sz w:val="24"/>
          <w:szCs w:val="24"/>
          <w:vertAlign w:val="subscript"/>
        </w:rPr>
        <w:t xml:space="preserve"> B </w:t>
      </w:r>
      <w:r w:rsidRPr="00CB5D9E">
        <w:rPr>
          <w:rFonts w:ascii="Times New Roman" w:hAnsi="Times New Roman" w:cs="Times New Roman"/>
          <w:sz w:val="24"/>
          <w:szCs w:val="24"/>
        </w:rPr>
        <w:t>= 4.60 and SE</w:t>
      </w:r>
      <w:r w:rsidR="00155328" w:rsidRPr="00CB5D9E">
        <w:rPr>
          <w:rFonts w:ascii="Times New Roman" w:hAnsi="Times New Roman" w:cs="Times New Roman"/>
          <w:sz w:val="24"/>
          <w:szCs w:val="24"/>
        </w:rPr>
        <w:t xml:space="preserve"> </w:t>
      </w:r>
      <w:r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Pr="00CB5D9E">
        <w:rPr>
          <w:rFonts w:ascii="Times New Roman" w:hAnsi="Times New Roman" w:cs="Times New Roman"/>
          <w:sz w:val="24"/>
          <w:szCs w:val="24"/>
        </w:rPr>
        <w:t xml:space="preserve">.19, and p &gt; .05; see Figure </w:t>
      </w:r>
      <w:r w:rsidR="002F33CE" w:rsidRPr="00CB5D9E">
        <w:rPr>
          <w:rFonts w:ascii="Times New Roman" w:hAnsi="Times New Roman" w:cs="Times New Roman"/>
          <w:sz w:val="24"/>
          <w:szCs w:val="24"/>
        </w:rPr>
        <w:t>10</w:t>
      </w:r>
      <w:r w:rsidRPr="00CB5D9E">
        <w:rPr>
          <w:rFonts w:ascii="Times New Roman" w:hAnsi="Times New Roman" w:cs="Times New Roman"/>
          <w:sz w:val="24"/>
          <w:szCs w:val="24"/>
        </w:rPr>
        <w:t xml:space="preserve"> in Appendix 3). H</w:t>
      </w:r>
      <w:r w:rsidR="00506715" w:rsidRPr="00CB5D9E">
        <w:rPr>
          <w:rFonts w:ascii="Times New Roman" w:hAnsi="Times New Roman" w:cs="Times New Roman"/>
          <w:sz w:val="24"/>
          <w:szCs w:val="24"/>
        </w:rPr>
        <w:t>4b</w:t>
      </w:r>
      <w:r w:rsidRPr="00CB5D9E">
        <w:rPr>
          <w:rFonts w:ascii="Times New Roman" w:hAnsi="Times New Roman" w:cs="Times New Roman"/>
          <w:sz w:val="24"/>
          <w:szCs w:val="24"/>
        </w:rPr>
        <w:t xml:space="preserve"> was rejected. </w:t>
      </w:r>
    </w:p>
    <w:p w14:paraId="0A531058" w14:textId="7D7DA5E6" w:rsidR="005A74BE" w:rsidRPr="00CB5D9E" w:rsidRDefault="00AA3CB6" w:rsidP="005A74BE">
      <w:pPr>
        <w:autoSpaceDE w:val="0"/>
        <w:autoSpaceDN w:val="0"/>
        <w:adjustRightInd w:val="0"/>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To examine the association between the post-evaluation dimensions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-giving intention, w</w:t>
      </w:r>
      <w:r w:rsidR="001428BD" w:rsidRPr="00CB5D9E">
        <w:rPr>
          <w:rFonts w:ascii="Times New Roman" w:hAnsi="Times New Roman" w:cs="Times New Roman"/>
          <w:sz w:val="24"/>
          <w:szCs w:val="24"/>
        </w:rPr>
        <w:t>e employed regression analys</w:t>
      </w:r>
      <w:r w:rsidR="003131ED" w:rsidRPr="00CB5D9E">
        <w:rPr>
          <w:rFonts w:ascii="Times New Roman" w:hAnsi="Times New Roman" w:cs="Times New Roman"/>
          <w:sz w:val="24"/>
          <w:szCs w:val="24"/>
        </w:rPr>
        <w:t>i</w:t>
      </w:r>
      <w:r w:rsidRPr="00CB5D9E">
        <w:rPr>
          <w:rFonts w:ascii="Times New Roman" w:hAnsi="Times New Roman" w:cs="Times New Roman"/>
          <w:sz w:val="24"/>
          <w:szCs w:val="24"/>
        </w:rPr>
        <w:t>s</w:t>
      </w:r>
      <w:r w:rsidR="001428BD" w:rsidRPr="00CB5D9E">
        <w:rPr>
          <w:rFonts w:ascii="Times New Roman" w:hAnsi="Times New Roman" w:cs="Times New Roman"/>
          <w:sz w:val="24"/>
          <w:szCs w:val="24"/>
        </w:rPr>
        <w:t xml:space="preserve"> in testing H5 to H8</w:t>
      </w:r>
      <w:r w:rsidRPr="00CB5D9E">
        <w:rPr>
          <w:rFonts w:ascii="Times New Roman" w:hAnsi="Times New Roman" w:cs="Times New Roman"/>
          <w:sz w:val="24"/>
          <w:szCs w:val="24"/>
        </w:rPr>
        <w:t xml:space="preserve">. The results </w:t>
      </w:r>
      <w:r w:rsidR="000E7C2C" w:rsidRPr="00CB5D9E">
        <w:rPr>
          <w:rFonts w:ascii="Times New Roman" w:hAnsi="Times New Roman" w:cs="Times New Roman"/>
          <w:sz w:val="24"/>
          <w:szCs w:val="24"/>
        </w:rPr>
        <w:t>indicated that emotional intensity (F (1,345) = 48.15, p &lt; .001, R</w:t>
      </w:r>
      <w:r w:rsidR="000E7C2C" w:rsidRPr="00CB5D9E">
        <w:rPr>
          <w:rFonts w:ascii="Times New Roman" w:hAnsi="Times New Roman" w:cs="Times New Roman"/>
          <w:sz w:val="24"/>
          <w:szCs w:val="24"/>
          <w:vertAlign w:val="superscript"/>
        </w:rPr>
        <w:t xml:space="preserve">2 </w:t>
      </w:r>
      <w:r w:rsidR="000E7C2C" w:rsidRPr="00CB5D9E">
        <w:rPr>
          <w:rFonts w:ascii="Times New Roman" w:hAnsi="Times New Roman" w:cs="Times New Roman"/>
          <w:sz w:val="24"/>
          <w:szCs w:val="24"/>
        </w:rPr>
        <w:t xml:space="preserve">= .12), </w:t>
      </w:r>
      <w:r w:rsidR="000804FC" w:rsidRPr="00CB5D9E">
        <w:rPr>
          <w:rFonts w:ascii="Times New Roman" w:hAnsi="Times New Roman" w:cs="Times New Roman"/>
          <w:sz w:val="24"/>
          <w:szCs w:val="24"/>
        </w:rPr>
        <w:t xml:space="preserve">perceived </w:t>
      </w:r>
      <w:r w:rsidR="000E7C2C" w:rsidRPr="00CB5D9E">
        <w:rPr>
          <w:rFonts w:ascii="Times New Roman" w:hAnsi="Times New Roman" w:cs="Times New Roman"/>
          <w:sz w:val="24"/>
          <w:szCs w:val="24"/>
        </w:rPr>
        <w:t>service quality (F (1,345) = 25.58, p &lt; .001, R</w:t>
      </w:r>
      <w:r w:rsidR="000E7C2C" w:rsidRPr="00CB5D9E">
        <w:rPr>
          <w:rFonts w:ascii="Times New Roman" w:hAnsi="Times New Roman" w:cs="Times New Roman"/>
          <w:sz w:val="24"/>
          <w:szCs w:val="24"/>
          <w:vertAlign w:val="superscript"/>
        </w:rPr>
        <w:t xml:space="preserve">2 </w:t>
      </w:r>
      <w:r w:rsidR="000E7C2C" w:rsidRPr="00CB5D9E">
        <w:rPr>
          <w:rFonts w:ascii="Times New Roman" w:hAnsi="Times New Roman" w:cs="Times New Roman"/>
          <w:sz w:val="24"/>
          <w:szCs w:val="24"/>
        </w:rPr>
        <w:t>= .07), brand image (F (1,345) = 17.17, p &lt; .001, R</w:t>
      </w:r>
      <w:r w:rsidR="000E7C2C" w:rsidRPr="00CB5D9E">
        <w:rPr>
          <w:rFonts w:ascii="Times New Roman" w:hAnsi="Times New Roman" w:cs="Times New Roman"/>
          <w:sz w:val="24"/>
          <w:szCs w:val="24"/>
          <w:vertAlign w:val="superscript"/>
        </w:rPr>
        <w:t xml:space="preserve">2 </w:t>
      </w:r>
      <w:r w:rsidR="000E7C2C" w:rsidRPr="00CB5D9E">
        <w:rPr>
          <w:rFonts w:ascii="Times New Roman" w:hAnsi="Times New Roman" w:cs="Times New Roman"/>
          <w:sz w:val="24"/>
          <w:szCs w:val="24"/>
        </w:rPr>
        <w:t>= .05) and the perceived credibility of the review site (F (1,345) = 14.89</w:t>
      </w:r>
      <w:r w:rsidR="00092B7E" w:rsidRPr="00CB5D9E">
        <w:rPr>
          <w:rFonts w:ascii="Times New Roman" w:hAnsi="Times New Roman" w:cs="Times New Roman"/>
          <w:sz w:val="24"/>
          <w:szCs w:val="24"/>
        </w:rPr>
        <w:t>,</w:t>
      </w:r>
      <w:r w:rsidR="000E7C2C" w:rsidRPr="00CB5D9E">
        <w:rPr>
          <w:rFonts w:ascii="Times New Roman" w:hAnsi="Times New Roman" w:cs="Times New Roman"/>
          <w:sz w:val="24"/>
          <w:szCs w:val="24"/>
        </w:rPr>
        <w:t xml:space="preserve"> p &lt; .001, R</w:t>
      </w:r>
      <w:r w:rsidR="000E7C2C" w:rsidRPr="00CB5D9E">
        <w:rPr>
          <w:rFonts w:ascii="Times New Roman" w:hAnsi="Times New Roman" w:cs="Times New Roman"/>
          <w:sz w:val="24"/>
          <w:szCs w:val="24"/>
          <w:vertAlign w:val="superscript"/>
        </w:rPr>
        <w:t xml:space="preserve">2 </w:t>
      </w:r>
      <w:r w:rsidR="000E7C2C" w:rsidRPr="00CB5D9E">
        <w:rPr>
          <w:rFonts w:ascii="Times New Roman" w:hAnsi="Times New Roman" w:cs="Times New Roman"/>
          <w:sz w:val="24"/>
          <w:szCs w:val="24"/>
        </w:rPr>
        <w:t xml:space="preserve">= .04) positively influence </w:t>
      </w:r>
      <w:proofErr w:type="spellStart"/>
      <w:r w:rsidR="000E7C2C" w:rsidRPr="00CB5D9E">
        <w:rPr>
          <w:rFonts w:ascii="Times New Roman" w:hAnsi="Times New Roman" w:cs="Times New Roman"/>
          <w:sz w:val="24"/>
          <w:szCs w:val="24"/>
        </w:rPr>
        <w:t>eWOM</w:t>
      </w:r>
      <w:proofErr w:type="spellEnd"/>
      <w:r w:rsidR="000E7C2C" w:rsidRPr="00CB5D9E">
        <w:rPr>
          <w:rFonts w:ascii="Times New Roman" w:hAnsi="Times New Roman" w:cs="Times New Roman"/>
          <w:sz w:val="24"/>
          <w:szCs w:val="24"/>
        </w:rPr>
        <w:t xml:space="preserve">-giving intention. Therefore, </w:t>
      </w:r>
      <w:r w:rsidR="003131ED" w:rsidRPr="00CB5D9E">
        <w:rPr>
          <w:rFonts w:ascii="Times New Roman" w:hAnsi="Times New Roman" w:cs="Times New Roman"/>
          <w:sz w:val="24"/>
          <w:szCs w:val="24"/>
        </w:rPr>
        <w:t>h</w:t>
      </w:r>
      <w:r w:rsidR="000E7C2C" w:rsidRPr="00CB5D9E">
        <w:rPr>
          <w:rFonts w:ascii="Times New Roman" w:hAnsi="Times New Roman" w:cs="Times New Roman"/>
          <w:sz w:val="24"/>
          <w:szCs w:val="24"/>
        </w:rPr>
        <w:t xml:space="preserve">ypotheses </w:t>
      </w:r>
      <w:r w:rsidR="00506715" w:rsidRPr="00CB5D9E">
        <w:rPr>
          <w:rFonts w:ascii="Times New Roman" w:hAnsi="Times New Roman" w:cs="Times New Roman"/>
          <w:sz w:val="24"/>
          <w:szCs w:val="24"/>
        </w:rPr>
        <w:t>5</w:t>
      </w:r>
      <w:r w:rsidR="000E7C2C" w:rsidRPr="00CB5D9E">
        <w:rPr>
          <w:rFonts w:ascii="Times New Roman" w:hAnsi="Times New Roman" w:cs="Times New Roman"/>
          <w:sz w:val="24"/>
          <w:szCs w:val="24"/>
        </w:rPr>
        <w:t xml:space="preserve"> to </w:t>
      </w:r>
      <w:r w:rsidR="00506715" w:rsidRPr="00CB5D9E">
        <w:rPr>
          <w:rFonts w:ascii="Times New Roman" w:hAnsi="Times New Roman" w:cs="Times New Roman"/>
          <w:sz w:val="24"/>
          <w:szCs w:val="24"/>
        </w:rPr>
        <w:t>8</w:t>
      </w:r>
      <w:r w:rsidR="000E7C2C" w:rsidRPr="00CB5D9E">
        <w:rPr>
          <w:rFonts w:ascii="Times New Roman" w:hAnsi="Times New Roman" w:cs="Times New Roman"/>
          <w:sz w:val="24"/>
          <w:szCs w:val="24"/>
        </w:rPr>
        <w:t xml:space="preserve"> were supported. </w:t>
      </w:r>
      <w:r w:rsidR="00155328" w:rsidRPr="00CB5D9E">
        <w:rPr>
          <w:rFonts w:ascii="Times New Roman" w:hAnsi="Times New Roman" w:cs="Times New Roman"/>
          <w:color w:val="000000"/>
          <w:sz w:val="24"/>
          <w:szCs w:val="24"/>
        </w:rPr>
        <w:t>T</w:t>
      </w:r>
      <w:r w:rsidR="000E7C2C" w:rsidRPr="00CB5D9E">
        <w:rPr>
          <w:rFonts w:ascii="Times New Roman" w:hAnsi="Times New Roman" w:cs="Times New Roman"/>
          <w:color w:val="000000"/>
          <w:sz w:val="24"/>
          <w:szCs w:val="24"/>
        </w:rPr>
        <w:t>o identify any potential mediation effects of post</w:t>
      </w:r>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 xml:space="preserve">purchase evaluation </w:t>
      </w:r>
      <w:r w:rsidR="00092B7E" w:rsidRPr="00CB5D9E">
        <w:rPr>
          <w:rFonts w:ascii="Times New Roman" w:hAnsi="Times New Roman" w:cs="Times New Roman"/>
          <w:color w:val="000000"/>
          <w:sz w:val="24"/>
          <w:szCs w:val="24"/>
        </w:rPr>
        <w:t>in</w:t>
      </w:r>
      <w:r w:rsidR="000E7C2C" w:rsidRPr="00CB5D9E">
        <w:rPr>
          <w:rFonts w:ascii="Times New Roman" w:hAnsi="Times New Roman" w:cs="Times New Roman"/>
          <w:color w:val="000000"/>
          <w:sz w:val="24"/>
          <w:szCs w:val="24"/>
        </w:rPr>
        <w:t xml:space="preserve"> consumption experience-</w:t>
      </w:r>
      <w:proofErr w:type="spellStart"/>
      <w:r w:rsidR="000E7C2C" w:rsidRPr="00CB5D9E">
        <w:rPr>
          <w:rFonts w:ascii="Times New Roman" w:hAnsi="Times New Roman" w:cs="Times New Roman"/>
          <w:color w:val="000000"/>
          <w:sz w:val="24"/>
          <w:szCs w:val="24"/>
        </w:rPr>
        <w:t>eWOM</w:t>
      </w:r>
      <w:proofErr w:type="spellEnd"/>
      <w:r w:rsidR="000E7C2C" w:rsidRPr="00CB5D9E">
        <w:rPr>
          <w:rFonts w:ascii="Times New Roman" w:hAnsi="Times New Roman" w:cs="Times New Roman"/>
          <w:color w:val="000000"/>
          <w:sz w:val="24"/>
          <w:szCs w:val="24"/>
        </w:rPr>
        <w:t xml:space="preserve"> information interaction and </w:t>
      </w:r>
      <w:proofErr w:type="spellStart"/>
      <w:r w:rsidR="000E7C2C" w:rsidRPr="00CB5D9E">
        <w:rPr>
          <w:rFonts w:ascii="Times New Roman" w:hAnsi="Times New Roman" w:cs="Times New Roman"/>
          <w:color w:val="000000"/>
          <w:sz w:val="24"/>
          <w:szCs w:val="24"/>
        </w:rPr>
        <w:t>eWOM</w:t>
      </w:r>
      <w:proofErr w:type="spellEnd"/>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giving intention, we</w:t>
      </w:r>
      <w:r w:rsidR="00155328" w:rsidRPr="00CB5D9E">
        <w:rPr>
          <w:rFonts w:ascii="Times New Roman" w:hAnsi="Times New Roman" w:cs="Times New Roman"/>
          <w:color w:val="000000"/>
          <w:sz w:val="24"/>
          <w:szCs w:val="24"/>
        </w:rPr>
        <w:t xml:space="preserve"> also</w:t>
      </w:r>
      <w:r w:rsidR="000E7C2C" w:rsidRPr="00CB5D9E">
        <w:rPr>
          <w:rFonts w:ascii="Times New Roman" w:hAnsi="Times New Roman" w:cs="Times New Roman"/>
          <w:color w:val="000000"/>
          <w:sz w:val="24"/>
          <w:szCs w:val="24"/>
        </w:rPr>
        <w:t xml:space="preserve"> tested the moderated </w:t>
      </w:r>
      <w:proofErr w:type="spellStart"/>
      <w:r w:rsidR="000E7C2C" w:rsidRPr="00CB5D9E">
        <w:rPr>
          <w:rFonts w:ascii="Times New Roman" w:hAnsi="Times New Roman" w:cs="Times New Roman"/>
          <w:color w:val="000000"/>
          <w:sz w:val="24"/>
          <w:szCs w:val="24"/>
        </w:rPr>
        <w:t>moderated</w:t>
      </w:r>
      <w:proofErr w:type="spellEnd"/>
      <w:r w:rsidR="000E7C2C" w:rsidRPr="00CB5D9E">
        <w:rPr>
          <w:rFonts w:ascii="Times New Roman" w:hAnsi="Times New Roman" w:cs="Times New Roman"/>
          <w:color w:val="000000"/>
          <w:sz w:val="24"/>
          <w:szCs w:val="24"/>
        </w:rPr>
        <w:t xml:space="preserve"> mediation (i.e.</w:t>
      </w:r>
      <w:r w:rsidR="00F47A4D" w:rsidRPr="00CB5D9E">
        <w:rPr>
          <w:rFonts w:ascii="Times New Roman" w:hAnsi="Times New Roman" w:cs="Times New Roman"/>
          <w:color w:val="000000"/>
          <w:sz w:val="24"/>
          <w:szCs w:val="24"/>
        </w:rPr>
        <w:t xml:space="preserve"> CE/</w:t>
      </w:r>
      <w:r w:rsidR="000E7C2C" w:rsidRPr="00CB5D9E">
        <w:rPr>
          <w:rFonts w:ascii="Times New Roman" w:hAnsi="Times New Roman" w:cs="Times New Roman"/>
          <w:color w:val="000000"/>
          <w:sz w:val="24"/>
          <w:szCs w:val="24"/>
        </w:rPr>
        <w:t>IR/AR three-way interaction mediation) of each evaluative construct using SPSS PROCESS</w:t>
      </w:r>
      <w:r w:rsidR="0060464A" w:rsidRPr="00CB5D9E">
        <w:rPr>
          <w:rFonts w:ascii="Times New Roman" w:hAnsi="Times New Roman" w:cs="Times New Roman"/>
          <w:color w:val="000000"/>
          <w:sz w:val="24"/>
          <w:szCs w:val="24"/>
        </w:rPr>
        <w:t xml:space="preserve"> (Hayes, 2013)</w:t>
      </w:r>
      <w:r w:rsidR="000E7C2C" w:rsidRPr="00CB5D9E">
        <w:rPr>
          <w:rFonts w:ascii="Times New Roman" w:hAnsi="Times New Roman" w:cs="Times New Roman"/>
          <w:color w:val="000000"/>
          <w:sz w:val="24"/>
          <w:szCs w:val="24"/>
        </w:rPr>
        <w:t xml:space="preserve">. </w:t>
      </w:r>
      <w:r w:rsidR="008566C6" w:rsidRPr="00CB5D9E">
        <w:rPr>
          <w:rFonts w:ascii="Times New Roman" w:hAnsi="Times New Roman" w:cs="Times New Roman"/>
          <w:color w:val="000000"/>
          <w:sz w:val="24"/>
          <w:szCs w:val="24"/>
        </w:rPr>
        <w:t>We find</w:t>
      </w:r>
      <w:r w:rsidR="000E7C2C" w:rsidRPr="00CB5D9E">
        <w:rPr>
          <w:rFonts w:ascii="Times New Roman" w:hAnsi="Times New Roman" w:cs="Times New Roman"/>
          <w:color w:val="000000"/>
          <w:sz w:val="24"/>
          <w:szCs w:val="24"/>
        </w:rPr>
        <w:t xml:space="preserve"> </w:t>
      </w:r>
      <w:r w:rsidR="00F47A4D" w:rsidRPr="00CB5D9E">
        <w:rPr>
          <w:rFonts w:ascii="Times New Roman" w:hAnsi="Times New Roman" w:cs="Times New Roman"/>
          <w:color w:val="000000"/>
          <w:sz w:val="24"/>
          <w:szCs w:val="24"/>
        </w:rPr>
        <w:t>that only brand image mediates CE,</w:t>
      </w:r>
      <w:r w:rsidR="000E7C2C" w:rsidRPr="00CB5D9E">
        <w:rPr>
          <w:rFonts w:ascii="Times New Roman" w:hAnsi="Times New Roman" w:cs="Times New Roman"/>
          <w:color w:val="000000"/>
          <w:sz w:val="24"/>
          <w:szCs w:val="24"/>
        </w:rPr>
        <w:t xml:space="preserve"> IR and AR interaction and </w:t>
      </w:r>
      <w:proofErr w:type="spellStart"/>
      <w:r w:rsidR="000E7C2C" w:rsidRPr="00CB5D9E">
        <w:rPr>
          <w:rFonts w:ascii="Times New Roman" w:hAnsi="Times New Roman" w:cs="Times New Roman"/>
          <w:color w:val="000000"/>
          <w:sz w:val="24"/>
          <w:szCs w:val="24"/>
        </w:rPr>
        <w:t>eWOM</w:t>
      </w:r>
      <w:proofErr w:type="spellEnd"/>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giving intention (total effects model: F</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39.91</w:t>
      </w:r>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 xml:space="preserve"> p &lt; .001; moderated </w:t>
      </w:r>
      <w:proofErr w:type="spellStart"/>
      <w:r w:rsidR="000E7C2C" w:rsidRPr="00CB5D9E">
        <w:rPr>
          <w:rFonts w:ascii="Times New Roman" w:hAnsi="Times New Roman" w:cs="Times New Roman"/>
          <w:color w:val="000000"/>
          <w:sz w:val="24"/>
          <w:szCs w:val="24"/>
        </w:rPr>
        <w:t>moderated</w:t>
      </w:r>
      <w:proofErr w:type="spellEnd"/>
      <w:r w:rsidR="000E7C2C" w:rsidRPr="00CB5D9E">
        <w:rPr>
          <w:rFonts w:ascii="Times New Roman" w:hAnsi="Times New Roman" w:cs="Times New Roman"/>
          <w:color w:val="000000"/>
          <w:sz w:val="24"/>
          <w:szCs w:val="24"/>
        </w:rPr>
        <w:t xml:space="preserve"> mediation: </w:t>
      </w:r>
      <w:r w:rsidR="000E7C2C" w:rsidRPr="00CB5D9E">
        <w:rPr>
          <w:rFonts w:ascii="Times New Roman" w:hAnsi="Times New Roman" w:cs="Times New Roman"/>
          <w:sz w:val="24"/>
          <w:szCs w:val="24"/>
        </w:rPr>
        <w:t>β</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0.234; </w:t>
      </w:r>
      <w:proofErr w:type="spellStart"/>
      <w:r w:rsidR="000E7C2C" w:rsidRPr="00CB5D9E">
        <w:rPr>
          <w:rFonts w:ascii="Times New Roman" w:hAnsi="Times New Roman" w:cs="Times New Roman"/>
          <w:sz w:val="24"/>
          <w:szCs w:val="24"/>
        </w:rPr>
        <w:t>CI</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0.0010, 0.0544; </w:t>
      </w:r>
      <w:proofErr w:type="spellStart"/>
      <w:r w:rsidR="000E7C2C" w:rsidRPr="00CB5D9E">
        <w:rPr>
          <w:rFonts w:ascii="Times New Roman" w:hAnsi="Times New Roman" w:cs="Times New Roman"/>
          <w:sz w:val="24"/>
          <w:szCs w:val="24"/>
        </w:rPr>
        <w:t>SE</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0.0140)</w:t>
      </w:r>
      <w:r w:rsidR="000E7C2C" w:rsidRPr="00CB5D9E">
        <w:rPr>
          <w:rFonts w:ascii="Times New Roman" w:hAnsi="Times New Roman" w:cs="Times New Roman"/>
          <w:color w:val="000000"/>
          <w:sz w:val="24"/>
          <w:szCs w:val="24"/>
        </w:rPr>
        <w:t xml:space="preserve"> </w:t>
      </w:r>
      <w:r w:rsidR="00092B7E" w:rsidRPr="00CB5D9E">
        <w:rPr>
          <w:rFonts w:ascii="Times New Roman" w:hAnsi="Times New Roman" w:cs="Times New Roman"/>
          <w:color w:val="000000"/>
          <w:sz w:val="24"/>
          <w:szCs w:val="24"/>
        </w:rPr>
        <w:t>but</w:t>
      </w:r>
      <w:r w:rsidR="000E7C2C" w:rsidRPr="00CB5D9E">
        <w:rPr>
          <w:rFonts w:ascii="Times New Roman" w:hAnsi="Times New Roman" w:cs="Times New Roman"/>
          <w:color w:val="000000"/>
          <w:sz w:val="24"/>
          <w:szCs w:val="24"/>
        </w:rPr>
        <w:t xml:space="preserve"> the mediation effects are not significant </w:t>
      </w:r>
      <w:r w:rsidR="00155328" w:rsidRPr="00CB5D9E">
        <w:rPr>
          <w:rFonts w:ascii="Times New Roman" w:hAnsi="Times New Roman" w:cs="Times New Roman"/>
          <w:color w:val="000000"/>
          <w:sz w:val="24"/>
          <w:szCs w:val="24"/>
        </w:rPr>
        <w:t>for</w:t>
      </w:r>
      <w:r w:rsidR="000E7C2C" w:rsidRPr="00CB5D9E">
        <w:rPr>
          <w:rFonts w:ascii="Times New Roman" w:hAnsi="Times New Roman" w:cs="Times New Roman"/>
          <w:color w:val="000000"/>
          <w:sz w:val="24"/>
          <w:szCs w:val="24"/>
        </w:rPr>
        <w:t xml:space="preserve"> emotional intensity (total effects model: F</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6.49</w:t>
      </w:r>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 xml:space="preserve"> p &lt; .001; moderated </w:t>
      </w:r>
      <w:proofErr w:type="spellStart"/>
      <w:r w:rsidR="000E7C2C" w:rsidRPr="00CB5D9E">
        <w:rPr>
          <w:rFonts w:ascii="Times New Roman" w:hAnsi="Times New Roman" w:cs="Times New Roman"/>
          <w:color w:val="000000"/>
          <w:sz w:val="24"/>
          <w:szCs w:val="24"/>
        </w:rPr>
        <w:t>moderated</w:t>
      </w:r>
      <w:proofErr w:type="spellEnd"/>
      <w:r w:rsidR="000E7C2C" w:rsidRPr="00CB5D9E">
        <w:rPr>
          <w:rFonts w:ascii="Times New Roman" w:hAnsi="Times New Roman" w:cs="Times New Roman"/>
          <w:color w:val="000000"/>
          <w:sz w:val="24"/>
          <w:szCs w:val="24"/>
        </w:rPr>
        <w:t xml:space="preserve"> mediation: </w:t>
      </w:r>
      <w:r w:rsidR="000E7C2C" w:rsidRPr="00CB5D9E">
        <w:rPr>
          <w:rFonts w:ascii="Times New Roman" w:hAnsi="Times New Roman" w:cs="Times New Roman"/>
          <w:sz w:val="24"/>
          <w:szCs w:val="24"/>
        </w:rPr>
        <w:t>β</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0.0238; </w:t>
      </w:r>
      <w:proofErr w:type="spellStart"/>
      <w:r w:rsidR="000E7C2C" w:rsidRPr="00CB5D9E">
        <w:rPr>
          <w:rFonts w:ascii="Times New Roman" w:hAnsi="Times New Roman" w:cs="Times New Roman"/>
          <w:sz w:val="24"/>
          <w:szCs w:val="24"/>
        </w:rPr>
        <w:t>CI</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 xml:space="preserve">= -0.0207, 0.0717; </w:t>
      </w:r>
      <w:proofErr w:type="spellStart"/>
      <w:r w:rsidR="000E7C2C" w:rsidRPr="00CB5D9E">
        <w:rPr>
          <w:rFonts w:ascii="Times New Roman" w:hAnsi="Times New Roman" w:cs="Times New Roman"/>
          <w:sz w:val="24"/>
          <w:szCs w:val="24"/>
        </w:rPr>
        <w:t>SE</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0.234)</w:t>
      </w:r>
      <w:r w:rsidR="000E7C2C" w:rsidRPr="00CB5D9E">
        <w:rPr>
          <w:rFonts w:ascii="Times New Roman" w:hAnsi="Times New Roman" w:cs="Times New Roman"/>
          <w:color w:val="000000"/>
          <w:sz w:val="24"/>
          <w:szCs w:val="24"/>
        </w:rPr>
        <w:t xml:space="preserve">, </w:t>
      </w:r>
      <w:r w:rsidR="000804FC" w:rsidRPr="00CB5D9E">
        <w:rPr>
          <w:rFonts w:ascii="Times New Roman" w:hAnsi="Times New Roman" w:cs="Times New Roman"/>
          <w:color w:val="000000"/>
          <w:sz w:val="24"/>
          <w:szCs w:val="24"/>
        </w:rPr>
        <w:t xml:space="preserve">perceived </w:t>
      </w:r>
      <w:r w:rsidR="000E7C2C" w:rsidRPr="00CB5D9E">
        <w:rPr>
          <w:rFonts w:ascii="Times New Roman" w:hAnsi="Times New Roman" w:cs="Times New Roman"/>
          <w:color w:val="000000"/>
          <w:sz w:val="24"/>
          <w:szCs w:val="24"/>
        </w:rPr>
        <w:t>service quality (total effects model: F</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101.48</w:t>
      </w:r>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 xml:space="preserve"> p &lt; .001; moderated </w:t>
      </w:r>
      <w:proofErr w:type="spellStart"/>
      <w:r w:rsidR="000E7C2C" w:rsidRPr="00CB5D9E">
        <w:rPr>
          <w:rFonts w:ascii="Times New Roman" w:hAnsi="Times New Roman" w:cs="Times New Roman"/>
          <w:color w:val="000000"/>
          <w:sz w:val="24"/>
          <w:szCs w:val="24"/>
        </w:rPr>
        <w:t>moderated</w:t>
      </w:r>
      <w:proofErr w:type="spellEnd"/>
      <w:r w:rsidR="000E7C2C" w:rsidRPr="00CB5D9E">
        <w:rPr>
          <w:rFonts w:ascii="Times New Roman" w:hAnsi="Times New Roman" w:cs="Times New Roman"/>
          <w:color w:val="000000"/>
          <w:sz w:val="24"/>
          <w:szCs w:val="24"/>
        </w:rPr>
        <w:t xml:space="preserve"> mediation: </w:t>
      </w:r>
      <w:r w:rsidR="000E7C2C" w:rsidRPr="00CB5D9E">
        <w:rPr>
          <w:rFonts w:ascii="Times New Roman" w:hAnsi="Times New Roman" w:cs="Times New Roman"/>
          <w:sz w:val="24"/>
          <w:szCs w:val="24"/>
        </w:rPr>
        <w:t>β</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0.0160; </w:t>
      </w:r>
      <w:proofErr w:type="spellStart"/>
      <w:r w:rsidR="000E7C2C" w:rsidRPr="00CB5D9E">
        <w:rPr>
          <w:rFonts w:ascii="Times New Roman" w:hAnsi="Times New Roman" w:cs="Times New Roman"/>
          <w:sz w:val="24"/>
          <w:szCs w:val="24"/>
        </w:rPr>
        <w:t>CI</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 xml:space="preserve">= -0.0221, 0.0525; </w:t>
      </w:r>
      <w:proofErr w:type="spellStart"/>
      <w:r w:rsidR="000E7C2C" w:rsidRPr="00CB5D9E">
        <w:rPr>
          <w:rFonts w:ascii="Times New Roman" w:hAnsi="Times New Roman" w:cs="Times New Roman"/>
          <w:sz w:val="24"/>
          <w:szCs w:val="24"/>
        </w:rPr>
        <w:t>SE</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0.0190) </w:t>
      </w:r>
      <w:r w:rsidR="000E7C2C" w:rsidRPr="00CB5D9E">
        <w:rPr>
          <w:rFonts w:ascii="Times New Roman" w:hAnsi="Times New Roman" w:cs="Times New Roman"/>
          <w:color w:val="000000"/>
          <w:sz w:val="24"/>
          <w:szCs w:val="24"/>
        </w:rPr>
        <w:t xml:space="preserve">and </w:t>
      </w:r>
      <w:r w:rsidR="00155328" w:rsidRPr="00CB5D9E">
        <w:rPr>
          <w:rFonts w:ascii="Times New Roman" w:hAnsi="Times New Roman" w:cs="Times New Roman"/>
          <w:color w:val="000000"/>
          <w:sz w:val="24"/>
          <w:szCs w:val="24"/>
        </w:rPr>
        <w:t xml:space="preserve">the </w:t>
      </w:r>
      <w:r w:rsidR="000E7C2C" w:rsidRPr="00CB5D9E">
        <w:rPr>
          <w:rFonts w:ascii="Times New Roman" w:hAnsi="Times New Roman" w:cs="Times New Roman"/>
          <w:color w:val="000000"/>
          <w:sz w:val="24"/>
          <w:szCs w:val="24"/>
        </w:rPr>
        <w:t>perceived credibility of the site</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(total effects model: F</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w:t>
      </w:r>
      <w:r w:rsidR="00155328" w:rsidRPr="00CB5D9E">
        <w:rPr>
          <w:rFonts w:ascii="Times New Roman" w:hAnsi="Times New Roman" w:cs="Times New Roman"/>
          <w:color w:val="000000"/>
          <w:sz w:val="24"/>
          <w:szCs w:val="24"/>
        </w:rPr>
        <w:t xml:space="preserve"> </w:t>
      </w:r>
      <w:r w:rsidR="000E7C2C" w:rsidRPr="00CB5D9E">
        <w:rPr>
          <w:rFonts w:ascii="Times New Roman" w:hAnsi="Times New Roman" w:cs="Times New Roman"/>
          <w:color w:val="000000"/>
          <w:sz w:val="24"/>
          <w:szCs w:val="24"/>
        </w:rPr>
        <w:t>19.20</w:t>
      </w:r>
      <w:r w:rsidR="00155328" w:rsidRPr="00CB5D9E">
        <w:rPr>
          <w:rFonts w:ascii="Times New Roman" w:hAnsi="Times New Roman" w:cs="Times New Roman"/>
          <w:color w:val="000000"/>
          <w:sz w:val="24"/>
          <w:szCs w:val="24"/>
        </w:rPr>
        <w:t>,</w:t>
      </w:r>
      <w:r w:rsidR="000E7C2C" w:rsidRPr="00CB5D9E">
        <w:rPr>
          <w:rFonts w:ascii="Times New Roman" w:hAnsi="Times New Roman" w:cs="Times New Roman"/>
          <w:color w:val="000000"/>
          <w:sz w:val="24"/>
          <w:szCs w:val="24"/>
        </w:rPr>
        <w:t xml:space="preserve"> p &lt; .001; moderated </w:t>
      </w:r>
      <w:proofErr w:type="spellStart"/>
      <w:r w:rsidR="000E7C2C" w:rsidRPr="00CB5D9E">
        <w:rPr>
          <w:rFonts w:ascii="Times New Roman" w:hAnsi="Times New Roman" w:cs="Times New Roman"/>
          <w:color w:val="000000"/>
          <w:sz w:val="24"/>
          <w:szCs w:val="24"/>
        </w:rPr>
        <w:t>moderated</w:t>
      </w:r>
      <w:proofErr w:type="spellEnd"/>
      <w:r w:rsidR="000E7C2C" w:rsidRPr="00CB5D9E">
        <w:rPr>
          <w:rFonts w:ascii="Times New Roman" w:hAnsi="Times New Roman" w:cs="Times New Roman"/>
          <w:color w:val="000000"/>
          <w:sz w:val="24"/>
          <w:szCs w:val="24"/>
        </w:rPr>
        <w:t xml:space="preserve"> mediation: </w:t>
      </w:r>
      <w:r w:rsidR="000E7C2C" w:rsidRPr="00CB5D9E">
        <w:rPr>
          <w:rFonts w:ascii="Times New Roman" w:hAnsi="Times New Roman" w:cs="Times New Roman"/>
          <w:sz w:val="24"/>
          <w:szCs w:val="24"/>
        </w:rPr>
        <w:t>β</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 xml:space="preserve">0.0040; </w:t>
      </w:r>
      <w:proofErr w:type="spellStart"/>
      <w:r w:rsidR="000E7C2C" w:rsidRPr="00CB5D9E">
        <w:rPr>
          <w:rFonts w:ascii="Times New Roman" w:hAnsi="Times New Roman" w:cs="Times New Roman"/>
          <w:sz w:val="24"/>
          <w:szCs w:val="24"/>
        </w:rPr>
        <w:t>CI</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 xml:space="preserve">= -0.0082, 0.0221; </w:t>
      </w:r>
      <w:proofErr w:type="spellStart"/>
      <w:r w:rsidR="000E7C2C" w:rsidRPr="00CB5D9E">
        <w:rPr>
          <w:rFonts w:ascii="Times New Roman" w:hAnsi="Times New Roman" w:cs="Times New Roman"/>
          <w:sz w:val="24"/>
          <w:szCs w:val="24"/>
        </w:rPr>
        <w:t>SE</w:t>
      </w:r>
      <w:r w:rsidR="000E7C2C" w:rsidRPr="00CB5D9E">
        <w:rPr>
          <w:rFonts w:ascii="Times New Roman" w:hAnsi="Times New Roman" w:cs="Times New Roman"/>
          <w:sz w:val="24"/>
          <w:szCs w:val="24"/>
          <w:vertAlign w:val="subscript"/>
        </w:rPr>
        <w:t>Boot</w:t>
      </w:r>
      <w:proofErr w:type="spellEnd"/>
      <w:r w:rsidR="00155328" w:rsidRPr="00CB5D9E">
        <w:rPr>
          <w:rFonts w:ascii="Times New Roman" w:hAnsi="Times New Roman" w:cs="Times New Roman"/>
          <w:sz w:val="24"/>
          <w:szCs w:val="24"/>
          <w:vertAlign w:val="subscript"/>
        </w:rPr>
        <w:t xml:space="preserve"> </w:t>
      </w:r>
      <w:r w:rsidR="000E7C2C" w:rsidRPr="00CB5D9E">
        <w:rPr>
          <w:rFonts w:ascii="Times New Roman" w:hAnsi="Times New Roman" w:cs="Times New Roman"/>
          <w:sz w:val="24"/>
          <w:szCs w:val="24"/>
        </w:rPr>
        <w:t>=</w:t>
      </w:r>
      <w:r w:rsidR="00155328" w:rsidRPr="00CB5D9E">
        <w:rPr>
          <w:rFonts w:ascii="Times New Roman" w:hAnsi="Times New Roman" w:cs="Times New Roman"/>
          <w:sz w:val="24"/>
          <w:szCs w:val="24"/>
        </w:rPr>
        <w:t xml:space="preserve"> </w:t>
      </w:r>
      <w:r w:rsidR="000E7C2C" w:rsidRPr="00CB5D9E">
        <w:rPr>
          <w:rFonts w:ascii="Times New Roman" w:hAnsi="Times New Roman" w:cs="Times New Roman"/>
          <w:sz w:val="24"/>
          <w:szCs w:val="24"/>
        </w:rPr>
        <w:t>0.0073)</w:t>
      </w:r>
      <w:r w:rsidR="000E7C2C" w:rsidRPr="00CB5D9E">
        <w:rPr>
          <w:rFonts w:ascii="Times New Roman" w:hAnsi="Times New Roman" w:cs="Times New Roman"/>
          <w:color w:val="000000"/>
          <w:sz w:val="24"/>
          <w:szCs w:val="24"/>
        </w:rPr>
        <w:t xml:space="preserve">.  </w:t>
      </w:r>
    </w:p>
    <w:p w14:paraId="541D1CEF" w14:textId="6B55AC9C" w:rsidR="005A74BE" w:rsidRPr="00CB5D9E" w:rsidRDefault="000E7C2C" w:rsidP="005A74BE">
      <w:pPr>
        <w:autoSpaceDE w:val="0"/>
        <w:autoSpaceDN w:val="0"/>
        <w:adjustRightInd w:val="0"/>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In sum, the results support H1 (a, c, d), H2 (a, c, d), H3, H4</w:t>
      </w:r>
      <w:r w:rsidR="00506715" w:rsidRPr="00CB5D9E">
        <w:rPr>
          <w:rFonts w:ascii="Times New Roman" w:hAnsi="Times New Roman" w:cs="Times New Roman"/>
          <w:sz w:val="24"/>
          <w:szCs w:val="24"/>
        </w:rPr>
        <w:t>a</w:t>
      </w:r>
      <w:r w:rsidRPr="00CB5D9E">
        <w:rPr>
          <w:rFonts w:ascii="Times New Roman" w:hAnsi="Times New Roman" w:cs="Times New Roman"/>
          <w:sz w:val="24"/>
          <w:szCs w:val="24"/>
        </w:rPr>
        <w:t>, H</w:t>
      </w:r>
      <w:r w:rsidR="00506715" w:rsidRPr="00CB5D9E">
        <w:rPr>
          <w:rFonts w:ascii="Times New Roman" w:hAnsi="Times New Roman" w:cs="Times New Roman"/>
          <w:sz w:val="24"/>
          <w:szCs w:val="24"/>
        </w:rPr>
        <w:t>5</w:t>
      </w:r>
      <w:r w:rsidRPr="00CB5D9E">
        <w:rPr>
          <w:rFonts w:ascii="Times New Roman" w:hAnsi="Times New Roman" w:cs="Times New Roman"/>
          <w:sz w:val="24"/>
          <w:szCs w:val="24"/>
        </w:rPr>
        <w:t>, H</w:t>
      </w:r>
      <w:r w:rsidR="00506715" w:rsidRPr="00CB5D9E">
        <w:rPr>
          <w:rFonts w:ascii="Times New Roman" w:hAnsi="Times New Roman" w:cs="Times New Roman"/>
          <w:sz w:val="24"/>
          <w:szCs w:val="24"/>
        </w:rPr>
        <w:t>6</w:t>
      </w:r>
      <w:r w:rsidRPr="00CB5D9E">
        <w:rPr>
          <w:rFonts w:ascii="Times New Roman" w:hAnsi="Times New Roman" w:cs="Times New Roman"/>
          <w:sz w:val="24"/>
          <w:szCs w:val="24"/>
        </w:rPr>
        <w:t>, H</w:t>
      </w:r>
      <w:r w:rsidR="00506715" w:rsidRPr="00CB5D9E">
        <w:rPr>
          <w:rFonts w:ascii="Times New Roman" w:hAnsi="Times New Roman" w:cs="Times New Roman"/>
          <w:sz w:val="24"/>
          <w:szCs w:val="24"/>
        </w:rPr>
        <w:t>7</w:t>
      </w:r>
      <w:r w:rsidRPr="00CB5D9E">
        <w:rPr>
          <w:rFonts w:ascii="Times New Roman" w:hAnsi="Times New Roman" w:cs="Times New Roman"/>
          <w:sz w:val="24"/>
          <w:szCs w:val="24"/>
        </w:rPr>
        <w:t xml:space="preserve"> and H</w:t>
      </w:r>
      <w:r w:rsidR="00506715" w:rsidRPr="00CB5D9E">
        <w:rPr>
          <w:rFonts w:ascii="Times New Roman" w:hAnsi="Times New Roman" w:cs="Times New Roman"/>
          <w:sz w:val="24"/>
          <w:szCs w:val="24"/>
        </w:rPr>
        <w:t>8</w:t>
      </w:r>
      <w:r w:rsidRPr="00CB5D9E">
        <w:rPr>
          <w:rFonts w:ascii="Times New Roman" w:hAnsi="Times New Roman" w:cs="Times New Roman"/>
          <w:sz w:val="24"/>
          <w:szCs w:val="24"/>
        </w:rPr>
        <w:t xml:space="preserve">, </w:t>
      </w:r>
      <w:r w:rsidR="00155328" w:rsidRPr="00CB5D9E">
        <w:rPr>
          <w:rFonts w:ascii="Times New Roman" w:hAnsi="Times New Roman" w:cs="Times New Roman"/>
          <w:sz w:val="24"/>
          <w:szCs w:val="24"/>
        </w:rPr>
        <w:t>but</w:t>
      </w:r>
      <w:r w:rsidRPr="00CB5D9E">
        <w:rPr>
          <w:rFonts w:ascii="Times New Roman" w:hAnsi="Times New Roman" w:cs="Times New Roman"/>
          <w:sz w:val="24"/>
          <w:szCs w:val="24"/>
        </w:rPr>
        <w:t xml:space="preserve"> H1b, H2b and H</w:t>
      </w:r>
      <w:r w:rsidR="00506715" w:rsidRPr="00CB5D9E">
        <w:rPr>
          <w:rFonts w:ascii="Times New Roman" w:hAnsi="Times New Roman" w:cs="Times New Roman"/>
          <w:sz w:val="24"/>
          <w:szCs w:val="24"/>
        </w:rPr>
        <w:t>4b</w:t>
      </w:r>
      <w:r w:rsidRPr="00CB5D9E">
        <w:rPr>
          <w:rFonts w:ascii="Times New Roman" w:hAnsi="Times New Roman" w:cs="Times New Roman"/>
          <w:sz w:val="24"/>
          <w:szCs w:val="24"/>
        </w:rPr>
        <w:t xml:space="preserve"> were </w:t>
      </w:r>
      <w:r w:rsidR="008566C6" w:rsidRPr="00CB5D9E">
        <w:rPr>
          <w:rFonts w:ascii="Times New Roman" w:hAnsi="Times New Roman" w:cs="Times New Roman"/>
          <w:sz w:val="24"/>
          <w:szCs w:val="24"/>
        </w:rPr>
        <w:t>not supported</w:t>
      </w:r>
      <w:r w:rsidRPr="00CB5D9E">
        <w:rPr>
          <w:rFonts w:ascii="Times New Roman" w:hAnsi="Times New Roman" w:cs="Times New Roman"/>
          <w:sz w:val="24"/>
          <w:szCs w:val="24"/>
        </w:rPr>
        <w:t xml:space="preserve">. </w:t>
      </w:r>
    </w:p>
    <w:p w14:paraId="234EEF33" w14:textId="77777777" w:rsidR="000E7C2C" w:rsidRPr="00CB5D9E" w:rsidRDefault="000E7C2C" w:rsidP="005A74BE">
      <w:pPr>
        <w:autoSpaceDE w:val="0"/>
        <w:autoSpaceDN w:val="0"/>
        <w:adjustRightInd w:val="0"/>
        <w:spacing w:after="0" w:line="360" w:lineRule="auto"/>
        <w:jc w:val="both"/>
        <w:rPr>
          <w:rFonts w:ascii="Times New Roman" w:hAnsi="Times New Roman" w:cs="Times New Roman"/>
          <w:sz w:val="24"/>
          <w:szCs w:val="24"/>
        </w:rPr>
      </w:pPr>
    </w:p>
    <w:p w14:paraId="263B4A06" w14:textId="77777777" w:rsidR="000E7C2C" w:rsidRPr="00CB5D9E" w:rsidRDefault="000E7C2C" w:rsidP="005A74BE">
      <w:pPr>
        <w:pStyle w:val="Heading1"/>
        <w:spacing w:line="360" w:lineRule="auto"/>
        <w:rPr>
          <w:rFonts w:ascii="Times New Roman" w:hAnsi="Times New Roman" w:cs="Times New Roman"/>
          <w:b/>
          <w:color w:val="auto"/>
        </w:rPr>
      </w:pPr>
      <w:r w:rsidRPr="00CB5D9E">
        <w:rPr>
          <w:rFonts w:ascii="Times New Roman" w:hAnsi="Times New Roman" w:cs="Times New Roman"/>
          <w:b/>
          <w:color w:val="auto"/>
        </w:rPr>
        <w:t xml:space="preserve">6. Discussion </w:t>
      </w:r>
    </w:p>
    <w:p w14:paraId="4B93A17E" w14:textId="50CBD47B"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Based on the foundations of social comparison theory and information processing, we examined the impact of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on consumers’ post-purchase evaluation and behaviour. </w:t>
      </w:r>
      <w:r w:rsidR="008566C6" w:rsidRPr="00CB5D9E">
        <w:rPr>
          <w:rFonts w:ascii="Times New Roman" w:hAnsi="Times New Roman" w:cs="Times New Roman"/>
          <w:sz w:val="24"/>
          <w:szCs w:val="24"/>
        </w:rPr>
        <w:t>Given our unique approach</w:t>
      </w:r>
      <w:r w:rsidR="00487B9A" w:rsidRPr="00CB5D9E">
        <w:rPr>
          <w:rFonts w:ascii="Times New Roman" w:hAnsi="Times New Roman" w:cs="Times New Roman"/>
          <w:sz w:val="24"/>
          <w:szCs w:val="24"/>
        </w:rPr>
        <w:t>,</w:t>
      </w:r>
      <w:r w:rsidR="008566C6" w:rsidRPr="00CB5D9E">
        <w:rPr>
          <w:rFonts w:ascii="Times New Roman" w:hAnsi="Times New Roman" w:cs="Times New Roman"/>
          <w:sz w:val="24"/>
          <w:szCs w:val="24"/>
        </w:rPr>
        <w:t xml:space="preserve"> we are able to </w:t>
      </w:r>
      <w:r w:rsidRPr="00CB5D9E">
        <w:rPr>
          <w:rFonts w:ascii="Times New Roman" w:hAnsi="Times New Roman" w:cs="Times New Roman"/>
          <w:sz w:val="24"/>
          <w:szCs w:val="24"/>
        </w:rPr>
        <w:t xml:space="preserve">highlight psychological mechanisms of </w:t>
      </w:r>
      <w:r w:rsidR="00155328" w:rsidRPr="00CB5D9E">
        <w:rPr>
          <w:rFonts w:ascii="Times New Roman" w:hAnsi="Times New Roman" w:cs="Times New Roman"/>
          <w:sz w:val="24"/>
          <w:szCs w:val="24"/>
        </w:rPr>
        <w:t xml:space="preserve">the </w:t>
      </w:r>
      <w:r w:rsidRPr="00CB5D9E">
        <w:rPr>
          <w:rFonts w:ascii="Times New Roman" w:hAnsi="Times New Roman" w:cs="Times New Roman"/>
          <w:sz w:val="24"/>
          <w:szCs w:val="24"/>
        </w:rPr>
        <w:t xml:space="preserve">consumption experience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in the post-purchase phase, and we thus offer the following. </w:t>
      </w:r>
    </w:p>
    <w:p w14:paraId="79A74C64" w14:textId="2E4F6F85"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First, according to social comparison theory and polarisation effects, the interactive effects of consumption experience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received post-purchase lead to emotional, cognitive and behavioural polarisation. More precisely, when the valences of consumption experience, aggregated rating and individual reviews are </w:t>
      </w:r>
      <w:r w:rsidR="00F47A4D" w:rsidRPr="00CB5D9E">
        <w:rPr>
          <w:rFonts w:ascii="Times New Roman" w:hAnsi="Times New Roman" w:cs="Times New Roman"/>
          <w:sz w:val="24"/>
          <w:szCs w:val="24"/>
        </w:rPr>
        <w:t>congruent</w:t>
      </w:r>
      <w:r w:rsidRPr="00CB5D9E">
        <w:rPr>
          <w:rFonts w:ascii="Times New Roman" w:hAnsi="Times New Roman" w:cs="Times New Roman"/>
          <w:sz w:val="24"/>
          <w:szCs w:val="24"/>
        </w:rPr>
        <w:t xml:space="preserve">, consumers experience stronger emotions, develop more extreme perceptions of the brand and consolidate their trust in </w:t>
      </w:r>
      <w:r w:rsidR="007B44B4" w:rsidRPr="00CB5D9E">
        <w:rPr>
          <w:rFonts w:ascii="Times New Roman" w:hAnsi="Times New Roman" w:cs="Times New Roman"/>
          <w:sz w:val="24"/>
          <w:szCs w:val="24"/>
        </w:rPr>
        <w:t xml:space="preserve">the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media. This result is important because it shows that consumers not only judge the </w:t>
      </w:r>
      <w:r w:rsidR="00155328" w:rsidRPr="00CB5D9E">
        <w:rPr>
          <w:rFonts w:ascii="Times New Roman" w:hAnsi="Times New Roman" w:cs="Times New Roman"/>
          <w:sz w:val="24"/>
          <w:szCs w:val="24"/>
        </w:rPr>
        <w:t>service received</w:t>
      </w:r>
      <w:r w:rsidRPr="00CB5D9E">
        <w:rPr>
          <w:rFonts w:ascii="Times New Roman" w:hAnsi="Times New Roman" w:cs="Times New Roman"/>
          <w:sz w:val="24"/>
          <w:szCs w:val="24"/>
        </w:rPr>
        <w:t xml:space="preserve"> based on their consumption experience, but also consider the experience of others when evaluating the service. Review sites provide platforms for comparison with other consumers in order to seek similarities and actualise self-confirmation. Through emotional polarisation, consumers feel better when they have a positive experience and worse when they have a negative </w:t>
      </w:r>
      <w:r w:rsidR="007B44B4" w:rsidRPr="00CB5D9E">
        <w:rPr>
          <w:rFonts w:ascii="Times New Roman" w:hAnsi="Times New Roman" w:cs="Times New Roman"/>
          <w:sz w:val="24"/>
          <w:szCs w:val="24"/>
        </w:rPr>
        <w:t>one</w:t>
      </w:r>
      <w:r w:rsidRPr="00CB5D9E">
        <w:rPr>
          <w:rFonts w:ascii="Times New Roman" w:hAnsi="Times New Roman" w:cs="Times New Roman"/>
          <w:sz w:val="24"/>
          <w:szCs w:val="24"/>
        </w:rPr>
        <w:t xml:space="preserve">, which </w:t>
      </w:r>
      <w:r w:rsidR="00F47A4D" w:rsidRPr="00CB5D9E">
        <w:rPr>
          <w:rFonts w:ascii="Times New Roman" w:hAnsi="Times New Roman" w:cs="Times New Roman"/>
          <w:sz w:val="24"/>
          <w:szCs w:val="24"/>
        </w:rPr>
        <w:t>suggests</w:t>
      </w:r>
      <w:r w:rsidR="007A0D9B" w:rsidRPr="00CB5D9E">
        <w:rPr>
          <w:rFonts w:ascii="Times New Roman" w:hAnsi="Times New Roman" w:cs="Times New Roman"/>
          <w:sz w:val="24"/>
          <w:szCs w:val="24"/>
        </w:rPr>
        <w:t xml:space="preserve"> that</w:t>
      </w:r>
      <w:r w:rsidRPr="00CB5D9E">
        <w:rPr>
          <w:rFonts w:ascii="Times New Roman" w:hAnsi="Times New Roman" w:cs="Times New Roman"/>
          <w:sz w:val="24"/>
          <w:szCs w:val="24"/>
        </w:rPr>
        <w:t xml:space="preserve"> the emotional judgement </w:t>
      </w:r>
      <w:r w:rsidR="007A0D9B" w:rsidRPr="00CB5D9E">
        <w:rPr>
          <w:rFonts w:ascii="Times New Roman" w:hAnsi="Times New Roman" w:cs="Times New Roman"/>
          <w:sz w:val="24"/>
          <w:szCs w:val="24"/>
        </w:rPr>
        <w:t xml:space="preserve">is </w:t>
      </w:r>
      <w:r w:rsidRPr="00CB5D9E">
        <w:rPr>
          <w:rFonts w:ascii="Times New Roman" w:hAnsi="Times New Roman" w:cs="Times New Roman"/>
          <w:sz w:val="24"/>
          <w:szCs w:val="24"/>
        </w:rPr>
        <w:t xml:space="preserve">no longer objective. As consumption emotion significantly influences consumer satisfaction (Westbrook and Oliver, 1991), this finding reveals that consumption emotion could vary in light of any information intervention in the post-purchase stage. Brand image </w:t>
      </w:r>
      <w:r w:rsidR="003131ED" w:rsidRPr="00CB5D9E">
        <w:rPr>
          <w:rFonts w:ascii="Times New Roman" w:hAnsi="Times New Roman" w:cs="Times New Roman"/>
          <w:sz w:val="24"/>
          <w:szCs w:val="24"/>
        </w:rPr>
        <w:t xml:space="preserve">is </w:t>
      </w:r>
      <w:r w:rsidRPr="00CB5D9E">
        <w:rPr>
          <w:rFonts w:ascii="Times New Roman" w:hAnsi="Times New Roman" w:cs="Times New Roman"/>
          <w:sz w:val="24"/>
          <w:szCs w:val="24"/>
        </w:rPr>
        <w:t xml:space="preserve">also </w:t>
      </w:r>
      <w:r w:rsidR="003131ED" w:rsidRPr="00CB5D9E">
        <w:rPr>
          <w:rFonts w:ascii="Times New Roman" w:hAnsi="Times New Roman" w:cs="Times New Roman"/>
          <w:sz w:val="24"/>
          <w:szCs w:val="24"/>
        </w:rPr>
        <w:t xml:space="preserve">subject to </w:t>
      </w:r>
      <w:r w:rsidRPr="00CB5D9E">
        <w:rPr>
          <w:rFonts w:ascii="Times New Roman" w:hAnsi="Times New Roman" w:cs="Times New Roman"/>
          <w:sz w:val="24"/>
          <w:szCs w:val="24"/>
        </w:rPr>
        <w:t>polarisation effects. This suggest</w:t>
      </w:r>
      <w:r w:rsidR="007A0D9B" w:rsidRPr="00CB5D9E">
        <w:rPr>
          <w:rFonts w:ascii="Times New Roman" w:hAnsi="Times New Roman" w:cs="Times New Roman"/>
          <w:sz w:val="24"/>
          <w:szCs w:val="24"/>
        </w:rPr>
        <w:t>s</w:t>
      </w:r>
      <w:r w:rsidR="00F47A4D" w:rsidRPr="00CB5D9E">
        <w:rPr>
          <w:rFonts w:ascii="Times New Roman" w:hAnsi="Times New Roman" w:cs="Times New Roman"/>
          <w:sz w:val="24"/>
          <w:szCs w:val="24"/>
        </w:rPr>
        <w:t xml:space="preserve"> that brand image combines </w:t>
      </w:r>
      <w:r w:rsidR="003131ED" w:rsidRPr="00CB5D9E">
        <w:rPr>
          <w:rFonts w:ascii="Times New Roman" w:hAnsi="Times New Roman" w:cs="Times New Roman"/>
          <w:sz w:val="24"/>
          <w:szCs w:val="24"/>
        </w:rPr>
        <w:t>“</w:t>
      </w:r>
      <w:r w:rsidR="00F47A4D" w:rsidRPr="00CB5D9E">
        <w:rPr>
          <w:rFonts w:ascii="Times New Roman" w:hAnsi="Times New Roman" w:cs="Times New Roman"/>
          <w:sz w:val="24"/>
          <w:szCs w:val="24"/>
        </w:rPr>
        <w:t>what I think about the brand</w:t>
      </w:r>
      <w:r w:rsidR="003131ED" w:rsidRPr="00CB5D9E">
        <w:rPr>
          <w:rFonts w:ascii="Times New Roman" w:hAnsi="Times New Roman" w:cs="Times New Roman"/>
          <w:sz w:val="24"/>
          <w:szCs w:val="24"/>
        </w:rPr>
        <w:t>”</w:t>
      </w:r>
      <w:r w:rsidR="00F47A4D" w:rsidRPr="00CB5D9E">
        <w:rPr>
          <w:rFonts w:ascii="Times New Roman" w:hAnsi="Times New Roman" w:cs="Times New Roman"/>
          <w:sz w:val="24"/>
          <w:szCs w:val="24"/>
        </w:rPr>
        <w:t xml:space="preserve"> and </w:t>
      </w:r>
      <w:r w:rsidR="003131ED" w:rsidRPr="00CB5D9E">
        <w:rPr>
          <w:rFonts w:ascii="Times New Roman" w:hAnsi="Times New Roman" w:cs="Times New Roman"/>
          <w:sz w:val="24"/>
          <w:szCs w:val="24"/>
        </w:rPr>
        <w:t>“</w:t>
      </w:r>
      <w:r w:rsidRPr="00CB5D9E">
        <w:rPr>
          <w:rFonts w:ascii="Times New Roman" w:hAnsi="Times New Roman" w:cs="Times New Roman"/>
          <w:sz w:val="24"/>
          <w:szCs w:val="24"/>
        </w:rPr>
        <w:t>wh</w:t>
      </w:r>
      <w:r w:rsidR="00F47A4D" w:rsidRPr="00CB5D9E">
        <w:rPr>
          <w:rFonts w:ascii="Times New Roman" w:hAnsi="Times New Roman" w:cs="Times New Roman"/>
          <w:sz w:val="24"/>
          <w:szCs w:val="24"/>
        </w:rPr>
        <w:t>at others think about the brand</w:t>
      </w:r>
      <w:r w:rsidR="003131ED" w:rsidRPr="00CB5D9E">
        <w:rPr>
          <w:rFonts w:ascii="Times New Roman" w:hAnsi="Times New Roman" w:cs="Times New Roman"/>
          <w:sz w:val="24"/>
          <w:szCs w:val="24"/>
        </w:rPr>
        <w:t>”</w:t>
      </w:r>
      <w:r w:rsidRPr="00CB5D9E">
        <w:rPr>
          <w:rFonts w:ascii="Times New Roman" w:hAnsi="Times New Roman" w:cs="Times New Roman"/>
          <w:sz w:val="24"/>
          <w:szCs w:val="24"/>
        </w:rPr>
        <w:t xml:space="preserve"> </w:t>
      </w:r>
      <w:r w:rsidRPr="00CB5D9E">
        <w:rPr>
          <w:rFonts w:ascii="Times New Roman" w:hAnsi="Times New Roman" w:cs="Times New Roman"/>
          <w:color w:val="000000" w:themeColor="text1"/>
          <w:sz w:val="24"/>
          <w:szCs w:val="24"/>
        </w:rPr>
        <w:t>(</w:t>
      </w:r>
      <w:proofErr w:type="spellStart"/>
      <w:r w:rsidRPr="00CB5D9E">
        <w:rPr>
          <w:rFonts w:ascii="Times New Roman" w:hAnsi="Times New Roman" w:cs="Times New Roman"/>
          <w:color w:val="000000" w:themeColor="text1"/>
          <w:sz w:val="24"/>
          <w:szCs w:val="24"/>
        </w:rPr>
        <w:t>Cantallops</w:t>
      </w:r>
      <w:proofErr w:type="spellEnd"/>
      <w:r w:rsidRPr="00CB5D9E">
        <w:rPr>
          <w:rFonts w:ascii="Times New Roman" w:hAnsi="Times New Roman" w:cs="Times New Roman"/>
          <w:color w:val="000000" w:themeColor="text1"/>
          <w:sz w:val="24"/>
          <w:szCs w:val="24"/>
        </w:rPr>
        <w:t xml:space="preserve"> and Salvi, 2014</w:t>
      </w:r>
      <w:r w:rsidRPr="00CB5D9E">
        <w:rPr>
          <w:rFonts w:ascii="Times New Roman" w:hAnsi="Times New Roman" w:cs="Times New Roman"/>
          <w:sz w:val="24"/>
          <w:szCs w:val="24"/>
        </w:rPr>
        <w:t xml:space="preserve">). Hence, congruence in self-others comparison helps consumers to confirm their beliefs about the brand. From a managerial perspective, service providers need to maintain a consistent service standard and monitor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thereby </w:t>
      </w:r>
      <w:r w:rsidR="00F47A4D" w:rsidRPr="00CB5D9E">
        <w:rPr>
          <w:rFonts w:ascii="Times New Roman" w:hAnsi="Times New Roman" w:cs="Times New Roman"/>
          <w:sz w:val="24"/>
          <w:szCs w:val="24"/>
        </w:rPr>
        <w:t xml:space="preserve">more efficiently </w:t>
      </w:r>
      <w:r w:rsidRPr="00CB5D9E">
        <w:rPr>
          <w:rFonts w:ascii="Times New Roman" w:hAnsi="Times New Roman" w:cs="Times New Roman"/>
          <w:sz w:val="24"/>
          <w:szCs w:val="24"/>
        </w:rPr>
        <w:t>developing a good reputation. Furth</w:t>
      </w:r>
      <w:r w:rsidR="00F47A4D" w:rsidRPr="00CB5D9E">
        <w:rPr>
          <w:rFonts w:ascii="Times New Roman" w:hAnsi="Times New Roman" w:cs="Times New Roman"/>
          <w:sz w:val="24"/>
          <w:szCs w:val="24"/>
        </w:rPr>
        <w:t xml:space="preserve">er, media evaluation is a specific </w:t>
      </w:r>
      <w:r w:rsidRPr="00CB5D9E">
        <w:rPr>
          <w:rFonts w:ascii="Times New Roman" w:hAnsi="Times New Roman" w:cs="Times New Roman"/>
          <w:sz w:val="24"/>
          <w:szCs w:val="24"/>
        </w:rPr>
        <w:t xml:space="preserve">dimension of consumers’ social comparison in the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context. In the post-purchase stage, co</w:t>
      </w:r>
      <w:r w:rsidR="00F47A4D" w:rsidRPr="00CB5D9E">
        <w:rPr>
          <w:rFonts w:ascii="Times New Roman" w:hAnsi="Times New Roman" w:cs="Times New Roman"/>
          <w:sz w:val="24"/>
          <w:szCs w:val="24"/>
        </w:rPr>
        <w:t>nsumers have a stronger voice when</w:t>
      </w:r>
      <w:r w:rsidRPr="00CB5D9E">
        <w:rPr>
          <w:rFonts w:ascii="Times New Roman" w:hAnsi="Times New Roman" w:cs="Times New Roman"/>
          <w:sz w:val="24"/>
          <w:szCs w:val="24"/>
        </w:rPr>
        <w:t xml:space="preserve"> judging the credibility of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media. Therefore, media owners need to carry out regular monitoring o</w:t>
      </w:r>
      <w:r w:rsidR="003131ED" w:rsidRPr="00CB5D9E">
        <w:rPr>
          <w:rFonts w:ascii="Times New Roman" w:hAnsi="Times New Roman" w:cs="Times New Roman"/>
          <w:sz w:val="24"/>
          <w:szCs w:val="24"/>
        </w:rPr>
        <w:t>f</w:t>
      </w:r>
      <w:r w:rsidRPr="00CB5D9E">
        <w:rPr>
          <w:rFonts w:ascii="Times New Roman" w:hAnsi="Times New Roman" w:cs="Times New Roman"/>
          <w:sz w:val="24"/>
          <w:szCs w:val="24"/>
        </w:rPr>
        <w:t xml:space="preserve"> the information disclosed via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media and actively assist in t</w:t>
      </w:r>
      <w:r w:rsidR="00F47A4D" w:rsidRPr="00CB5D9E">
        <w:rPr>
          <w:rFonts w:ascii="Times New Roman" w:hAnsi="Times New Roman" w:cs="Times New Roman"/>
          <w:sz w:val="24"/>
          <w:szCs w:val="24"/>
        </w:rPr>
        <w:t>he investigation of any</w:t>
      </w:r>
      <w:r w:rsidRPr="00CB5D9E">
        <w:rPr>
          <w:rFonts w:ascii="Times New Roman" w:hAnsi="Times New Roman" w:cs="Times New Roman"/>
          <w:sz w:val="24"/>
          <w:szCs w:val="24"/>
        </w:rPr>
        <w:t xml:space="preserve"> cases of defamation</w:t>
      </w:r>
      <w:r w:rsidR="00F47A4D" w:rsidRPr="00CB5D9E">
        <w:rPr>
          <w:rFonts w:ascii="Times New Roman" w:hAnsi="Times New Roman" w:cs="Times New Roman"/>
          <w:sz w:val="24"/>
          <w:szCs w:val="24"/>
        </w:rPr>
        <w:t xml:space="preserve"> reported</w:t>
      </w:r>
      <w:r w:rsidRPr="00CB5D9E">
        <w:rPr>
          <w:rFonts w:ascii="Times New Roman" w:hAnsi="Times New Roman" w:cs="Times New Roman"/>
          <w:sz w:val="24"/>
          <w:szCs w:val="24"/>
        </w:rPr>
        <w:t xml:space="preserve">. If consumers </w:t>
      </w:r>
      <w:r w:rsidR="007A0D9B" w:rsidRPr="00CB5D9E">
        <w:rPr>
          <w:rFonts w:ascii="Times New Roman" w:hAnsi="Times New Roman" w:cs="Times New Roman"/>
          <w:sz w:val="24"/>
          <w:szCs w:val="24"/>
        </w:rPr>
        <w:t>continue to</w:t>
      </w:r>
      <w:r w:rsidRPr="00CB5D9E">
        <w:rPr>
          <w:rFonts w:ascii="Times New Roman" w:hAnsi="Times New Roman" w:cs="Times New Roman"/>
          <w:sz w:val="24"/>
          <w:szCs w:val="24"/>
        </w:rPr>
        <w:t xml:space="preserve"> find inconsistencies between their own experience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they might distrust the medium and discontinue </w:t>
      </w:r>
      <w:r w:rsidR="003131ED" w:rsidRPr="00CB5D9E">
        <w:rPr>
          <w:rFonts w:ascii="Times New Roman" w:hAnsi="Times New Roman" w:cs="Times New Roman"/>
          <w:sz w:val="24"/>
          <w:szCs w:val="24"/>
        </w:rPr>
        <w:t xml:space="preserve">its </w:t>
      </w:r>
      <w:r w:rsidRPr="00CB5D9E">
        <w:rPr>
          <w:rFonts w:ascii="Times New Roman" w:hAnsi="Times New Roman" w:cs="Times New Roman"/>
          <w:sz w:val="24"/>
          <w:szCs w:val="24"/>
        </w:rPr>
        <w:t xml:space="preserve">use. Additionally, in a consumption-related evaluation, </w:t>
      </w:r>
      <w:r w:rsidR="000804FC" w:rsidRPr="00CB5D9E">
        <w:rPr>
          <w:rFonts w:ascii="Times New Roman" w:hAnsi="Times New Roman" w:cs="Times New Roman"/>
          <w:sz w:val="24"/>
          <w:szCs w:val="24"/>
        </w:rPr>
        <w:t xml:space="preserve">perceived </w:t>
      </w:r>
      <w:r w:rsidRPr="00CB5D9E">
        <w:rPr>
          <w:rFonts w:ascii="Times New Roman" w:hAnsi="Times New Roman" w:cs="Times New Roman"/>
          <w:sz w:val="24"/>
          <w:szCs w:val="24"/>
        </w:rPr>
        <w:t xml:space="preserve">service quality is not influenced by consistency between personal experience and received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Thi</w:t>
      </w:r>
      <w:r w:rsidR="00F47A4D" w:rsidRPr="00CB5D9E">
        <w:rPr>
          <w:rFonts w:ascii="Times New Roman" w:hAnsi="Times New Roman" w:cs="Times New Roman"/>
          <w:sz w:val="24"/>
          <w:szCs w:val="24"/>
        </w:rPr>
        <w:t>s could be explained by the suggestion</w:t>
      </w:r>
      <w:r w:rsidRPr="00CB5D9E">
        <w:rPr>
          <w:rFonts w:ascii="Times New Roman" w:hAnsi="Times New Roman" w:cs="Times New Roman"/>
          <w:sz w:val="24"/>
          <w:szCs w:val="24"/>
        </w:rPr>
        <w:t xml:space="preserve"> that </w:t>
      </w:r>
      <w:r w:rsidR="000804FC" w:rsidRPr="00CB5D9E">
        <w:rPr>
          <w:rFonts w:ascii="Times New Roman" w:hAnsi="Times New Roman" w:cs="Times New Roman"/>
          <w:sz w:val="24"/>
          <w:szCs w:val="24"/>
        </w:rPr>
        <w:t xml:space="preserve">perceived </w:t>
      </w:r>
      <w:r w:rsidRPr="00CB5D9E">
        <w:rPr>
          <w:rFonts w:ascii="Times New Roman" w:hAnsi="Times New Roman" w:cs="Times New Roman"/>
          <w:sz w:val="24"/>
          <w:szCs w:val="24"/>
        </w:rPr>
        <w:t xml:space="preserve">service quality represents the cognitive evaluation of the </w:t>
      </w:r>
      <w:r w:rsidR="007A0D9B" w:rsidRPr="00CB5D9E">
        <w:rPr>
          <w:rFonts w:ascii="Times New Roman" w:hAnsi="Times New Roman" w:cs="Times New Roman"/>
          <w:sz w:val="24"/>
          <w:szCs w:val="24"/>
        </w:rPr>
        <w:t>service received</w:t>
      </w:r>
      <w:r w:rsidRPr="00CB5D9E">
        <w:rPr>
          <w:rFonts w:ascii="Times New Roman" w:hAnsi="Times New Roman" w:cs="Times New Roman"/>
          <w:sz w:val="24"/>
          <w:szCs w:val="24"/>
        </w:rPr>
        <w:t xml:space="preserve">, </w:t>
      </w:r>
      <w:r w:rsidR="007B44B4" w:rsidRPr="00CB5D9E">
        <w:rPr>
          <w:rFonts w:ascii="Times New Roman" w:hAnsi="Times New Roman" w:cs="Times New Roman"/>
          <w:sz w:val="24"/>
          <w:szCs w:val="24"/>
        </w:rPr>
        <w:t>and</w:t>
      </w:r>
      <w:r w:rsidRPr="00CB5D9E">
        <w:rPr>
          <w:rFonts w:ascii="Times New Roman" w:hAnsi="Times New Roman" w:cs="Times New Roman"/>
          <w:sz w:val="24"/>
          <w:szCs w:val="24"/>
        </w:rPr>
        <w:t xml:space="preserve"> cognition is more objective than other types of evaluation in which emotions predominate (e.g. emotional intensity and brand image) (</w:t>
      </w:r>
      <w:proofErr w:type="spellStart"/>
      <w:r w:rsidRPr="00CB5D9E">
        <w:rPr>
          <w:rFonts w:ascii="Times New Roman" w:hAnsi="Times New Roman" w:cs="Times New Roman"/>
          <w:sz w:val="24"/>
          <w:szCs w:val="24"/>
        </w:rPr>
        <w:t>DePaula</w:t>
      </w:r>
      <w:proofErr w:type="spellEnd"/>
      <w:r w:rsidRPr="00CB5D9E">
        <w:rPr>
          <w:rFonts w:ascii="Times New Roman" w:hAnsi="Times New Roman" w:cs="Times New Roman"/>
          <w:sz w:val="24"/>
          <w:szCs w:val="24"/>
        </w:rPr>
        <w:t xml:space="preserve"> and </w:t>
      </w:r>
      <w:proofErr w:type="spellStart"/>
      <w:r w:rsidRPr="00CB5D9E">
        <w:rPr>
          <w:rFonts w:ascii="Times New Roman" w:hAnsi="Times New Roman" w:cs="Times New Roman"/>
          <w:sz w:val="24"/>
          <w:szCs w:val="24"/>
        </w:rPr>
        <w:t>Dourish</w:t>
      </w:r>
      <w:proofErr w:type="spellEnd"/>
      <w:r w:rsidRPr="00CB5D9E">
        <w:rPr>
          <w:rFonts w:ascii="Times New Roman" w:hAnsi="Times New Roman" w:cs="Times New Roman"/>
          <w:sz w:val="24"/>
          <w:szCs w:val="24"/>
        </w:rPr>
        <w:t xml:space="preserve">, 2005). In other words, </w:t>
      </w:r>
      <w:r w:rsidR="00F47A4D" w:rsidRPr="00CB5D9E">
        <w:rPr>
          <w:rFonts w:ascii="Times New Roman" w:hAnsi="Times New Roman" w:cs="Times New Roman"/>
          <w:sz w:val="24"/>
          <w:szCs w:val="24"/>
        </w:rPr>
        <w:t xml:space="preserve">perceived </w:t>
      </w:r>
      <w:r w:rsidRPr="00CB5D9E">
        <w:rPr>
          <w:rFonts w:ascii="Times New Roman" w:hAnsi="Times New Roman" w:cs="Times New Roman"/>
          <w:sz w:val="24"/>
          <w:szCs w:val="24"/>
        </w:rPr>
        <w:t xml:space="preserve">service quality is </w:t>
      </w:r>
      <w:r w:rsidR="003131ED" w:rsidRPr="00CB5D9E">
        <w:rPr>
          <w:rFonts w:ascii="Times New Roman" w:hAnsi="Times New Roman" w:cs="Times New Roman"/>
          <w:sz w:val="24"/>
          <w:szCs w:val="24"/>
        </w:rPr>
        <w:t xml:space="preserve">largely </w:t>
      </w:r>
      <w:r w:rsidRPr="00CB5D9E">
        <w:rPr>
          <w:rFonts w:ascii="Times New Roman" w:hAnsi="Times New Roman" w:cs="Times New Roman"/>
          <w:sz w:val="24"/>
          <w:szCs w:val="24"/>
        </w:rPr>
        <w:t xml:space="preserve">dependent on personal consumption experience and cannot be </w:t>
      </w:r>
      <w:r w:rsidR="007B44B4" w:rsidRPr="00CB5D9E">
        <w:rPr>
          <w:rFonts w:ascii="Times New Roman" w:hAnsi="Times New Roman" w:cs="Times New Roman"/>
          <w:sz w:val="24"/>
          <w:szCs w:val="24"/>
        </w:rPr>
        <w:t xml:space="preserve">changed </w:t>
      </w:r>
      <w:r w:rsidRPr="00CB5D9E">
        <w:rPr>
          <w:rFonts w:ascii="Times New Roman" w:hAnsi="Times New Roman" w:cs="Times New Roman"/>
          <w:sz w:val="24"/>
          <w:szCs w:val="24"/>
        </w:rPr>
        <w:t xml:space="preserve">significantly, regardless of what others say (namely,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w:t>
      </w:r>
    </w:p>
    <w:p w14:paraId="222A8E91" w14:textId="77B83642" w:rsidR="000E7C2C" w:rsidRPr="00CB5D9E" w:rsidRDefault="000E7C2C" w:rsidP="005A74BE">
      <w:pPr>
        <w:spacing w:after="12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Second, our findings suggest that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influence</w:t>
      </w:r>
      <w:r w:rsidR="007A0D9B" w:rsidRPr="00CB5D9E">
        <w:rPr>
          <w:rFonts w:ascii="Times New Roman" w:hAnsi="Times New Roman" w:cs="Times New Roman"/>
          <w:sz w:val="24"/>
          <w:szCs w:val="24"/>
        </w:rPr>
        <w:t>s</w:t>
      </w:r>
      <w:r w:rsidRPr="00CB5D9E">
        <w:rPr>
          <w:rFonts w:ascii="Times New Roman" w:hAnsi="Times New Roman" w:cs="Times New Roman"/>
          <w:sz w:val="24"/>
          <w:szCs w:val="24"/>
        </w:rPr>
        <w:t xml:space="preserve"> consumers’ evaluation in the post-purchase stage, </w:t>
      </w:r>
      <w:r w:rsidR="007A0D9B" w:rsidRPr="00CB5D9E">
        <w:rPr>
          <w:rFonts w:ascii="Times New Roman" w:hAnsi="Times New Roman" w:cs="Times New Roman"/>
          <w:sz w:val="24"/>
          <w:szCs w:val="24"/>
        </w:rPr>
        <w:t>although</w:t>
      </w:r>
      <w:r w:rsidRPr="00CB5D9E">
        <w:rPr>
          <w:rFonts w:ascii="Times New Roman" w:hAnsi="Times New Roman" w:cs="Times New Roman"/>
          <w:sz w:val="24"/>
          <w:szCs w:val="24"/>
        </w:rPr>
        <w:t xml:space="preserve"> individual reviews seem to be relatively more important </w:t>
      </w:r>
      <w:r w:rsidR="003131ED" w:rsidRPr="00CB5D9E">
        <w:rPr>
          <w:rFonts w:ascii="Times New Roman" w:hAnsi="Times New Roman" w:cs="Times New Roman"/>
          <w:sz w:val="24"/>
          <w:szCs w:val="24"/>
        </w:rPr>
        <w:t>than</w:t>
      </w:r>
      <w:r w:rsidRPr="00CB5D9E">
        <w:rPr>
          <w:rFonts w:ascii="Times New Roman" w:hAnsi="Times New Roman" w:cs="Times New Roman"/>
          <w:sz w:val="24"/>
          <w:szCs w:val="24"/>
        </w:rPr>
        <w:t xml:space="preserve"> aggregated rating. When consumers compare themselves with others based on personal experience and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w:t>
      </w:r>
      <w:r w:rsidR="007A0D9B" w:rsidRPr="00CB5D9E">
        <w:rPr>
          <w:rFonts w:ascii="Times New Roman" w:hAnsi="Times New Roman" w:cs="Times New Roman"/>
          <w:sz w:val="24"/>
          <w:szCs w:val="24"/>
        </w:rPr>
        <w:t xml:space="preserve">received </w:t>
      </w:r>
      <w:r w:rsidRPr="00CB5D9E">
        <w:rPr>
          <w:rFonts w:ascii="Times New Roman" w:hAnsi="Times New Roman" w:cs="Times New Roman"/>
          <w:sz w:val="24"/>
          <w:szCs w:val="24"/>
        </w:rPr>
        <w:t xml:space="preserve">post-purchase, they pay more attention to individual reviews than </w:t>
      </w:r>
      <w:r w:rsidR="003131ED" w:rsidRPr="00CB5D9E">
        <w:rPr>
          <w:rFonts w:ascii="Times New Roman" w:hAnsi="Times New Roman" w:cs="Times New Roman"/>
          <w:sz w:val="24"/>
          <w:szCs w:val="24"/>
        </w:rPr>
        <w:t xml:space="preserve">to </w:t>
      </w:r>
      <w:r w:rsidRPr="00CB5D9E">
        <w:rPr>
          <w:rFonts w:ascii="Times New Roman" w:hAnsi="Times New Roman" w:cs="Times New Roman"/>
          <w:sz w:val="24"/>
          <w:szCs w:val="24"/>
        </w:rPr>
        <w:t xml:space="preserve">aggregated rating, because individual reviews appear to be more relevant and seem to provide more meaningful cues </w:t>
      </w:r>
      <w:r w:rsidR="007A0D9B" w:rsidRPr="00CB5D9E">
        <w:rPr>
          <w:rFonts w:ascii="Times New Roman" w:hAnsi="Times New Roman" w:cs="Times New Roman"/>
          <w:sz w:val="24"/>
          <w:szCs w:val="24"/>
        </w:rPr>
        <w:t>for</w:t>
      </w:r>
      <w:r w:rsidRPr="00CB5D9E">
        <w:rPr>
          <w:rFonts w:ascii="Times New Roman" w:hAnsi="Times New Roman" w:cs="Times New Roman"/>
          <w:sz w:val="24"/>
          <w:szCs w:val="24"/>
        </w:rPr>
        <w:t xml:space="preserve"> engag</w:t>
      </w:r>
      <w:r w:rsidR="007A0D9B" w:rsidRPr="00CB5D9E">
        <w:rPr>
          <w:rFonts w:ascii="Times New Roman" w:hAnsi="Times New Roman" w:cs="Times New Roman"/>
          <w:sz w:val="24"/>
          <w:szCs w:val="24"/>
        </w:rPr>
        <w:t>ing</w:t>
      </w:r>
      <w:r w:rsidRPr="00CB5D9E">
        <w:rPr>
          <w:rFonts w:ascii="Times New Roman" w:hAnsi="Times New Roman" w:cs="Times New Roman"/>
          <w:sz w:val="24"/>
          <w:szCs w:val="24"/>
        </w:rPr>
        <w:t xml:space="preserve"> in social comparison. Therefore, consumers are more attuned to whether their personal experience is consistent with the individual reviews of other consumers. Such a tendency in processing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information is reflected in the evaluation of emotion, brand and media. However, similar to polarisation effects, </w:t>
      </w:r>
      <w:r w:rsidR="000B13B0" w:rsidRPr="00CB5D9E">
        <w:rPr>
          <w:rFonts w:ascii="Times New Roman" w:hAnsi="Times New Roman" w:cs="Times New Roman"/>
          <w:sz w:val="24"/>
          <w:szCs w:val="24"/>
        </w:rPr>
        <w:t xml:space="preserve">perceived </w:t>
      </w:r>
      <w:r w:rsidRPr="00CB5D9E">
        <w:rPr>
          <w:rFonts w:ascii="Times New Roman" w:hAnsi="Times New Roman" w:cs="Times New Roman"/>
          <w:sz w:val="24"/>
          <w:szCs w:val="24"/>
        </w:rPr>
        <w:t>service quality is not influenced</w:t>
      </w:r>
      <w:r w:rsidR="00F00A8F" w:rsidRPr="00CB5D9E">
        <w:rPr>
          <w:rFonts w:ascii="Times New Roman" w:hAnsi="Times New Roman" w:cs="Times New Roman"/>
          <w:sz w:val="24"/>
          <w:szCs w:val="24"/>
        </w:rPr>
        <w:t>,</w:t>
      </w:r>
      <w:r w:rsidRPr="00CB5D9E">
        <w:rPr>
          <w:rFonts w:ascii="Times New Roman" w:hAnsi="Times New Roman" w:cs="Times New Roman"/>
          <w:sz w:val="24"/>
          <w:szCs w:val="24"/>
        </w:rPr>
        <w:t xml:space="preserve"> due to the objective nature of service quality judgements. Nonetheless, this study indicates that, in terms of consumption-related evaluation, aggregated rating </w:t>
      </w:r>
      <w:r w:rsidR="000B13B0" w:rsidRPr="00CB5D9E">
        <w:rPr>
          <w:rFonts w:ascii="Times New Roman" w:hAnsi="Times New Roman" w:cs="Times New Roman"/>
          <w:sz w:val="24"/>
          <w:szCs w:val="24"/>
        </w:rPr>
        <w:t xml:space="preserve">has </w:t>
      </w:r>
      <w:r w:rsidR="003131ED" w:rsidRPr="00CB5D9E">
        <w:rPr>
          <w:rFonts w:ascii="Times New Roman" w:hAnsi="Times New Roman" w:cs="Times New Roman"/>
          <w:sz w:val="24"/>
          <w:szCs w:val="24"/>
        </w:rPr>
        <w:t xml:space="preserve">a </w:t>
      </w:r>
      <w:r w:rsidR="000B13B0" w:rsidRPr="00CB5D9E">
        <w:rPr>
          <w:rFonts w:ascii="Times New Roman" w:hAnsi="Times New Roman" w:cs="Times New Roman"/>
          <w:sz w:val="24"/>
          <w:szCs w:val="24"/>
        </w:rPr>
        <w:t xml:space="preserve">greater influence on </w:t>
      </w:r>
      <w:r w:rsidRPr="00CB5D9E">
        <w:rPr>
          <w:rFonts w:ascii="Times New Roman" w:hAnsi="Times New Roman" w:cs="Times New Roman"/>
          <w:sz w:val="24"/>
          <w:szCs w:val="24"/>
        </w:rPr>
        <w:t xml:space="preserve">brand image </w:t>
      </w:r>
      <w:r w:rsidR="003131ED" w:rsidRPr="00CB5D9E">
        <w:rPr>
          <w:rFonts w:ascii="Times New Roman" w:hAnsi="Times New Roman" w:cs="Times New Roman"/>
          <w:sz w:val="24"/>
          <w:szCs w:val="24"/>
        </w:rPr>
        <w:t>than have</w:t>
      </w:r>
      <w:r w:rsidRPr="00CB5D9E">
        <w:rPr>
          <w:rFonts w:ascii="Times New Roman" w:hAnsi="Times New Roman" w:cs="Times New Roman"/>
          <w:sz w:val="24"/>
          <w:szCs w:val="24"/>
        </w:rPr>
        <w:t xml:space="preserve"> consumption emotion and</w:t>
      </w:r>
      <w:r w:rsidR="000804FC" w:rsidRPr="00CB5D9E">
        <w:rPr>
          <w:rFonts w:ascii="Times New Roman" w:hAnsi="Times New Roman" w:cs="Times New Roman"/>
          <w:sz w:val="24"/>
          <w:szCs w:val="24"/>
        </w:rPr>
        <w:t xml:space="preserve"> perceived</w:t>
      </w:r>
      <w:r w:rsidRPr="00CB5D9E">
        <w:rPr>
          <w:rFonts w:ascii="Times New Roman" w:hAnsi="Times New Roman" w:cs="Times New Roman"/>
          <w:sz w:val="24"/>
          <w:szCs w:val="24"/>
        </w:rPr>
        <w:t xml:space="preserve"> service quality. Brand image is a coalition of how a brand is perceived based on subjective experience and objective opinions. Therefore, it is essential that, as business en</w:t>
      </w:r>
      <w:r w:rsidR="000B13B0" w:rsidRPr="00CB5D9E">
        <w:rPr>
          <w:rFonts w:ascii="Times New Roman" w:hAnsi="Times New Roman" w:cs="Times New Roman"/>
          <w:sz w:val="24"/>
          <w:szCs w:val="24"/>
        </w:rPr>
        <w:t xml:space="preserve">tities, service providers make </w:t>
      </w:r>
      <w:r w:rsidR="003131ED" w:rsidRPr="00CB5D9E">
        <w:rPr>
          <w:rFonts w:ascii="Times New Roman" w:hAnsi="Times New Roman" w:cs="Times New Roman"/>
          <w:sz w:val="24"/>
          <w:szCs w:val="24"/>
        </w:rPr>
        <w:t xml:space="preserve">an </w:t>
      </w:r>
      <w:r w:rsidR="000B13B0" w:rsidRPr="00CB5D9E">
        <w:rPr>
          <w:rFonts w:ascii="Times New Roman" w:hAnsi="Times New Roman" w:cs="Times New Roman"/>
          <w:sz w:val="24"/>
          <w:szCs w:val="24"/>
        </w:rPr>
        <w:t>effort in developing</w:t>
      </w:r>
      <w:r w:rsidRPr="00CB5D9E">
        <w:rPr>
          <w:rFonts w:ascii="Times New Roman" w:hAnsi="Times New Roman" w:cs="Times New Roman"/>
          <w:sz w:val="24"/>
          <w:szCs w:val="24"/>
        </w:rPr>
        <w:t xml:space="preserve"> a positive </w:t>
      </w:r>
      <w:r w:rsidR="000B13B0" w:rsidRPr="00CB5D9E">
        <w:rPr>
          <w:rFonts w:ascii="Times New Roman" w:hAnsi="Times New Roman" w:cs="Times New Roman"/>
          <w:sz w:val="24"/>
          <w:szCs w:val="24"/>
        </w:rPr>
        <w:t>aggregated rating for themselves on review sites.</w:t>
      </w:r>
      <w:r w:rsidRPr="00CB5D9E">
        <w:rPr>
          <w:rFonts w:ascii="Times New Roman" w:hAnsi="Times New Roman" w:cs="Times New Roman"/>
          <w:sz w:val="24"/>
          <w:szCs w:val="24"/>
        </w:rPr>
        <w:t xml:space="preserve"> </w:t>
      </w:r>
      <w:r w:rsidR="000B13B0" w:rsidRPr="00CB5D9E">
        <w:rPr>
          <w:rFonts w:ascii="Times New Roman" w:hAnsi="Times New Roman" w:cs="Times New Roman"/>
          <w:sz w:val="24"/>
          <w:szCs w:val="24"/>
        </w:rPr>
        <w:t>Even if</w:t>
      </w:r>
      <w:r w:rsidRPr="00CB5D9E">
        <w:rPr>
          <w:rFonts w:ascii="Times New Roman" w:hAnsi="Times New Roman" w:cs="Times New Roman"/>
          <w:sz w:val="24"/>
          <w:szCs w:val="24"/>
        </w:rPr>
        <w:t xml:space="preserve"> in situations in which consumers have a negative experience with the service provider, a positive </w:t>
      </w:r>
      <w:r w:rsidR="000B13B0" w:rsidRPr="00CB5D9E">
        <w:rPr>
          <w:rFonts w:ascii="Times New Roman" w:hAnsi="Times New Roman" w:cs="Times New Roman"/>
          <w:sz w:val="24"/>
          <w:szCs w:val="24"/>
        </w:rPr>
        <w:t xml:space="preserve">aggregated </w:t>
      </w:r>
      <w:r w:rsidRPr="00CB5D9E">
        <w:rPr>
          <w:rFonts w:ascii="Times New Roman" w:hAnsi="Times New Roman" w:cs="Times New Roman"/>
          <w:sz w:val="24"/>
          <w:szCs w:val="24"/>
        </w:rPr>
        <w:t>rating could potentially rescue the damaged brand image and result in a second chance</w:t>
      </w:r>
      <w:r w:rsidR="000B13B0" w:rsidRPr="00CB5D9E">
        <w:rPr>
          <w:rFonts w:ascii="Times New Roman" w:hAnsi="Times New Roman" w:cs="Times New Roman"/>
          <w:sz w:val="24"/>
          <w:szCs w:val="24"/>
        </w:rPr>
        <w:t xml:space="preserve"> for the service provider</w:t>
      </w:r>
      <w:r w:rsidRPr="00CB5D9E">
        <w:rPr>
          <w:rFonts w:ascii="Times New Roman" w:hAnsi="Times New Roman" w:cs="Times New Roman"/>
          <w:sz w:val="24"/>
          <w:szCs w:val="24"/>
        </w:rPr>
        <w:t xml:space="preserve">. </w:t>
      </w:r>
    </w:p>
    <w:p w14:paraId="55AC1C6D" w14:textId="489B37A1" w:rsidR="000E7C2C" w:rsidRPr="00CB5D9E" w:rsidRDefault="000E7C2C" w:rsidP="005A74BE">
      <w:pPr>
        <w:pStyle w:val="textbox"/>
        <w:shd w:val="clear" w:color="auto" w:fill="FFFFFF"/>
        <w:spacing w:before="0" w:beforeAutospacing="0" w:after="0" w:afterAutospacing="0" w:line="360" w:lineRule="auto"/>
        <w:jc w:val="both"/>
      </w:pPr>
      <w:r w:rsidRPr="00CB5D9E">
        <w:t xml:space="preserve">Third, </w:t>
      </w:r>
      <w:r w:rsidR="008566C6" w:rsidRPr="00CB5D9E">
        <w:t>we shed light on</w:t>
      </w:r>
      <w:r w:rsidRPr="00CB5D9E">
        <w:t xml:space="preserve"> the dynamics of personal experience and received </w:t>
      </w:r>
      <w:proofErr w:type="spellStart"/>
      <w:r w:rsidRPr="00CB5D9E">
        <w:t>eWOM</w:t>
      </w:r>
      <w:proofErr w:type="spellEnd"/>
      <w:r w:rsidRPr="00CB5D9E">
        <w:t xml:space="preserve"> </w:t>
      </w:r>
      <w:r w:rsidR="00F00A8F" w:rsidRPr="00CB5D9E">
        <w:t>i</w:t>
      </w:r>
      <w:r w:rsidRPr="00CB5D9E">
        <w:t xml:space="preserve">n </w:t>
      </w:r>
      <w:proofErr w:type="spellStart"/>
      <w:r w:rsidRPr="00CB5D9E">
        <w:t>eWOM</w:t>
      </w:r>
      <w:proofErr w:type="spellEnd"/>
      <w:r w:rsidRPr="00CB5D9E">
        <w:t xml:space="preserve">-giving behaviour. We proposed spiral of silence effects </w:t>
      </w:r>
      <w:r w:rsidR="003131ED" w:rsidRPr="00CB5D9E">
        <w:t xml:space="preserve">to </w:t>
      </w:r>
      <w:r w:rsidRPr="00CB5D9E">
        <w:t xml:space="preserve">explain the </w:t>
      </w:r>
      <w:proofErr w:type="spellStart"/>
      <w:r w:rsidRPr="00CB5D9E">
        <w:t>eWOM</w:t>
      </w:r>
      <w:proofErr w:type="spellEnd"/>
      <w:r w:rsidRPr="00CB5D9E">
        <w:t xml:space="preserve"> mechanism when receiving </w:t>
      </w:r>
      <w:proofErr w:type="spellStart"/>
      <w:r w:rsidRPr="00CB5D9E">
        <w:t>eWOM</w:t>
      </w:r>
      <w:proofErr w:type="spellEnd"/>
      <w:r w:rsidRPr="00CB5D9E">
        <w:t xml:space="preserve"> information in the post-purchase stage. However, the spiral of silence is reflected in consumers “conforming </w:t>
      </w:r>
      <w:proofErr w:type="gramStart"/>
      <w:r w:rsidRPr="00CB5D9E">
        <w:t>with</w:t>
      </w:r>
      <w:proofErr w:type="gramEnd"/>
      <w:r w:rsidRPr="00CB5D9E">
        <w:t xml:space="preserve"> the majority”</w:t>
      </w:r>
      <w:r w:rsidR="00956E02" w:rsidRPr="00CB5D9E">
        <w:t>,</w:t>
      </w:r>
      <w:r w:rsidRPr="00CB5D9E">
        <w:t xml:space="preserve"> rather than “avoiding being </w:t>
      </w:r>
      <w:r w:rsidR="003131ED" w:rsidRPr="00CB5D9E">
        <w:t xml:space="preserve">in </w:t>
      </w:r>
      <w:r w:rsidRPr="00CB5D9E">
        <w:t xml:space="preserve">the minority”. In other words, consumers have a higher </w:t>
      </w:r>
      <w:proofErr w:type="spellStart"/>
      <w:r w:rsidRPr="00CB5D9E">
        <w:t>eWOM</w:t>
      </w:r>
      <w:proofErr w:type="spellEnd"/>
      <w:r w:rsidRPr="00CB5D9E">
        <w:t xml:space="preserve">-giving intention when there is congruence </w:t>
      </w:r>
      <w:r w:rsidR="00956E02" w:rsidRPr="00CB5D9E">
        <w:t>between</w:t>
      </w:r>
      <w:r w:rsidRPr="00CB5D9E">
        <w:t xml:space="preserve"> the valences of consumption experience, aggregated rating and individual reviews. This is similar to the attitudinal/emotional polarisation identified before. </w:t>
      </w:r>
      <w:r w:rsidR="005A72C7" w:rsidRPr="00CB5D9E">
        <w:t>C</w:t>
      </w:r>
      <w:r w:rsidRPr="00CB5D9E">
        <w:t>onsumers are also more motivated to perform the behaviour that is widely acknowledged by others</w:t>
      </w:r>
      <w:r w:rsidR="005A72C7" w:rsidRPr="00CB5D9E">
        <w:t xml:space="preserve"> (</w:t>
      </w:r>
      <w:proofErr w:type="spellStart"/>
      <w:r w:rsidR="005A72C7" w:rsidRPr="00CB5D9E">
        <w:t>Yeh</w:t>
      </w:r>
      <w:proofErr w:type="spellEnd"/>
      <w:r w:rsidR="005A72C7" w:rsidRPr="00CB5D9E">
        <w:t xml:space="preserve"> and Choi, 2011)</w:t>
      </w:r>
      <w:r w:rsidRPr="00CB5D9E">
        <w:t xml:space="preserve">. However, </w:t>
      </w:r>
      <w:r w:rsidR="003131ED" w:rsidRPr="00CB5D9E">
        <w:t xml:space="preserve">they </w:t>
      </w:r>
      <w:r w:rsidRPr="00CB5D9E">
        <w:t>do not seem to be over</w:t>
      </w:r>
      <w:r w:rsidR="00956E02" w:rsidRPr="00CB5D9E">
        <w:t>-</w:t>
      </w:r>
      <w:r w:rsidRPr="00CB5D9E">
        <w:t xml:space="preserve">cautious about being isolated from the majority in terms of voicing their perspectives through </w:t>
      </w:r>
      <w:proofErr w:type="spellStart"/>
      <w:r w:rsidRPr="00CB5D9E">
        <w:t>eWOM</w:t>
      </w:r>
      <w:proofErr w:type="spellEnd"/>
      <w:r w:rsidR="005A72C7" w:rsidRPr="00CB5D9E">
        <w:t xml:space="preserve"> (</w:t>
      </w:r>
      <w:proofErr w:type="spellStart"/>
      <w:r w:rsidR="005A72C7" w:rsidRPr="00CB5D9E">
        <w:t>Wetzer</w:t>
      </w:r>
      <w:proofErr w:type="spellEnd"/>
      <w:r w:rsidR="005A72C7" w:rsidRPr="00CB5D9E">
        <w:t xml:space="preserve"> et al., 2007)</w:t>
      </w:r>
      <w:r w:rsidRPr="00CB5D9E">
        <w:t xml:space="preserve">. This could be explained by the minimum impact of aggregated rating in the post-purchase stage. More specifically, since consumers pay little attention to aggregated rating, there is very little difference between personal experience being incongruent with aggregated rating and individual reviews and personal experience </w:t>
      </w:r>
      <w:r w:rsidR="00956E02" w:rsidRPr="00CB5D9E">
        <w:t xml:space="preserve">only </w:t>
      </w:r>
      <w:r w:rsidRPr="00CB5D9E">
        <w:t>being congruent with aggregated rating. Therefore, such insignificant effects result</w:t>
      </w:r>
      <w:r w:rsidR="00D82264" w:rsidRPr="00CB5D9E">
        <w:t>ing</w:t>
      </w:r>
      <w:r w:rsidRPr="00CB5D9E">
        <w:t xml:space="preserve"> from congruence/incongruence </w:t>
      </w:r>
      <w:r w:rsidR="00D82264" w:rsidRPr="00CB5D9E">
        <w:t xml:space="preserve">are </w:t>
      </w:r>
      <w:r w:rsidRPr="00CB5D9E">
        <w:t xml:space="preserve">also reflected in </w:t>
      </w:r>
      <w:proofErr w:type="spellStart"/>
      <w:r w:rsidRPr="00CB5D9E">
        <w:t>eWOM</w:t>
      </w:r>
      <w:proofErr w:type="spellEnd"/>
      <w:r w:rsidRPr="00CB5D9E">
        <w:t xml:space="preserve">-giving intention. Furthermore, we identified a positive association between the dimensions of post-purchase evaluation and </w:t>
      </w:r>
      <w:proofErr w:type="spellStart"/>
      <w:r w:rsidRPr="00CB5D9E">
        <w:t>eWOM</w:t>
      </w:r>
      <w:proofErr w:type="spellEnd"/>
      <w:r w:rsidRPr="00CB5D9E">
        <w:t xml:space="preserve">-giving. The positive relationship between emotional intensity and </w:t>
      </w:r>
      <w:proofErr w:type="spellStart"/>
      <w:r w:rsidRPr="00CB5D9E">
        <w:t>eWOM</w:t>
      </w:r>
      <w:proofErr w:type="spellEnd"/>
      <w:r w:rsidRPr="00CB5D9E">
        <w:t xml:space="preserve"> suggests that </w:t>
      </w:r>
      <w:proofErr w:type="spellStart"/>
      <w:r w:rsidRPr="00CB5D9E">
        <w:t>eWOM</w:t>
      </w:r>
      <w:proofErr w:type="spellEnd"/>
      <w:r w:rsidRPr="00CB5D9E">
        <w:t xml:space="preserve">-giving needs to be triggered by sufficiently strong consumption emotions, in both positive and negative cases. Although emotional intensity fluctuates when </w:t>
      </w:r>
      <w:proofErr w:type="spellStart"/>
      <w:r w:rsidRPr="00CB5D9E">
        <w:t>eWOM</w:t>
      </w:r>
      <w:proofErr w:type="spellEnd"/>
      <w:r w:rsidRPr="00CB5D9E">
        <w:t xml:space="preserve"> information intervenes, the residual emotional intensity still positively affects </w:t>
      </w:r>
      <w:proofErr w:type="spellStart"/>
      <w:r w:rsidRPr="00CB5D9E">
        <w:t>eWOM</w:t>
      </w:r>
      <w:proofErr w:type="spellEnd"/>
      <w:r w:rsidRPr="00CB5D9E">
        <w:t xml:space="preserve">-giving intention. </w:t>
      </w:r>
      <w:r w:rsidR="000804FC" w:rsidRPr="00CB5D9E">
        <w:t>Perceived s</w:t>
      </w:r>
      <w:r w:rsidRPr="00CB5D9E">
        <w:t>ervice quality and brand image</w:t>
      </w:r>
      <w:r w:rsidR="00956E02" w:rsidRPr="00CB5D9E">
        <w:t xml:space="preserve"> also</w:t>
      </w:r>
      <w:r w:rsidRPr="00CB5D9E">
        <w:t xml:space="preserve"> positively influence </w:t>
      </w:r>
      <w:proofErr w:type="spellStart"/>
      <w:r w:rsidRPr="00CB5D9E">
        <w:t>eWOM</w:t>
      </w:r>
      <w:proofErr w:type="spellEnd"/>
      <w:r w:rsidR="00956E02" w:rsidRPr="00CB5D9E">
        <w:t>-</w:t>
      </w:r>
      <w:r w:rsidRPr="00CB5D9E">
        <w:t xml:space="preserve">giving, which reveals a positivity bias in </w:t>
      </w:r>
      <w:proofErr w:type="spellStart"/>
      <w:r w:rsidRPr="00CB5D9E">
        <w:t>eWOM</w:t>
      </w:r>
      <w:proofErr w:type="spellEnd"/>
      <w:r w:rsidRPr="00CB5D9E">
        <w:t xml:space="preserve">-giving. </w:t>
      </w:r>
      <w:r w:rsidR="00956E02" w:rsidRPr="00CB5D9E">
        <w:t>This</w:t>
      </w:r>
      <w:r w:rsidRPr="00CB5D9E">
        <w:t xml:space="preserve"> tendency has been identi</w:t>
      </w:r>
      <w:r w:rsidR="005A72C7" w:rsidRPr="00CB5D9E">
        <w:t xml:space="preserve">fied in previous </w:t>
      </w:r>
      <w:proofErr w:type="spellStart"/>
      <w:r w:rsidR="005A72C7" w:rsidRPr="00CB5D9E">
        <w:t>eWOM</w:t>
      </w:r>
      <w:proofErr w:type="spellEnd"/>
      <w:r w:rsidR="005A72C7" w:rsidRPr="00CB5D9E">
        <w:t xml:space="preserve"> studies, suggesting</w:t>
      </w:r>
      <w:r w:rsidRPr="00CB5D9E">
        <w:t xml:space="preserve"> that consumers are more likely to talk about </w:t>
      </w:r>
      <w:r w:rsidR="00956E02" w:rsidRPr="00CB5D9E">
        <w:t xml:space="preserve">a </w:t>
      </w:r>
      <w:r w:rsidRPr="00CB5D9E">
        <w:t xml:space="preserve">positive than </w:t>
      </w:r>
      <w:r w:rsidR="00956E02" w:rsidRPr="00CB5D9E">
        <w:t xml:space="preserve">a </w:t>
      </w:r>
      <w:r w:rsidRPr="00CB5D9E">
        <w:t>negative consumption experience (</w:t>
      </w:r>
      <w:r w:rsidRPr="00CB5D9E">
        <w:rPr>
          <w:shd w:val="clear" w:color="auto" w:fill="FFFFFF"/>
        </w:rPr>
        <w:t xml:space="preserve">Lee-Won et al., 2014; </w:t>
      </w:r>
      <w:proofErr w:type="spellStart"/>
      <w:r w:rsidRPr="00CB5D9E">
        <w:rPr>
          <w:shd w:val="clear" w:color="auto" w:fill="FFFFFF"/>
        </w:rPr>
        <w:t>Utz</w:t>
      </w:r>
      <w:proofErr w:type="spellEnd"/>
      <w:r w:rsidRPr="00CB5D9E">
        <w:rPr>
          <w:shd w:val="clear" w:color="auto" w:fill="FFFFFF"/>
        </w:rPr>
        <w:t>, 2015)</w:t>
      </w:r>
      <w:r w:rsidRPr="00CB5D9E">
        <w:t xml:space="preserve">. Moreover, the positive relationship between the perceived credibility of </w:t>
      </w:r>
      <w:proofErr w:type="spellStart"/>
      <w:r w:rsidRPr="00CB5D9E">
        <w:t>eWOM</w:t>
      </w:r>
      <w:proofErr w:type="spellEnd"/>
      <w:r w:rsidRPr="00CB5D9E">
        <w:t xml:space="preserve"> media and </w:t>
      </w:r>
      <w:proofErr w:type="spellStart"/>
      <w:r w:rsidRPr="00CB5D9E">
        <w:t>eWOM</w:t>
      </w:r>
      <w:proofErr w:type="spellEnd"/>
      <w:r w:rsidRPr="00CB5D9E">
        <w:t>-giving intentions emphasises that review sites need to maintain information authenticity. Otherwise, consumers c</w:t>
      </w:r>
      <w:r w:rsidR="00F00A8F" w:rsidRPr="00CB5D9E">
        <w:t>ould</w:t>
      </w:r>
      <w:r w:rsidRPr="00CB5D9E">
        <w:t xml:space="preserve"> easily switch to similar review sites if they are perceived as more credible. Contributing to authentic and credible sites could be seen as the embodiment of consumer ethics in </w:t>
      </w:r>
      <w:proofErr w:type="spellStart"/>
      <w:r w:rsidRPr="00CB5D9E">
        <w:t>eWOM</w:t>
      </w:r>
      <w:proofErr w:type="spellEnd"/>
      <w:r w:rsidRPr="00CB5D9E">
        <w:t xml:space="preserve"> media consumption (Hassan et al., 2013; </w:t>
      </w:r>
      <w:proofErr w:type="spellStart"/>
      <w:r w:rsidRPr="00CB5D9E">
        <w:t>Sebastiani</w:t>
      </w:r>
      <w:proofErr w:type="spellEnd"/>
      <w:r w:rsidRPr="00CB5D9E">
        <w:t xml:space="preserve"> et al., 2013). </w:t>
      </w:r>
    </w:p>
    <w:p w14:paraId="46CB73F0" w14:textId="77777777" w:rsidR="000E7C2C" w:rsidRPr="00CB5D9E" w:rsidRDefault="000E7C2C" w:rsidP="005A74BE">
      <w:pPr>
        <w:pStyle w:val="textbox"/>
        <w:shd w:val="clear" w:color="auto" w:fill="FFFFFF"/>
        <w:spacing w:before="0" w:beforeAutospacing="0" w:after="0" w:afterAutospacing="0" w:line="360" w:lineRule="auto"/>
        <w:jc w:val="both"/>
      </w:pPr>
    </w:p>
    <w:p w14:paraId="062B9F13" w14:textId="09B099A3" w:rsidR="000E7C2C" w:rsidRPr="00CB5D9E" w:rsidRDefault="000E7C2C" w:rsidP="005A74BE">
      <w:pPr>
        <w:pStyle w:val="Heading1"/>
        <w:spacing w:line="360" w:lineRule="auto"/>
        <w:rPr>
          <w:rFonts w:ascii="Times New Roman" w:hAnsi="Times New Roman" w:cs="Times New Roman"/>
          <w:b/>
          <w:color w:val="auto"/>
        </w:rPr>
      </w:pPr>
      <w:r w:rsidRPr="00CB5D9E">
        <w:rPr>
          <w:rFonts w:ascii="Times New Roman" w:hAnsi="Times New Roman" w:cs="Times New Roman"/>
          <w:b/>
          <w:color w:val="auto"/>
        </w:rPr>
        <w:t>7. Conclusion</w:t>
      </w:r>
      <w:r w:rsidR="0006164F" w:rsidRPr="00CB5D9E">
        <w:rPr>
          <w:rFonts w:ascii="Times New Roman" w:hAnsi="Times New Roman" w:cs="Times New Roman"/>
          <w:b/>
          <w:color w:val="auto"/>
        </w:rPr>
        <w:t>s</w:t>
      </w:r>
    </w:p>
    <w:p w14:paraId="52824A0F" w14:textId="7EDC698C" w:rsidR="000E7C2C" w:rsidRPr="00CB5D9E" w:rsidRDefault="000E7C2C" w:rsidP="005A74BE">
      <w:pPr>
        <w:pStyle w:val="Heading2"/>
        <w:spacing w:line="360" w:lineRule="auto"/>
        <w:rPr>
          <w:rFonts w:ascii="Times New Roman" w:hAnsi="Times New Roman" w:cs="Times New Roman"/>
          <w:b/>
          <w:color w:val="auto"/>
        </w:rPr>
      </w:pPr>
      <w:r w:rsidRPr="00CB5D9E">
        <w:rPr>
          <w:rFonts w:ascii="Times New Roman" w:hAnsi="Times New Roman" w:cs="Times New Roman"/>
          <w:b/>
          <w:color w:val="auto"/>
        </w:rPr>
        <w:t>7.1 Theoretical Contribution</w:t>
      </w:r>
      <w:r w:rsidR="00D82264" w:rsidRPr="00CB5D9E">
        <w:rPr>
          <w:rFonts w:ascii="Times New Roman" w:hAnsi="Times New Roman" w:cs="Times New Roman"/>
          <w:b/>
          <w:color w:val="auto"/>
        </w:rPr>
        <w:t>s</w:t>
      </w:r>
      <w:r w:rsidRPr="00CB5D9E">
        <w:rPr>
          <w:rFonts w:ascii="Times New Roman" w:hAnsi="Times New Roman" w:cs="Times New Roman"/>
          <w:b/>
          <w:color w:val="auto"/>
        </w:rPr>
        <w:t xml:space="preserve">   </w:t>
      </w:r>
    </w:p>
    <w:p w14:paraId="6B5FF717" w14:textId="7C88DA4F" w:rsidR="000E7C2C" w:rsidRPr="00CB5D9E" w:rsidRDefault="0006164F"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We</w:t>
      </w:r>
      <w:r w:rsidR="000E7C2C" w:rsidRPr="00CB5D9E">
        <w:rPr>
          <w:rFonts w:ascii="Times New Roman" w:hAnsi="Times New Roman" w:cs="Times New Roman"/>
          <w:color w:val="000000" w:themeColor="text1"/>
          <w:sz w:val="24"/>
          <w:szCs w:val="24"/>
        </w:rPr>
        <w:t xml:space="preserve"> take an innovative perspective </w:t>
      </w:r>
      <w:r w:rsidR="00956E02" w:rsidRPr="00CB5D9E">
        <w:rPr>
          <w:rFonts w:ascii="Times New Roman" w:hAnsi="Times New Roman" w:cs="Times New Roman"/>
          <w:color w:val="000000" w:themeColor="text1"/>
          <w:sz w:val="24"/>
          <w:szCs w:val="24"/>
        </w:rPr>
        <w:t>in</w:t>
      </w:r>
      <w:r w:rsidR="000E7C2C" w:rsidRPr="00CB5D9E">
        <w:rPr>
          <w:rFonts w:ascii="Times New Roman" w:hAnsi="Times New Roman" w:cs="Times New Roman"/>
          <w:color w:val="000000" w:themeColor="text1"/>
          <w:sz w:val="24"/>
          <w:szCs w:val="24"/>
        </w:rPr>
        <w:t xml:space="preserve"> examin</w:t>
      </w:r>
      <w:r w:rsidR="00956E02" w:rsidRPr="00CB5D9E">
        <w:rPr>
          <w:rFonts w:ascii="Times New Roman" w:hAnsi="Times New Roman" w:cs="Times New Roman"/>
          <w:color w:val="000000" w:themeColor="text1"/>
          <w:sz w:val="24"/>
          <w:szCs w:val="24"/>
        </w:rPr>
        <w:t>ing</w:t>
      </w:r>
      <w:r w:rsidR="000E7C2C" w:rsidRPr="00CB5D9E">
        <w:rPr>
          <w:rFonts w:ascii="Times New Roman" w:hAnsi="Times New Roman" w:cs="Times New Roman"/>
          <w:color w:val="000000" w:themeColor="text1"/>
          <w:sz w:val="24"/>
          <w:szCs w:val="24"/>
        </w:rPr>
        <w:t xml:space="preserve"> the impact of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information on the post-purchase stage</w:t>
      </w:r>
      <w:r w:rsidR="00F00A8F" w:rsidRPr="00CB5D9E">
        <w:rPr>
          <w:rFonts w:ascii="Times New Roman" w:hAnsi="Times New Roman" w:cs="Times New Roman"/>
          <w:color w:val="000000" w:themeColor="text1"/>
          <w:sz w:val="24"/>
          <w:szCs w:val="24"/>
        </w:rPr>
        <w:t xml:space="preserve"> that</w:t>
      </w:r>
      <w:r w:rsidR="000E7C2C" w:rsidRPr="00CB5D9E">
        <w:rPr>
          <w:rFonts w:ascii="Times New Roman" w:hAnsi="Times New Roman" w:cs="Times New Roman"/>
          <w:color w:val="000000" w:themeColor="text1"/>
          <w:sz w:val="24"/>
          <w:szCs w:val="24"/>
        </w:rPr>
        <w:t xml:space="preserve"> revolutionises the tradition of investigating the power of pre-purchase</w:t>
      </w:r>
      <w:r w:rsidR="00956E02" w:rsidRPr="00CB5D9E">
        <w:rPr>
          <w:rFonts w:ascii="Times New Roman" w:hAnsi="Times New Roman" w:cs="Times New Roman"/>
          <w:color w:val="000000" w:themeColor="text1"/>
          <w:sz w:val="24"/>
          <w:szCs w:val="24"/>
        </w:rPr>
        <w:t xml:space="preserve"> </w:t>
      </w:r>
      <w:proofErr w:type="spellStart"/>
      <w:r w:rsidR="00956E02"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w:t>
      </w:r>
      <w:proofErr w:type="spellStart"/>
      <w:proofErr w:type="gramStart"/>
      <w:r w:rsidR="00956E02" w:rsidRPr="00CB5D9E">
        <w:rPr>
          <w:rFonts w:ascii="Times New Roman" w:hAnsi="Times New Roman" w:cs="Times New Roman"/>
          <w:color w:val="000000" w:themeColor="text1"/>
          <w:sz w:val="24"/>
          <w:szCs w:val="24"/>
        </w:rPr>
        <w:t>eWOM</w:t>
      </w:r>
      <w:proofErr w:type="spellEnd"/>
      <w:proofErr w:type="gramEnd"/>
      <w:r w:rsidR="00956E02" w:rsidRPr="00CB5D9E">
        <w:rPr>
          <w:rFonts w:ascii="Times New Roman" w:hAnsi="Times New Roman" w:cs="Times New Roman"/>
          <w:color w:val="000000" w:themeColor="text1"/>
          <w:sz w:val="24"/>
          <w:szCs w:val="24"/>
        </w:rPr>
        <w:t xml:space="preserve"> r</w:t>
      </w:r>
      <w:r w:rsidR="000E7C2C" w:rsidRPr="00CB5D9E">
        <w:rPr>
          <w:rFonts w:ascii="Times New Roman" w:hAnsi="Times New Roman" w:cs="Times New Roman"/>
          <w:color w:val="000000" w:themeColor="text1"/>
          <w:sz w:val="24"/>
          <w:szCs w:val="24"/>
        </w:rPr>
        <w:t xml:space="preserve">eceived </w:t>
      </w:r>
      <w:r w:rsidR="00956E02" w:rsidRPr="00CB5D9E">
        <w:rPr>
          <w:rFonts w:ascii="Times New Roman" w:hAnsi="Times New Roman" w:cs="Times New Roman"/>
          <w:color w:val="000000" w:themeColor="text1"/>
          <w:sz w:val="24"/>
          <w:szCs w:val="24"/>
        </w:rPr>
        <w:t>a</w:t>
      </w:r>
      <w:r w:rsidR="000E7C2C" w:rsidRPr="00CB5D9E">
        <w:rPr>
          <w:rFonts w:ascii="Times New Roman" w:hAnsi="Times New Roman" w:cs="Times New Roman"/>
          <w:color w:val="000000" w:themeColor="text1"/>
          <w:sz w:val="24"/>
          <w:szCs w:val="24"/>
        </w:rPr>
        <w:t>nd its interaction</w:t>
      </w:r>
      <w:r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with personal consumption experience</w:t>
      </w:r>
      <w:r w:rsidRPr="00CB5D9E">
        <w:rPr>
          <w:rFonts w:ascii="Times New Roman" w:hAnsi="Times New Roman" w:cs="Times New Roman"/>
          <w:color w:val="000000" w:themeColor="text1"/>
          <w:sz w:val="24"/>
          <w:szCs w:val="24"/>
        </w:rPr>
        <w:t>s</w:t>
      </w:r>
      <w:r w:rsidR="000E7C2C" w:rsidRPr="00CB5D9E">
        <w:rPr>
          <w:rFonts w:ascii="Times New Roman" w:hAnsi="Times New Roman" w:cs="Times New Roman"/>
          <w:color w:val="000000" w:themeColor="text1"/>
          <w:sz w:val="24"/>
          <w:szCs w:val="24"/>
        </w:rPr>
        <w:t xml:space="preserve"> have a significant impact upon post-purchase evaluation and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-giving behaviour, </w:t>
      </w:r>
      <w:r w:rsidRPr="00CB5D9E">
        <w:rPr>
          <w:rFonts w:ascii="Times New Roman" w:hAnsi="Times New Roman" w:cs="Times New Roman"/>
          <w:color w:val="000000" w:themeColor="text1"/>
          <w:sz w:val="24"/>
          <w:szCs w:val="24"/>
        </w:rPr>
        <w:t xml:space="preserve">and highlight </w:t>
      </w:r>
      <w:r w:rsidR="000E7C2C" w:rsidRPr="00CB5D9E">
        <w:rPr>
          <w:rFonts w:ascii="Times New Roman" w:hAnsi="Times New Roman" w:cs="Times New Roman"/>
          <w:color w:val="000000" w:themeColor="text1"/>
          <w:sz w:val="24"/>
          <w:szCs w:val="24"/>
        </w:rPr>
        <w:t xml:space="preserve">polarisation effects at the emotional, brand and behavioural levels. Our findings refresh </w:t>
      </w:r>
      <w:r w:rsidR="00487B9A"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understanding of the role that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plays in the decision-making process and confirm that purchase is not the last stage </w:t>
      </w:r>
      <w:r w:rsidR="00D82264" w:rsidRPr="00CB5D9E">
        <w:rPr>
          <w:rFonts w:ascii="Times New Roman" w:hAnsi="Times New Roman" w:cs="Times New Roman"/>
          <w:color w:val="000000" w:themeColor="text1"/>
          <w:sz w:val="24"/>
          <w:szCs w:val="24"/>
        </w:rPr>
        <w:t xml:space="preserve">at </w:t>
      </w:r>
      <w:r w:rsidR="000E7C2C" w:rsidRPr="00CB5D9E">
        <w:rPr>
          <w:rFonts w:ascii="Times New Roman" w:hAnsi="Times New Roman" w:cs="Times New Roman"/>
          <w:color w:val="000000" w:themeColor="text1"/>
          <w:sz w:val="24"/>
          <w:szCs w:val="24"/>
        </w:rPr>
        <w:t xml:space="preserve">which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matters.</w:t>
      </w:r>
      <w:r w:rsidR="00511AFD" w:rsidRPr="00CB5D9E">
        <w:rPr>
          <w:rFonts w:ascii="Times New Roman" w:hAnsi="Times New Roman" w:cs="Times New Roman"/>
          <w:color w:val="000000" w:themeColor="text1"/>
          <w:sz w:val="24"/>
          <w:szCs w:val="24"/>
        </w:rPr>
        <w:t xml:space="preserve"> </w:t>
      </w:r>
      <w:r w:rsidR="00D82264" w:rsidRPr="00CB5D9E">
        <w:rPr>
          <w:rFonts w:ascii="Times New Roman" w:hAnsi="Times New Roman" w:cs="Times New Roman"/>
          <w:color w:val="000000" w:themeColor="text1"/>
          <w:sz w:val="24"/>
          <w:szCs w:val="24"/>
        </w:rPr>
        <w:t>R</w:t>
      </w:r>
      <w:r w:rsidR="00511AFD" w:rsidRPr="00CB5D9E">
        <w:rPr>
          <w:rFonts w:ascii="Times New Roman" w:hAnsi="Times New Roman" w:cs="Times New Roman"/>
          <w:color w:val="000000" w:themeColor="text1"/>
          <w:sz w:val="24"/>
          <w:szCs w:val="24"/>
        </w:rPr>
        <w:t>econceptualis</w:t>
      </w:r>
      <w:r w:rsidR="00D82264" w:rsidRPr="00CB5D9E">
        <w:rPr>
          <w:rFonts w:ascii="Times New Roman" w:hAnsi="Times New Roman" w:cs="Times New Roman"/>
          <w:color w:val="000000" w:themeColor="text1"/>
          <w:sz w:val="24"/>
          <w:szCs w:val="24"/>
        </w:rPr>
        <w:t>ing</w:t>
      </w:r>
      <w:r w:rsidR="00511AFD" w:rsidRPr="00CB5D9E">
        <w:rPr>
          <w:rFonts w:ascii="Times New Roman" w:hAnsi="Times New Roman" w:cs="Times New Roman"/>
          <w:color w:val="000000" w:themeColor="text1"/>
          <w:sz w:val="24"/>
          <w:szCs w:val="24"/>
        </w:rPr>
        <w:t xml:space="preserve"> post-purchase evaluation as a multidimensional concept and categoris</w:t>
      </w:r>
      <w:r w:rsidR="00D82264" w:rsidRPr="00CB5D9E">
        <w:rPr>
          <w:rFonts w:ascii="Times New Roman" w:hAnsi="Times New Roman" w:cs="Times New Roman"/>
          <w:color w:val="000000" w:themeColor="text1"/>
          <w:sz w:val="24"/>
          <w:szCs w:val="24"/>
        </w:rPr>
        <w:t>ing</w:t>
      </w:r>
      <w:r w:rsidR="00511AFD" w:rsidRPr="00CB5D9E">
        <w:rPr>
          <w:rFonts w:ascii="Times New Roman" w:hAnsi="Times New Roman" w:cs="Times New Roman"/>
          <w:color w:val="000000" w:themeColor="text1"/>
          <w:sz w:val="24"/>
          <w:szCs w:val="24"/>
        </w:rPr>
        <w:t xml:space="preserve"> post-purchase evaluation into consumption-related and media-related dimensions</w:t>
      </w:r>
      <w:r w:rsidRPr="00CB5D9E">
        <w:rPr>
          <w:rFonts w:ascii="Times New Roman" w:hAnsi="Times New Roman" w:cs="Times New Roman"/>
          <w:color w:val="000000" w:themeColor="text1"/>
          <w:sz w:val="24"/>
          <w:szCs w:val="24"/>
        </w:rPr>
        <w:t xml:space="preserve"> </w:t>
      </w:r>
      <w:r w:rsidR="00487B9A" w:rsidRPr="00CB5D9E">
        <w:rPr>
          <w:rFonts w:ascii="Times New Roman" w:hAnsi="Times New Roman" w:cs="Times New Roman"/>
          <w:color w:val="000000" w:themeColor="text1"/>
          <w:sz w:val="24"/>
          <w:szCs w:val="24"/>
        </w:rPr>
        <w:t>allow us</w:t>
      </w:r>
      <w:r w:rsidRPr="00CB5D9E">
        <w:rPr>
          <w:rFonts w:ascii="Times New Roman" w:hAnsi="Times New Roman" w:cs="Times New Roman"/>
          <w:color w:val="000000" w:themeColor="text1"/>
          <w:sz w:val="24"/>
          <w:szCs w:val="24"/>
        </w:rPr>
        <w:t xml:space="preserve"> to offer further insights</w:t>
      </w:r>
      <w:r w:rsidR="00511AFD" w:rsidRPr="00CB5D9E">
        <w:rPr>
          <w:rFonts w:ascii="Times New Roman" w:hAnsi="Times New Roman" w:cs="Times New Roman"/>
          <w:color w:val="000000" w:themeColor="text1"/>
          <w:sz w:val="24"/>
          <w:szCs w:val="24"/>
        </w:rPr>
        <w:t xml:space="preserve">. The multidimensionality of post-purchase evaluation emphasises the digital nature of </w:t>
      </w:r>
      <w:proofErr w:type="spellStart"/>
      <w:r w:rsidR="00511AFD" w:rsidRPr="00CB5D9E">
        <w:rPr>
          <w:rFonts w:ascii="Times New Roman" w:hAnsi="Times New Roman" w:cs="Times New Roman"/>
          <w:color w:val="000000" w:themeColor="text1"/>
          <w:sz w:val="24"/>
          <w:szCs w:val="24"/>
        </w:rPr>
        <w:t>eWOM</w:t>
      </w:r>
      <w:proofErr w:type="spellEnd"/>
      <w:r w:rsidR="00511AFD" w:rsidRPr="00CB5D9E">
        <w:rPr>
          <w:rFonts w:ascii="Times New Roman" w:hAnsi="Times New Roman" w:cs="Times New Roman"/>
          <w:color w:val="000000" w:themeColor="text1"/>
          <w:sz w:val="24"/>
          <w:szCs w:val="24"/>
        </w:rPr>
        <w:t xml:space="preserve"> and reflects the modernity of consumer behaviour in </w:t>
      </w:r>
      <w:r w:rsidRPr="00CB5D9E">
        <w:rPr>
          <w:rFonts w:ascii="Times New Roman" w:hAnsi="Times New Roman" w:cs="Times New Roman"/>
          <w:color w:val="000000" w:themeColor="text1"/>
          <w:sz w:val="24"/>
          <w:szCs w:val="24"/>
        </w:rPr>
        <w:t xml:space="preserve">the </w:t>
      </w:r>
      <w:r w:rsidR="00511AFD" w:rsidRPr="00CB5D9E">
        <w:rPr>
          <w:rFonts w:ascii="Times New Roman" w:hAnsi="Times New Roman" w:cs="Times New Roman"/>
          <w:color w:val="000000" w:themeColor="text1"/>
          <w:sz w:val="24"/>
          <w:szCs w:val="24"/>
        </w:rPr>
        <w:t xml:space="preserve">information age. By comparing consistency between a personal consumption experience and the </w:t>
      </w:r>
      <w:proofErr w:type="spellStart"/>
      <w:r w:rsidR="00511AFD" w:rsidRPr="00CB5D9E">
        <w:rPr>
          <w:rFonts w:ascii="Times New Roman" w:hAnsi="Times New Roman" w:cs="Times New Roman"/>
          <w:color w:val="000000" w:themeColor="text1"/>
          <w:sz w:val="24"/>
          <w:szCs w:val="24"/>
        </w:rPr>
        <w:t>eWOM</w:t>
      </w:r>
      <w:proofErr w:type="spellEnd"/>
      <w:r w:rsidR="00511AFD" w:rsidRPr="00CB5D9E">
        <w:rPr>
          <w:rFonts w:ascii="Times New Roman" w:hAnsi="Times New Roman" w:cs="Times New Roman"/>
          <w:color w:val="000000" w:themeColor="text1"/>
          <w:sz w:val="24"/>
          <w:szCs w:val="24"/>
        </w:rPr>
        <w:t xml:space="preserve"> available on review sites, consumers re-evaluate the review sites and adjust their engagement level with </w:t>
      </w:r>
      <w:proofErr w:type="spellStart"/>
      <w:r w:rsidR="00511AFD" w:rsidRPr="00CB5D9E">
        <w:rPr>
          <w:rFonts w:ascii="Times New Roman" w:hAnsi="Times New Roman" w:cs="Times New Roman"/>
          <w:color w:val="000000" w:themeColor="text1"/>
          <w:sz w:val="24"/>
          <w:szCs w:val="24"/>
        </w:rPr>
        <w:t>eWOM</w:t>
      </w:r>
      <w:proofErr w:type="spellEnd"/>
      <w:r w:rsidR="00511AFD" w:rsidRPr="00CB5D9E">
        <w:rPr>
          <w:rFonts w:ascii="Times New Roman" w:hAnsi="Times New Roman" w:cs="Times New Roman"/>
          <w:color w:val="000000" w:themeColor="text1"/>
          <w:sz w:val="24"/>
          <w:szCs w:val="24"/>
        </w:rPr>
        <w:t xml:space="preserve"> media. Unlike other evaluative dimensions that are related to consumption and a particular service provider, media evaluation adds a new domain to consumers’ post-purchase evaluation when </w:t>
      </w:r>
      <w:proofErr w:type="spellStart"/>
      <w:r w:rsidR="00511AFD" w:rsidRPr="00CB5D9E">
        <w:rPr>
          <w:rFonts w:ascii="Times New Roman" w:hAnsi="Times New Roman" w:cs="Times New Roman"/>
          <w:color w:val="000000" w:themeColor="text1"/>
          <w:sz w:val="24"/>
          <w:szCs w:val="24"/>
        </w:rPr>
        <w:t>eWOM</w:t>
      </w:r>
      <w:proofErr w:type="spellEnd"/>
      <w:r w:rsidR="00511AFD" w:rsidRPr="00CB5D9E">
        <w:rPr>
          <w:rFonts w:ascii="Times New Roman" w:hAnsi="Times New Roman" w:cs="Times New Roman"/>
          <w:color w:val="000000" w:themeColor="text1"/>
          <w:sz w:val="24"/>
          <w:szCs w:val="24"/>
        </w:rPr>
        <w:t xml:space="preserve"> is involved. More importantly</w:t>
      </w:r>
      <w:r w:rsidR="000E7C2C" w:rsidRPr="00CB5D9E">
        <w:rPr>
          <w:rFonts w:ascii="Times New Roman" w:hAnsi="Times New Roman" w:cs="Times New Roman"/>
          <w:color w:val="000000" w:themeColor="text1"/>
          <w:sz w:val="24"/>
          <w:szCs w:val="24"/>
        </w:rPr>
        <w:t>, most studies employing social comparison theory in service research focus on consumers’ vertical social comparison, namely</w:t>
      </w:r>
      <w:r w:rsidR="00956E02"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w:t>
      </w:r>
      <w:r w:rsidR="00956E02" w:rsidRPr="00CB5D9E">
        <w:rPr>
          <w:rFonts w:ascii="Times New Roman" w:hAnsi="Times New Roman" w:cs="Times New Roman"/>
          <w:color w:val="000000" w:themeColor="text1"/>
          <w:sz w:val="24"/>
          <w:szCs w:val="24"/>
        </w:rPr>
        <w:t xml:space="preserve">whether they are </w:t>
      </w:r>
      <w:r w:rsidR="00487B9A" w:rsidRPr="00CB5D9E">
        <w:rPr>
          <w:rFonts w:ascii="Times New Roman" w:hAnsi="Times New Roman" w:cs="Times New Roman"/>
          <w:color w:val="000000" w:themeColor="text1"/>
          <w:sz w:val="24"/>
          <w:szCs w:val="24"/>
        </w:rPr>
        <w:t xml:space="preserve">in a </w:t>
      </w:r>
      <w:r w:rsidR="000E7C2C" w:rsidRPr="00CB5D9E">
        <w:rPr>
          <w:rFonts w:ascii="Times New Roman" w:hAnsi="Times New Roman" w:cs="Times New Roman"/>
          <w:color w:val="000000" w:themeColor="text1"/>
          <w:sz w:val="24"/>
          <w:szCs w:val="24"/>
        </w:rPr>
        <w:t xml:space="preserve">better or worse </w:t>
      </w:r>
      <w:r w:rsidR="00487B9A" w:rsidRPr="00CB5D9E">
        <w:rPr>
          <w:rFonts w:ascii="Times New Roman" w:hAnsi="Times New Roman" w:cs="Times New Roman"/>
          <w:color w:val="000000" w:themeColor="text1"/>
          <w:sz w:val="24"/>
          <w:szCs w:val="24"/>
        </w:rPr>
        <w:t>situation through</w:t>
      </w:r>
      <w:r w:rsidR="000E7C2C" w:rsidRPr="00CB5D9E">
        <w:rPr>
          <w:rFonts w:ascii="Times New Roman" w:hAnsi="Times New Roman" w:cs="Times New Roman"/>
          <w:color w:val="000000" w:themeColor="text1"/>
          <w:sz w:val="24"/>
          <w:szCs w:val="24"/>
        </w:rPr>
        <w:t xml:space="preserve"> self-others comparison. </w:t>
      </w:r>
      <w:r w:rsidRPr="00CB5D9E">
        <w:rPr>
          <w:rFonts w:ascii="Times New Roman" w:hAnsi="Times New Roman" w:cs="Times New Roman"/>
          <w:color w:val="000000" w:themeColor="text1"/>
          <w:sz w:val="24"/>
          <w:szCs w:val="24"/>
        </w:rPr>
        <w:t xml:space="preserve">We </w:t>
      </w:r>
      <w:r w:rsidR="000E7C2C" w:rsidRPr="00CB5D9E">
        <w:rPr>
          <w:rFonts w:ascii="Times New Roman" w:hAnsi="Times New Roman" w:cs="Times New Roman"/>
          <w:color w:val="000000" w:themeColor="text1"/>
          <w:sz w:val="24"/>
          <w:szCs w:val="24"/>
        </w:rPr>
        <w:t xml:space="preserve">push the boundaries of the application of social comparison theory in the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context by emphasising horizontal comparison</w:t>
      </w:r>
      <w:r w:rsidR="00F00A8F" w:rsidRPr="00CB5D9E">
        <w:rPr>
          <w:rFonts w:ascii="Times New Roman" w:hAnsi="Times New Roman" w:cs="Times New Roman"/>
          <w:color w:val="000000" w:themeColor="text1"/>
          <w:sz w:val="24"/>
          <w:szCs w:val="24"/>
        </w:rPr>
        <w:t xml:space="preserve"> and</w:t>
      </w:r>
      <w:r w:rsidR="000E7C2C" w:rsidRPr="00CB5D9E">
        <w:rPr>
          <w:rFonts w:ascii="Times New Roman" w:hAnsi="Times New Roman" w:cs="Times New Roman"/>
          <w:color w:val="000000" w:themeColor="text1"/>
          <w:sz w:val="24"/>
          <w:szCs w:val="24"/>
        </w:rPr>
        <w:t xml:space="preserve"> examining the similarity of valences of</w:t>
      </w:r>
      <w:r w:rsidR="00956E02" w:rsidRPr="00CB5D9E">
        <w:rPr>
          <w:rFonts w:ascii="Times New Roman" w:hAnsi="Times New Roman" w:cs="Times New Roman"/>
          <w:color w:val="000000" w:themeColor="text1"/>
          <w:sz w:val="24"/>
          <w:szCs w:val="24"/>
        </w:rPr>
        <w:t xml:space="preserve"> the</w:t>
      </w:r>
      <w:r w:rsidR="000E7C2C" w:rsidRPr="00CB5D9E">
        <w:rPr>
          <w:rFonts w:ascii="Times New Roman" w:hAnsi="Times New Roman" w:cs="Times New Roman"/>
          <w:color w:val="000000" w:themeColor="text1"/>
          <w:sz w:val="24"/>
          <w:szCs w:val="24"/>
        </w:rPr>
        <w:t xml:space="preserve"> consumption experience and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information. </w:t>
      </w:r>
      <w:r w:rsidRPr="00CB5D9E">
        <w:rPr>
          <w:rFonts w:ascii="Times New Roman" w:hAnsi="Times New Roman" w:cs="Times New Roman"/>
          <w:color w:val="000000" w:themeColor="text1"/>
          <w:sz w:val="24"/>
          <w:szCs w:val="24"/>
        </w:rPr>
        <w:t xml:space="preserve">We </w:t>
      </w:r>
      <w:r w:rsidR="000E7C2C" w:rsidRPr="00CB5D9E">
        <w:rPr>
          <w:rFonts w:ascii="Times New Roman" w:hAnsi="Times New Roman" w:cs="Times New Roman"/>
          <w:color w:val="000000" w:themeColor="text1"/>
          <w:sz w:val="24"/>
          <w:szCs w:val="24"/>
        </w:rPr>
        <w:t>also</w:t>
      </w:r>
      <w:r w:rsidR="002C60A2"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highlight the impact of social comparison elicited by </w:t>
      </w:r>
      <w:proofErr w:type="spellStart"/>
      <w:r w:rsidR="00956E02" w:rsidRPr="00CB5D9E">
        <w:rPr>
          <w:rFonts w:ascii="Times New Roman" w:hAnsi="Times New Roman" w:cs="Times New Roman"/>
          <w:color w:val="000000" w:themeColor="text1"/>
          <w:sz w:val="24"/>
          <w:szCs w:val="24"/>
        </w:rPr>
        <w:t>eWOM</w:t>
      </w:r>
      <w:proofErr w:type="spellEnd"/>
      <w:r w:rsidR="00956E02"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received on multiple dimensions of post-purchase evaluation. </w:t>
      </w:r>
      <w:r w:rsidRPr="00CB5D9E">
        <w:rPr>
          <w:rFonts w:ascii="Times New Roman" w:hAnsi="Times New Roman" w:cs="Times New Roman"/>
          <w:color w:val="000000" w:themeColor="text1"/>
          <w:sz w:val="24"/>
          <w:szCs w:val="24"/>
        </w:rPr>
        <w:t xml:space="preserve">It therefore follows </w:t>
      </w:r>
      <w:r w:rsidR="00956E02" w:rsidRPr="00CB5D9E">
        <w:rPr>
          <w:rFonts w:ascii="Times New Roman" w:hAnsi="Times New Roman" w:cs="Times New Roman"/>
          <w:color w:val="000000" w:themeColor="text1"/>
          <w:sz w:val="24"/>
          <w:szCs w:val="24"/>
        </w:rPr>
        <w:t>that</w:t>
      </w:r>
      <w:r w:rsidR="000E7C2C" w:rsidRPr="00CB5D9E">
        <w:rPr>
          <w:rFonts w:ascii="Times New Roman" w:hAnsi="Times New Roman" w:cs="Times New Roman"/>
          <w:color w:val="000000" w:themeColor="text1"/>
          <w:sz w:val="24"/>
          <w:szCs w:val="24"/>
        </w:rPr>
        <w:t xml:space="preserve"> the effects of social comparison </w:t>
      </w:r>
      <w:r w:rsidR="00D82264" w:rsidRPr="00CB5D9E">
        <w:rPr>
          <w:rFonts w:ascii="Times New Roman" w:hAnsi="Times New Roman" w:cs="Times New Roman"/>
          <w:color w:val="000000" w:themeColor="text1"/>
          <w:sz w:val="24"/>
          <w:szCs w:val="24"/>
        </w:rPr>
        <w:t xml:space="preserve">might </w:t>
      </w:r>
      <w:r w:rsidR="000E7C2C" w:rsidRPr="00CB5D9E">
        <w:rPr>
          <w:rFonts w:ascii="Times New Roman" w:hAnsi="Times New Roman" w:cs="Times New Roman"/>
          <w:color w:val="000000" w:themeColor="text1"/>
          <w:sz w:val="24"/>
          <w:szCs w:val="24"/>
        </w:rPr>
        <w:t>influence consumers</w:t>
      </w:r>
      <w:r w:rsidR="00956E02"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 xml:space="preserve"> cognitive, emotional and behavioural levels in the post</w:t>
      </w:r>
      <w:r w:rsidR="00956E02" w:rsidRPr="00CB5D9E">
        <w:rPr>
          <w:rFonts w:ascii="Times New Roman" w:hAnsi="Times New Roman" w:cs="Times New Roman"/>
          <w:color w:val="000000" w:themeColor="text1"/>
          <w:sz w:val="24"/>
          <w:szCs w:val="24"/>
        </w:rPr>
        <w:t>-</w:t>
      </w:r>
      <w:r w:rsidR="000E7C2C" w:rsidRPr="00CB5D9E">
        <w:rPr>
          <w:rFonts w:ascii="Times New Roman" w:hAnsi="Times New Roman" w:cs="Times New Roman"/>
          <w:color w:val="000000" w:themeColor="text1"/>
          <w:sz w:val="24"/>
          <w:szCs w:val="24"/>
        </w:rPr>
        <w:t>purchase stage.</w:t>
      </w:r>
      <w:r w:rsidR="00FA246E" w:rsidRPr="00CB5D9E">
        <w:rPr>
          <w:rFonts w:ascii="Times New Roman" w:hAnsi="Times New Roman" w:cs="Times New Roman"/>
          <w:color w:val="000000" w:themeColor="text1"/>
          <w:sz w:val="24"/>
          <w:szCs w:val="24"/>
        </w:rPr>
        <w:t xml:space="preserve"> </w:t>
      </w:r>
      <w:r w:rsidR="000E7C2C" w:rsidRPr="00CB5D9E">
        <w:rPr>
          <w:rFonts w:ascii="Times New Roman" w:hAnsi="Times New Roman" w:cs="Times New Roman"/>
          <w:color w:val="000000" w:themeColor="text1"/>
          <w:sz w:val="24"/>
          <w:szCs w:val="24"/>
        </w:rPr>
        <w:t xml:space="preserve">Moreover, </w:t>
      </w:r>
      <w:r w:rsidR="00956E02" w:rsidRPr="00CB5D9E">
        <w:rPr>
          <w:rFonts w:ascii="Times New Roman" w:hAnsi="Times New Roman" w:cs="Times New Roman"/>
          <w:color w:val="000000" w:themeColor="text1"/>
          <w:sz w:val="24"/>
          <w:szCs w:val="24"/>
        </w:rPr>
        <w:t>by</w:t>
      </w:r>
      <w:r w:rsidR="000E7C2C" w:rsidRPr="00CB5D9E">
        <w:rPr>
          <w:rFonts w:ascii="Times New Roman" w:hAnsi="Times New Roman" w:cs="Times New Roman"/>
          <w:color w:val="000000" w:themeColor="text1"/>
          <w:sz w:val="24"/>
          <w:szCs w:val="24"/>
        </w:rPr>
        <w:t xml:space="preserve"> comparing AR and IR, our study suggests </w:t>
      </w:r>
      <w:r w:rsidR="00956E02" w:rsidRPr="00CB5D9E">
        <w:rPr>
          <w:rFonts w:ascii="Times New Roman" w:hAnsi="Times New Roman" w:cs="Times New Roman"/>
          <w:color w:val="000000" w:themeColor="text1"/>
          <w:sz w:val="24"/>
          <w:szCs w:val="24"/>
        </w:rPr>
        <w:t xml:space="preserve">that </w:t>
      </w:r>
      <w:r w:rsidR="000E7C2C" w:rsidRPr="00CB5D9E">
        <w:rPr>
          <w:rFonts w:ascii="Times New Roman" w:hAnsi="Times New Roman" w:cs="Times New Roman"/>
          <w:color w:val="000000" w:themeColor="text1"/>
          <w:sz w:val="24"/>
          <w:szCs w:val="24"/>
        </w:rPr>
        <w:t xml:space="preserve">individual reviews </w:t>
      </w:r>
      <w:r w:rsidR="00956E02" w:rsidRPr="00CB5D9E">
        <w:rPr>
          <w:rFonts w:ascii="Times New Roman" w:hAnsi="Times New Roman" w:cs="Times New Roman"/>
          <w:color w:val="000000" w:themeColor="text1"/>
          <w:sz w:val="24"/>
          <w:szCs w:val="24"/>
        </w:rPr>
        <w:t>are</w:t>
      </w:r>
      <w:r w:rsidR="000E7C2C" w:rsidRPr="00CB5D9E">
        <w:rPr>
          <w:rFonts w:ascii="Times New Roman" w:hAnsi="Times New Roman" w:cs="Times New Roman"/>
          <w:color w:val="000000" w:themeColor="text1"/>
          <w:sz w:val="24"/>
          <w:szCs w:val="24"/>
        </w:rPr>
        <w:t xml:space="preserve"> the main driver in the post-purchase stage. Although aggregated rating is no longer as important as </w:t>
      </w:r>
      <w:r w:rsidR="00F00A8F" w:rsidRPr="00CB5D9E">
        <w:rPr>
          <w:rFonts w:ascii="Times New Roman" w:hAnsi="Times New Roman" w:cs="Times New Roman"/>
          <w:color w:val="000000" w:themeColor="text1"/>
          <w:sz w:val="24"/>
          <w:szCs w:val="24"/>
        </w:rPr>
        <w:t xml:space="preserve">it is </w:t>
      </w:r>
      <w:r w:rsidR="000E7C2C" w:rsidRPr="00CB5D9E">
        <w:rPr>
          <w:rFonts w:ascii="Times New Roman" w:hAnsi="Times New Roman" w:cs="Times New Roman"/>
          <w:color w:val="000000" w:themeColor="text1"/>
          <w:sz w:val="24"/>
          <w:szCs w:val="24"/>
        </w:rPr>
        <w:t xml:space="preserve">in </w:t>
      </w:r>
      <w:r w:rsidR="00F00A8F" w:rsidRPr="00CB5D9E">
        <w:rPr>
          <w:rFonts w:ascii="Times New Roman" w:hAnsi="Times New Roman" w:cs="Times New Roman"/>
          <w:color w:val="000000" w:themeColor="text1"/>
          <w:sz w:val="24"/>
          <w:szCs w:val="24"/>
        </w:rPr>
        <w:t xml:space="preserve">the </w:t>
      </w:r>
      <w:r w:rsidR="000E7C2C" w:rsidRPr="00CB5D9E">
        <w:rPr>
          <w:rFonts w:ascii="Times New Roman" w:hAnsi="Times New Roman" w:cs="Times New Roman"/>
          <w:color w:val="000000" w:themeColor="text1"/>
          <w:sz w:val="24"/>
          <w:szCs w:val="24"/>
        </w:rPr>
        <w:t>pre-purchase stage, it still plays an irreplaceable role in constructing a positive brand image, even in the post-pu</w:t>
      </w:r>
      <w:r w:rsidR="00956E02" w:rsidRPr="00CB5D9E">
        <w:rPr>
          <w:rFonts w:ascii="Times New Roman" w:hAnsi="Times New Roman" w:cs="Times New Roman"/>
          <w:color w:val="000000" w:themeColor="text1"/>
          <w:sz w:val="24"/>
          <w:szCs w:val="24"/>
        </w:rPr>
        <w:t>r</w:t>
      </w:r>
      <w:r w:rsidR="000E7C2C" w:rsidRPr="00CB5D9E">
        <w:rPr>
          <w:rFonts w:ascii="Times New Roman" w:hAnsi="Times New Roman" w:cs="Times New Roman"/>
          <w:color w:val="000000" w:themeColor="text1"/>
          <w:sz w:val="24"/>
          <w:szCs w:val="24"/>
        </w:rPr>
        <w:t xml:space="preserve">chase stage. </w:t>
      </w:r>
      <w:r w:rsidRPr="00CB5D9E">
        <w:rPr>
          <w:rFonts w:ascii="Times New Roman" w:hAnsi="Times New Roman" w:cs="Times New Roman"/>
          <w:color w:val="000000" w:themeColor="text1"/>
          <w:sz w:val="24"/>
          <w:szCs w:val="24"/>
        </w:rPr>
        <w:t>We thus pave the way for</w:t>
      </w:r>
      <w:r w:rsidR="000E7C2C" w:rsidRPr="00CB5D9E">
        <w:rPr>
          <w:rFonts w:ascii="Times New Roman" w:hAnsi="Times New Roman" w:cs="Times New Roman"/>
          <w:color w:val="000000" w:themeColor="text1"/>
          <w:sz w:val="24"/>
          <w:szCs w:val="24"/>
        </w:rPr>
        <w:t xml:space="preserve"> a whole new understanding </w:t>
      </w:r>
      <w:r w:rsidR="00956E02" w:rsidRPr="00CB5D9E">
        <w:rPr>
          <w:rFonts w:ascii="Times New Roman" w:hAnsi="Times New Roman" w:cs="Times New Roman"/>
          <w:color w:val="000000" w:themeColor="text1"/>
          <w:sz w:val="24"/>
          <w:szCs w:val="24"/>
        </w:rPr>
        <w:t>of</w:t>
      </w:r>
      <w:r w:rsidR="000E7C2C" w:rsidRPr="00CB5D9E">
        <w:rPr>
          <w:rFonts w:ascii="Times New Roman" w:hAnsi="Times New Roman" w:cs="Times New Roman"/>
          <w:color w:val="000000" w:themeColor="text1"/>
          <w:sz w:val="24"/>
          <w:szCs w:val="24"/>
        </w:rPr>
        <w:t xml:space="preserve"> how consumers evaluate </w:t>
      </w:r>
      <w:proofErr w:type="spellStart"/>
      <w:r w:rsidR="000E7C2C" w:rsidRPr="00CB5D9E">
        <w:rPr>
          <w:rFonts w:ascii="Times New Roman" w:hAnsi="Times New Roman" w:cs="Times New Roman"/>
          <w:color w:val="000000" w:themeColor="text1"/>
          <w:sz w:val="24"/>
          <w:szCs w:val="24"/>
        </w:rPr>
        <w:t>eWOM</w:t>
      </w:r>
      <w:proofErr w:type="spellEnd"/>
      <w:r w:rsidR="000E7C2C" w:rsidRPr="00CB5D9E">
        <w:rPr>
          <w:rFonts w:ascii="Times New Roman" w:hAnsi="Times New Roman" w:cs="Times New Roman"/>
          <w:color w:val="000000" w:themeColor="text1"/>
          <w:sz w:val="24"/>
          <w:szCs w:val="24"/>
        </w:rPr>
        <w:t xml:space="preserve"> information pre-purchase, when both AR and IR are important to decision-making. </w:t>
      </w:r>
    </w:p>
    <w:p w14:paraId="5B971ECC"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4F85523F" w14:textId="77777777" w:rsidR="000E7C2C" w:rsidRPr="00CB5D9E" w:rsidRDefault="000E7C2C" w:rsidP="005A74BE">
      <w:pPr>
        <w:pStyle w:val="Heading2"/>
        <w:spacing w:line="360" w:lineRule="auto"/>
        <w:rPr>
          <w:rFonts w:ascii="Times New Roman" w:hAnsi="Times New Roman" w:cs="Times New Roman"/>
          <w:b/>
          <w:color w:val="auto"/>
        </w:rPr>
      </w:pPr>
      <w:r w:rsidRPr="00CB5D9E">
        <w:rPr>
          <w:rFonts w:ascii="Times New Roman" w:hAnsi="Times New Roman" w:cs="Times New Roman"/>
          <w:b/>
          <w:color w:val="auto"/>
        </w:rPr>
        <w:t xml:space="preserve">7.2 Managerial Implications </w:t>
      </w:r>
    </w:p>
    <w:p w14:paraId="48B1286F" w14:textId="4BE2C65C" w:rsidR="000E7C2C" w:rsidRPr="00CB5D9E" w:rsidRDefault="000E7C2C" w:rsidP="005A74BE">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From a managerial perspective, </w:t>
      </w:r>
      <w:r w:rsidR="0006164F" w:rsidRPr="00CB5D9E">
        <w:rPr>
          <w:rFonts w:ascii="Times New Roman" w:hAnsi="Times New Roman" w:cs="Times New Roman"/>
          <w:color w:val="000000" w:themeColor="text1"/>
          <w:sz w:val="24"/>
          <w:szCs w:val="24"/>
        </w:rPr>
        <w:t xml:space="preserve">we offer fresh insights. </w:t>
      </w:r>
      <w:r w:rsidR="00253374" w:rsidRPr="00CB5D9E">
        <w:rPr>
          <w:rFonts w:ascii="Times New Roman" w:hAnsi="Times New Roman" w:cs="Times New Roman"/>
          <w:color w:val="000000" w:themeColor="text1"/>
          <w:sz w:val="24"/>
          <w:szCs w:val="24"/>
        </w:rPr>
        <w:t>First, service providers</w:t>
      </w:r>
      <w:r w:rsidR="00A7755B" w:rsidRPr="00CB5D9E">
        <w:rPr>
          <w:rFonts w:ascii="Times New Roman" w:hAnsi="Times New Roman" w:cs="Times New Roman"/>
          <w:color w:val="000000" w:themeColor="text1"/>
          <w:sz w:val="24"/>
          <w:szCs w:val="24"/>
        </w:rPr>
        <w:t>, in general,</w:t>
      </w:r>
      <w:r w:rsidR="00253374" w:rsidRPr="00CB5D9E">
        <w:rPr>
          <w:rFonts w:ascii="Times New Roman" w:hAnsi="Times New Roman" w:cs="Times New Roman"/>
          <w:color w:val="000000" w:themeColor="text1"/>
          <w:sz w:val="24"/>
          <w:szCs w:val="24"/>
        </w:rPr>
        <w:t xml:space="preserve"> should keep </w:t>
      </w:r>
      <w:r w:rsidR="00A7755B" w:rsidRPr="00CB5D9E">
        <w:rPr>
          <w:rFonts w:ascii="Times New Roman" w:hAnsi="Times New Roman" w:cs="Times New Roman"/>
          <w:color w:val="000000" w:themeColor="text1"/>
          <w:sz w:val="24"/>
          <w:szCs w:val="24"/>
        </w:rPr>
        <w:t xml:space="preserve">in mind that online reviews </w:t>
      </w:r>
      <w:r w:rsidR="00253374" w:rsidRPr="00CB5D9E">
        <w:rPr>
          <w:rFonts w:ascii="Times New Roman" w:hAnsi="Times New Roman" w:cs="Times New Roman"/>
          <w:color w:val="000000" w:themeColor="text1"/>
          <w:sz w:val="24"/>
          <w:szCs w:val="24"/>
        </w:rPr>
        <w:t>not only provide important</w:t>
      </w:r>
      <w:r w:rsidR="00A7755B" w:rsidRPr="00CB5D9E">
        <w:rPr>
          <w:rFonts w:ascii="Times New Roman" w:hAnsi="Times New Roman" w:cs="Times New Roman"/>
          <w:color w:val="000000" w:themeColor="text1"/>
          <w:sz w:val="24"/>
          <w:szCs w:val="24"/>
        </w:rPr>
        <w:t xml:space="preserve"> cues</w:t>
      </w:r>
      <w:r w:rsidR="00253374" w:rsidRPr="00CB5D9E">
        <w:rPr>
          <w:rFonts w:ascii="Times New Roman" w:hAnsi="Times New Roman" w:cs="Times New Roman"/>
          <w:color w:val="000000" w:themeColor="text1"/>
          <w:sz w:val="24"/>
          <w:szCs w:val="24"/>
        </w:rPr>
        <w:t xml:space="preserve"> to ease consumers’ decision-making in the pre-purchase stage but also act as references for consumers and shape </w:t>
      </w:r>
      <w:r w:rsidR="00F673EA" w:rsidRPr="00CB5D9E">
        <w:rPr>
          <w:rFonts w:ascii="Times New Roman" w:hAnsi="Times New Roman" w:cs="Times New Roman"/>
          <w:color w:val="000000" w:themeColor="text1"/>
          <w:sz w:val="24"/>
          <w:szCs w:val="24"/>
        </w:rPr>
        <w:t>their</w:t>
      </w:r>
      <w:r w:rsidR="00253374" w:rsidRPr="00CB5D9E">
        <w:rPr>
          <w:rFonts w:ascii="Times New Roman" w:hAnsi="Times New Roman" w:cs="Times New Roman"/>
          <w:color w:val="000000" w:themeColor="text1"/>
          <w:sz w:val="24"/>
          <w:szCs w:val="24"/>
        </w:rPr>
        <w:t xml:space="preserve"> post-purchase evaluations.</w:t>
      </w:r>
      <w:r w:rsidR="00A7755B" w:rsidRPr="00CB5D9E">
        <w:rPr>
          <w:rFonts w:ascii="Times New Roman" w:hAnsi="Times New Roman" w:cs="Times New Roman"/>
          <w:color w:val="000000" w:themeColor="text1"/>
          <w:sz w:val="24"/>
          <w:szCs w:val="24"/>
        </w:rPr>
        <w:t xml:space="preserve"> </w:t>
      </w:r>
      <w:r w:rsidR="00253374" w:rsidRPr="00CB5D9E">
        <w:rPr>
          <w:rFonts w:ascii="Times New Roman" w:hAnsi="Times New Roman" w:cs="Times New Roman"/>
          <w:color w:val="000000" w:themeColor="text1"/>
          <w:sz w:val="24"/>
          <w:szCs w:val="24"/>
        </w:rPr>
        <w:t xml:space="preserve">Therefore, </w:t>
      </w:r>
      <w:r w:rsidR="0018562B" w:rsidRPr="00CB5D9E">
        <w:rPr>
          <w:rFonts w:ascii="Times New Roman" w:hAnsi="Times New Roman" w:cs="Times New Roman"/>
          <w:color w:val="000000" w:themeColor="text1"/>
          <w:sz w:val="24"/>
          <w:szCs w:val="24"/>
        </w:rPr>
        <w:t xml:space="preserve">service providers </w:t>
      </w:r>
      <w:r w:rsidR="00253374" w:rsidRPr="00CB5D9E">
        <w:rPr>
          <w:rFonts w:ascii="Times New Roman" w:hAnsi="Times New Roman" w:cs="Times New Roman"/>
          <w:color w:val="000000" w:themeColor="text1"/>
          <w:sz w:val="24"/>
          <w:szCs w:val="24"/>
        </w:rPr>
        <w:t>need to make effort in</w:t>
      </w:r>
      <w:r w:rsidRPr="00CB5D9E">
        <w:rPr>
          <w:rFonts w:ascii="Times New Roman" w:hAnsi="Times New Roman" w:cs="Times New Roman"/>
          <w:color w:val="000000" w:themeColor="text1"/>
          <w:sz w:val="24"/>
          <w:szCs w:val="24"/>
        </w:rPr>
        <w:t xml:space="preserve"> maintaining service standards, </w:t>
      </w:r>
      <w:r w:rsidR="0018562B" w:rsidRPr="00CB5D9E">
        <w:rPr>
          <w:rFonts w:ascii="Times New Roman" w:hAnsi="Times New Roman" w:cs="Times New Roman"/>
          <w:color w:val="000000" w:themeColor="text1"/>
          <w:sz w:val="24"/>
          <w:szCs w:val="24"/>
        </w:rPr>
        <w:t xml:space="preserve">so as to ensure </w:t>
      </w:r>
      <w:r w:rsidRPr="00CB5D9E">
        <w:rPr>
          <w:rFonts w:ascii="Times New Roman" w:hAnsi="Times New Roman" w:cs="Times New Roman"/>
          <w:color w:val="000000" w:themeColor="text1"/>
          <w:sz w:val="24"/>
          <w:szCs w:val="24"/>
        </w:rPr>
        <w:t xml:space="preserve">that </w:t>
      </w:r>
      <w:r w:rsidR="00253374" w:rsidRPr="00CB5D9E">
        <w:rPr>
          <w:rFonts w:ascii="Times New Roman" w:hAnsi="Times New Roman" w:cs="Times New Roman"/>
          <w:color w:val="000000" w:themeColor="text1"/>
          <w:sz w:val="24"/>
          <w:szCs w:val="24"/>
        </w:rPr>
        <w:t>consumers</w:t>
      </w:r>
      <w:r w:rsidRPr="00CB5D9E">
        <w:rPr>
          <w:rFonts w:ascii="Times New Roman" w:hAnsi="Times New Roman" w:cs="Times New Roman"/>
          <w:color w:val="000000" w:themeColor="text1"/>
          <w:sz w:val="24"/>
          <w:szCs w:val="24"/>
        </w:rPr>
        <w:t xml:space="preserve"> reach a consensus on shared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information</w:t>
      </w:r>
      <w:r w:rsidR="00253374" w:rsidRPr="00CB5D9E">
        <w:rPr>
          <w:rFonts w:ascii="Times New Roman" w:hAnsi="Times New Roman" w:cs="Times New Roman"/>
          <w:color w:val="000000" w:themeColor="text1"/>
          <w:sz w:val="24"/>
          <w:szCs w:val="24"/>
        </w:rPr>
        <w:t xml:space="preserve">, thereby consolidating the positive evaluations and enhancing the chance of consumers’ positive </w:t>
      </w:r>
      <w:proofErr w:type="spellStart"/>
      <w:r w:rsidR="00253374" w:rsidRPr="00CB5D9E">
        <w:rPr>
          <w:rFonts w:ascii="Times New Roman" w:hAnsi="Times New Roman" w:cs="Times New Roman"/>
          <w:color w:val="000000" w:themeColor="text1"/>
          <w:sz w:val="24"/>
          <w:szCs w:val="24"/>
        </w:rPr>
        <w:t>eWOM</w:t>
      </w:r>
      <w:proofErr w:type="spellEnd"/>
      <w:r w:rsidR="00253374" w:rsidRPr="00CB5D9E">
        <w:rPr>
          <w:rFonts w:ascii="Times New Roman" w:hAnsi="Times New Roman" w:cs="Times New Roman"/>
          <w:color w:val="000000" w:themeColor="text1"/>
          <w:sz w:val="24"/>
          <w:szCs w:val="24"/>
        </w:rPr>
        <w:t>-giving.</w:t>
      </w:r>
      <w:r w:rsidR="00A7755B" w:rsidRPr="00CB5D9E">
        <w:rPr>
          <w:rFonts w:ascii="Times New Roman" w:hAnsi="Times New Roman" w:cs="Times New Roman"/>
          <w:color w:val="000000" w:themeColor="text1"/>
          <w:sz w:val="24"/>
          <w:szCs w:val="24"/>
        </w:rPr>
        <w:t xml:space="preserve"> Second, our findings offer </w:t>
      </w:r>
      <w:r w:rsidR="00807A61" w:rsidRPr="00CB5D9E">
        <w:rPr>
          <w:rFonts w:ascii="Times New Roman" w:hAnsi="Times New Roman" w:cs="Times New Roman"/>
          <w:color w:val="000000" w:themeColor="text1"/>
          <w:sz w:val="24"/>
          <w:szCs w:val="24"/>
        </w:rPr>
        <w:t>separate</w:t>
      </w:r>
      <w:r w:rsidR="00A7755B" w:rsidRPr="00CB5D9E">
        <w:rPr>
          <w:rFonts w:ascii="Times New Roman" w:hAnsi="Times New Roman" w:cs="Times New Roman"/>
          <w:color w:val="000000" w:themeColor="text1"/>
          <w:sz w:val="24"/>
          <w:szCs w:val="24"/>
        </w:rPr>
        <w:t xml:space="preserve"> guidelines </w:t>
      </w:r>
      <w:r w:rsidR="00807A61" w:rsidRPr="00CB5D9E">
        <w:rPr>
          <w:rFonts w:ascii="Times New Roman" w:hAnsi="Times New Roman" w:cs="Times New Roman"/>
          <w:color w:val="000000" w:themeColor="text1"/>
          <w:sz w:val="24"/>
          <w:szCs w:val="24"/>
        </w:rPr>
        <w:t>for service providers that are in different circumstances of establishing online their reputation.</w:t>
      </w:r>
      <w:r w:rsidRPr="00CB5D9E">
        <w:rPr>
          <w:rFonts w:ascii="Times New Roman" w:hAnsi="Times New Roman" w:cs="Times New Roman"/>
          <w:color w:val="000000" w:themeColor="text1"/>
          <w:sz w:val="24"/>
          <w:szCs w:val="24"/>
        </w:rPr>
        <w:t xml:space="preserve"> </w:t>
      </w:r>
      <w:r w:rsidR="00807A61" w:rsidRPr="00CB5D9E">
        <w:rPr>
          <w:rFonts w:ascii="Times New Roman" w:hAnsi="Times New Roman" w:cs="Times New Roman"/>
          <w:color w:val="000000" w:themeColor="text1"/>
          <w:sz w:val="24"/>
          <w:szCs w:val="24"/>
        </w:rPr>
        <w:t>More precisely, f</w:t>
      </w:r>
      <w:r w:rsidRPr="00CB5D9E">
        <w:rPr>
          <w:rFonts w:ascii="Times New Roman" w:hAnsi="Times New Roman" w:cs="Times New Roman"/>
          <w:color w:val="000000" w:themeColor="text1"/>
          <w:sz w:val="24"/>
          <w:szCs w:val="24"/>
        </w:rPr>
        <w:t xml:space="preserve">or businesses </w:t>
      </w:r>
      <w:r w:rsidR="006C1912" w:rsidRPr="00CB5D9E">
        <w:rPr>
          <w:rFonts w:ascii="Times New Roman" w:hAnsi="Times New Roman" w:cs="Times New Roman"/>
          <w:color w:val="000000" w:themeColor="text1"/>
          <w:sz w:val="24"/>
          <w:szCs w:val="24"/>
        </w:rPr>
        <w:t xml:space="preserve">that </w:t>
      </w:r>
      <w:r w:rsidRPr="00CB5D9E">
        <w:rPr>
          <w:rFonts w:ascii="Times New Roman" w:hAnsi="Times New Roman" w:cs="Times New Roman"/>
          <w:color w:val="000000" w:themeColor="text1"/>
          <w:sz w:val="24"/>
          <w:szCs w:val="24"/>
        </w:rPr>
        <w:t xml:space="preserve">usually enjoy a good reputation on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 when negative reviews</w:t>
      </w:r>
      <w:r w:rsidR="006C1912" w:rsidRPr="00CB5D9E">
        <w:rPr>
          <w:rFonts w:ascii="Times New Roman" w:hAnsi="Times New Roman" w:cs="Times New Roman"/>
          <w:color w:val="000000" w:themeColor="text1"/>
          <w:sz w:val="24"/>
          <w:szCs w:val="24"/>
        </w:rPr>
        <w:t xml:space="preserve"> </w:t>
      </w:r>
      <w:r w:rsidR="0018562B" w:rsidRPr="00CB5D9E">
        <w:rPr>
          <w:rFonts w:ascii="Times New Roman" w:hAnsi="Times New Roman" w:cs="Times New Roman"/>
          <w:color w:val="000000" w:themeColor="text1"/>
          <w:sz w:val="24"/>
          <w:szCs w:val="24"/>
        </w:rPr>
        <w:t>are produced</w:t>
      </w:r>
      <w:r w:rsidR="00807A61"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the</w:t>
      </w:r>
      <w:r w:rsidR="006C1912" w:rsidRPr="00CB5D9E">
        <w:rPr>
          <w:rFonts w:ascii="Times New Roman" w:hAnsi="Times New Roman" w:cs="Times New Roman"/>
          <w:color w:val="000000" w:themeColor="text1"/>
          <w:sz w:val="24"/>
          <w:szCs w:val="24"/>
        </w:rPr>
        <w:t>y</w:t>
      </w:r>
      <w:r w:rsidRPr="00CB5D9E">
        <w:rPr>
          <w:rFonts w:ascii="Times New Roman" w:hAnsi="Times New Roman" w:cs="Times New Roman"/>
          <w:color w:val="000000" w:themeColor="text1"/>
          <w:sz w:val="24"/>
          <w:szCs w:val="24"/>
        </w:rPr>
        <w:t xml:space="preserve"> </w:t>
      </w:r>
      <w:r w:rsidR="0018562B" w:rsidRPr="00CB5D9E">
        <w:rPr>
          <w:rFonts w:ascii="Times New Roman" w:hAnsi="Times New Roman" w:cs="Times New Roman"/>
          <w:color w:val="000000" w:themeColor="text1"/>
          <w:sz w:val="24"/>
          <w:szCs w:val="24"/>
        </w:rPr>
        <w:t xml:space="preserve">ought </w:t>
      </w:r>
      <w:r w:rsidRPr="00CB5D9E">
        <w:rPr>
          <w:rFonts w:ascii="Times New Roman" w:hAnsi="Times New Roman" w:cs="Times New Roman"/>
          <w:color w:val="000000" w:themeColor="text1"/>
          <w:sz w:val="24"/>
          <w:szCs w:val="24"/>
        </w:rPr>
        <w:t>to conduct</w:t>
      </w:r>
      <w:r w:rsidR="006C1912" w:rsidRPr="00CB5D9E">
        <w:rPr>
          <w:rFonts w:ascii="Times New Roman" w:hAnsi="Times New Roman" w:cs="Times New Roman"/>
          <w:color w:val="000000" w:themeColor="text1"/>
          <w:sz w:val="24"/>
          <w:szCs w:val="24"/>
        </w:rPr>
        <w:t xml:space="preserve"> an</w:t>
      </w:r>
      <w:r w:rsidRPr="00CB5D9E">
        <w:rPr>
          <w:rFonts w:ascii="Times New Roman" w:hAnsi="Times New Roman" w:cs="Times New Roman"/>
          <w:color w:val="000000" w:themeColor="text1"/>
          <w:sz w:val="24"/>
          <w:szCs w:val="24"/>
        </w:rPr>
        <w:t xml:space="preserve"> internal </w:t>
      </w:r>
      <w:r w:rsidR="00881896" w:rsidRPr="00CB5D9E">
        <w:rPr>
          <w:rFonts w:ascii="Times New Roman" w:hAnsi="Times New Roman" w:cs="Times New Roman"/>
          <w:color w:val="000000" w:themeColor="text1"/>
          <w:sz w:val="24"/>
          <w:szCs w:val="24"/>
        </w:rPr>
        <w:t>review</w:t>
      </w:r>
      <w:r w:rsidRPr="00CB5D9E">
        <w:rPr>
          <w:rFonts w:ascii="Times New Roman" w:hAnsi="Times New Roman" w:cs="Times New Roman"/>
          <w:color w:val="000000" w:themeColor="text1"/>
          <w:sz w:val="24"/>
          <w:szCs w:val="24"/>
        </w:rPr>
        <w:t xml:space="preserve"> </w:t>
      </w:r>
      <w:r w:rsidR="006C1912" w:rsidRPr="00CB5D9E">
        <w:rPr>
          <w:rFonts w:ascii="Times New Roman" w:hAnsi="Times New Roman" w:cs="Times New Roman"/>
          <w:color w:val="000000" w:themeColor="text1"/>
          <w:sz w:val="24"/>
          <w:szCs w:val="24"/>
        </w:rPr>
        <w:t xml:space="preserve">promptly </w:t>
      </w:r>
      <w:r w:rsidRPr="00CB5D9E">
        <w:rPr>
          <w:rFonts w:ascii="Times New Roman" w:hAnsi="Times New Roman" w:cs="Times New Roman"/>
          <w:color w:val="000000" w:themeColor="text1"/>
          <w:sz w:val="24"/>
          <w:szCs w:val="24"/>
        </w:rPr>
        <w:t>and eliminate the possibility of negative reviews c</w:t>
      </w:r>
      <w:r w:rsidR="005A72C7" w:rsidRPr="00CB5D9E">
        <w:rPr>
          <w:rFonts w:ascii="Times New Roman" w:hAnsi="Times New Roman" w:cs="Times New Roman"/>
          <w:color w:val="000000" w:themeColor="text1"/>
          <w:sz w:val="24"/>
          <w:szCs w:val="24"/>
        </w:rPr>
        <w:t>aused by lowered service standard</w:t>
      </w:r>
      <w:r w:rsidR="00D82264"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w:t>
      </w:r>
      <w:r w:rsidR="006C1912"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ervice providers</w:t>
      </w:r>
      <w:r w:rsidR="006C1912" w:rsidRPr="00CB5D9E">
        <w:rPr>
          <w:rFonts w:ascii="Times New Roman" w:hAnsi="Times New Roman" w:cs="Times New Roman"/>
          <w:color w:val="000000" w:themeColor="text1"/>
          <w:sz w:val="24"/>
          <w:szCs w:val="24"/>
        </w:rPr>
        <w:t xml:space="preserve"> also</w:t>
      </w:r>
      <w:r w:rsidRPr="00CB5D9E">
        <w:rPr>
          <w:rFonts w:ascii="Times New Roman" w:hAnsi="Times New Roman" w:cs="Times New Roman"/>
          <w:color w:val="000000" w:themeColor="text1"/>
          <w:sz w:val="24"/>
          <w:szCs w:val="24"/>
        </w:rPr>
        <w:t xml:space="preserve"> need to provide superior service and encourage consumers to share positive reviews, thereby neutralising </w:t>
      </w:r>
      <w:r w:rsidR="006C1912" w:rsidRPr="00CB5D9E">
        <w:rPr>
          <w:rFonts w:ascii="Times New Roman" w:hAnsi="Times New Roman" w:cs="Times New Roman"/>
          <w:color w:val="000000" w:themeColor="text1"/>
          <w:sz w:val="24"/>
          <w:szCs w:val="24"/>
        </w:rPr>
        <w:t>or</w:t>
      </w:r>
      <w:r w:rsidRPr="00CB5D9E">
        <w:rPr>
          <w:rFonts w:ascii="Times New Roman" w:hAnsi="Times New Roman" w:cs="Times New Roman"/>
          <w:color w:val="000000" w:themeColor="text1"/>
          <w:sz w:val="24"/>
          <w:szCs w:val="24"/>
        </w:rPr>
        <w:t xml:space="preserve"> </w:t>
      </w:r>
      <w:r w:rsidR="006C1912" w:rsidRPr="00CB5D9E">
        <w:rPr>
          <w:rFonts w:ascii="Times New Roman" w:hAnsi="Times New Roman" w:cs="Times New Roman"/>
          <w:color w:val="000000" w:themeColor="text1"/>
          <w:sz w:val="24"/>
          <w:szCs w:val="24"/>
        </w:rPr>
        <w:t>reducing</w:t>
      </w:r>
      <w:r w:rsidRPr="00CB5D9E">
        <w:rPr>
          <w:rFonts w:ascii="Times New Roman" w:hAnsi="Times New Roman" w:cs="Times New Roman"/>
          <w:color w:val="000000" w:themeColor="text1"/>
          <w:sz w:val="24"/>
          <w:szCs w:val="24"/>
        </w:rPr>
        <w:t xml:space="preserve"> the effects of negative </w:t>
      </w:r>
      <w:r w:rsidR="003678B2" w:rsidRPr="00CB5D9E">
        <w:rPr>
          <w:rFonts w:ascii="Times New Roman" w:hAnsi="Times New Roman" w:cs="Times New Roman"/>
          <w:color w:val="000000" w:themeColor="text1"/>
          <w:sz w:val="24"/>
          <w:szCs w:val="24"/>
        </w:rPr>
        <w:t>feedback</w:t>
      </w:r>
      <w:r w:rsidRPr="00CB5D9E">
        <w:rPr>
          <w:rFonts w:ascii="Times New Roman" w:hAnsi="Times New Roman" w:cs="Times New Roman"/>
          <w:color w:val="000000" w:themeColor="text1"/>
          <w:sz w:val="24"/>
          <w:szCs w:val="24"/>
        </w:rPr>
        <w:t>. This needs to be done in a timely manner</w:t>
      </w:r>
      <w:r w:rsidR="006C1912"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as consumers’ perceptions and emotions could be polarised. Once negative reviews </w:t>
      </w:r>
      <w:r w:rsidR="006C1912" w:rsidRPr="00CB5D9E">
        <w:rPr>
          <w:rFonts w:ascii="Times New Roman" w:hAnsi="Times New Roman" w:cs="Times New Roman"/>
          <w:color w:val="000000" w:themeColor="text1"/>
          <w:sz w:val="24"/>
          <w:szCs w:val="24"/>
        </w:rPr>
        <w:t>gain</w:t>
      </w:r>
      <w:r w:rsidRPr="00CB5D9E">
        <w:rPr>
          <w:rFonts w:ascii="Times New Roman" w:hAnsi="Times New Roman" w:cs="Times New Roman"/>
          <w:color w:val="000000" w:themeColor="text1"/>
          <w:sz w:val="24"/>
          <w:szCs w:val="24"/>
        </w:rPr>
        <w:t xml:space="preserve"> momentum, it take</w:t>
      </w:r>
      <w:r w:rsidR="006C1912" w:rsidRPr="00CB5D9E">
        <w:rPr>
          <w:rFonts w:ascii="Times New Roman" w:hAnsi="Times New Roman" w:cs="Times New Roman"/>
          <w:color w:val="000000" w:themeColor="text1"/>
          <w:sz w:val="24"/>
          <w:szCs w:val="24"/>
        </w:rPr>
        <w:t>s</w:t>
      </w:r>
      <w:r w:rsidRPr="00CB5D9E">
        <w:rPr>
          <w:rFonts w:ascii="Times New Roman" w:hAnsi="Times New Roman" w:cs="Times New Roman"/>
          <w:color w:val="000000" w:themeColor="text1"/>
          <w:sz w:val="24"/>
          <w:szCs w:val="24"/>
        </w:rPr>
        <w:t xml:space="preserve"> longer to </w:t>
      </w:r>
      <w:r w:rsidR="006C1912" w:rsidRPr="00CB5D9E">
        <w:rPr>
          <w:rFonts w:ascii="Times New Roman" w:hAnsi="Times New Roman" w:cs="Times New Roman"/>
          <w:color w:val="000000" w:themeColor="text1"/>
          <w:sz w:val="24"/>
          <w:szCs w:val="24"/>
        </w:rPr>
        <w:t xml:space="preserve">regain a </w:t>
      </w:r>
      <w:r w:rsidRPr="00CB5D9E">
        <w:rPr>
          <w:rFonts w:ascii="Times New Roman" w:hAnsi="Times New Roman" w:cs="Times New Roman"/>
          <w:color w:val="000000" w:themeColor="text1"/>
          <w:sz w:val="24"/>
          <w:szCs w:val="24"/>
        </w:rPr>
        <w:t xml:space="preserve">consistent standard and </w:t>
      </w:r>
      <w:r w:rsidR="006C1912" w:rsidRPr="00CB5D9E">
        <w:rPr>
          <w:rFonts w:ascii="Times New Roman" w:hAnsi="Times New Roman" w:cs="Times New Roman"/>
          <w:color w:val="000000" w:themeColor="text1"/>
          <w:sz w:val="24"/>
          <w:szCs w:val="24"/>
        </w:rPr>
        <w:t xml:space="preserve">this </w:t>
      </w:r>
      <w:r w:rsidRPr="00CB5D9E">
        <w:rPr>
          <w:rFonts w:ascii="Times New Roman" w:hAnsi="Times New Roman" w:cs="Times New Roman"/>
          <w:color w:val="000000" w:themeColor="text1"/>
          <w:sz w:val="24"/>
          <w:szCs w:val="24"/>
        </w:rPr>
        <w:t xml:space="preserve">might </w:t>
      </w:r>
      <w:r w:rsidR="0018562B" w:rsidRPr="00CB5D9E">
        <w:rPr>
          <w:rFonts w:ascii="Times New Roman" w:hAnsi="Times New Roman" w:cs="Times New Roman"/>
          <w:color w:val="000000" w:themeColor="text1"/>
          <w:sz w:val="24"/>
          <w:szCs w:val="24"/>
        </w:rPr>
        <w:t xml:space="preserve">damage </w:t>
      </w:r>
      <w:r w:rsidRPr="00CB5D9E">
        <w:rPr>
          <w:rFonts w:ascii="Times New Roman" w:hAnsi="Times New Roman" w:cs="Times New Roman"/>
          <w:color w:val="000000" w:themeColor="text1"/>
          <w:sz w:val="24"/>
          <w:szCs w:val="24"/>
        </w:rPr>
        <w:t xml:space="preserve">the brand image in the long run. On the other hand, </w:t>
      </w:r>
      <w:r w:rsidR="0018562B" w:rsidRPr="00CB5D9E">
        <w:rPr>
          <w:rFonts w:ascii="Times New Roman" w:hAnsi="Times New Roman" w:cs="Times New Roman"/>
          <w:color w:val="000000" w:themeColor="text1"/>
          <w:sz w:val="24"/>
          <w:szCs w:val="24"/>
        </w:rPr>
        <w:t>we are able to offer guidance to underperforming</w:t>
      </w:r>
      <w:r w:rsidRPr="00CB5D9E">
        <w:rPr>
          <w:rFonts w:ascii="Times New Roman" w:hAnsi="Times New Roman" w:cs="Times New Roman"/>
          <w:color w:val="000000" w:themeColor="text1"/>
          <w:sz w:val="24"/>
          <w:szCs w:val="24"/>
        </w:rPr>
        <w:t xml:space="preserve"> companies on review sites. </w:t>
      </w:r>
      <w:r w:rsidR="0018562B" w:rsidRPr="00CB5D9E">
        <w:rPr>
          <w:rFonts w:ascii="Times New Roman" w:hAnsi="Times New Roman" w:cs="Times New Roman"/>
          <w:color w:val="000000" w:themeColor="text1"/>
          <w:sz w:val="24"/>
          <w:szCs w:val="24"/>
        </w:rPr>
        <w:t xml:space="preserve">Such </w:t>
      </w:r>
      <w:r w:rsidRPr="00CB5D9E">
        <w:rPr>
          <w:rFonts w:ascii="Times New Roman" w:hAnsi="Times New Roman" w:cs="Times New Roman"/>
          <w:color w:val="000000" w:themeColor="text1"/>
          <w:sz w:val="24"/>
          <w:szCs w:val="24"/>
        </w:rPr>
        <w:t xml:space="preserve">companies should </w:t>
      </w:r>
      <w:r w:rsidR="0018562B" w:rsidRPr="00CB5D9E">
        <w:rPr>
          <w:rFonts w:ascii="Times New Roman" w:hAnsi="Times New Roman" w:cs="Times New Roman"/>
          <w:color w:val="000000" w:themeColor="text1"/>
          <w:sz w:val="24"/>
          <w:szCs w:val="24"/>
        </w:rPr>
        <w:t xml:space="preserve">strive </w:t>
      </w:r>
      <w:r w:rsidRPr="00CB5D9E">
        <w:rPr>
          <w:rFonts w:ascii="Times New Roman" w:hAnsi="Times New Roman" w:cs="Times New Roman"/>
          <w:color w:val="000000" w:themeColor="text1"/>
          <w:sz w:val="24"/>
          <w:szCs w:val="24"/>
        </w:rPr>
        <w:t xml:space="preserve">to stimulate </w:t>
      </w:r>
      <w:r w:rsidR="0018562B" w:rsidRPr="00CB5D9E">
        <w:rPr>
          <w:rFonts w:ascii="Times New Roman" w:hAnsi="Times New Roman" w:cs="Times New Roman"/>
          <w:color w:val="000000" w:themeColor="text1"/>
          <w:sz w:val="24"/>
          <w:szCs w:val="24"/>
        </w:rPr>
        <w:t xml:space="preserve">the generation </w:t>
      </w:r>
      <w:r w:rsidR="006C1912" w:rsidRPr="00CB5D9E">
        <w:rPr>
          <w:rFonts w:ascii="Times New Roman" w:hAnsi="Times New Roman" w:cs="Times New Roman"/>
          <w:color w:val="000000" w:themeColor="text1"/>
          <w:sz w:val="24"/>
          <w:szCs w:val="24"/>
        </w:rPr>
        <w:t xml:space="preserve">of </w:t>
      </w:r>
      <w:r w:rsidRPr="00CB5D9E">
        <w:rPr>
          <w:rFonts w:ascii="Times New Roman" w:hAnsi="Times New Roman" w:cs="Times New Roman"/>
          <w:color w:val="000000" w:themeColor="text1"/>
          <w:sz w:val="24"/>
          <w:szCs w:val="24"/>
        </w:rPr>
        <w:t>positive reviews</w:t>
      </w:r>
      <w:r w:rsidR="0036153A" w:rsidRPr="00CB5D9E">
        <w:rPr>
          <w:rFonts w:ascii="Times New Roman" w:hAnsi="Times New Roman" w:cs="Times New Roman"/>
          <w:color w:val="000000" w:themeColor="text1"/>
          <w:sz w:val="24"/>
          <w:szCs w:val="24"/>
        </w:rPr>
        <w:t>,</w:t>
      </w:r>
      <w:r w:rsidR="0018562B" w:rsidRPr="00CB5D9E">
        <w:rPr>
          <w:rFonts w:ascii="Times New Roman" w:hAnsi="Times New Roman" w:cs="Times New Roman"/>
          <w:color w:val="000000" w:themeColor="text1"/>
          <w:sz w:val="24"/>
          <w:szCs w:val="24"/>
        </w:rPr>
        <w:t xml:space="preserve"> so as to create</w:t>
      </w:r>
      <w:r w:rsidRPr="00CB5D9E">
        <w:rPr>
          <w:rFonts w:ascii="Times New Roman" w:hAnsi="Times New Roman" w:cs="Times New Roman"/>
          <w:color w:val="000000" w:themeColor="text1"/>
          <w:sz w:val="24"/>
          <w:szCs w:val="24"/>
        </w:rPr>
        <w:t xml:space="preserve"> </w:t>
      </w:r>
      <w:r w:rsidR="006C1912" w:rsidRPr="00CB5D9E">
        <w:rPr>
          <w:rFonts w:ascii="Times New Roman" w:hAnsi="Times New Roman" w:cs="Times New Roman"/>
          <w:color w:val="000000" w:themeColor="text1"/>
          <w:sz w:val="24"/>
          <w:szCs w:val="24"/>
        </w:rPr>
        <w:t>a</w:t>
      </w:r>
      <w:r w:rsidRPr="00CB5D9E">
        <w:rPr>
          <w:rFonts w:ascii="Times New Roman" w:hAnsi="Times New Roman" w:cs="Times New Roman"/>
          <w:color w:val="000000" w:themeColor="text1"/>
          <w:sz w:val="24"/>
          <w:szCs w:val="24"/>
        </w:rPr>
        <w:t xml:space="preserve"> positive trend. Once such</w:t>
      </w:r>
      <w:r w:rsidR="006C1912" w:rsidRPr="00CB5D9E">
        <w:rPr>
          <w:rFonts w:ascii="Times New Roman" w:hAnsi="Times New Roman" w:cs="Times New Roman"/>
          <w:color w:val="000000" w:themeColor="text1"/>
          <w:sz w:val="24"/>
          <w:szCs w:val="24"/>
        </w:rPr>
        <w:t xml:space="preserve"> a</w:t>
      </w:r>
      <w:r w:rsidRPr="00CB5D9E">
        <w:rPr>
          <w:rFonts w:ascii="Times New Roman" w:hAnsi="Times New Roman" w:cs="Times New Roman"/>
          <w:color w:val="000000" w:themeColor="text1"/>
          <w:sz w:val="24"/>
          <w:szCs w:val="24"/>
        </w:rPr>
        <w:t xml:space="preserve"> trend is </w:t>
      </w:r>
      <w:r w:rsidR="0018562B" w:rsidRPr="00CB5D9E">
        <w:rPr>
          <w:rFonts w:ascii="Times New Roman" w:hAnsi="Times New Roman" w:cs="Times New Roman"/>
          <w:color w:val="000000" w:themeColor="text1"/>
          <w:sz w:val="24"/>
          <w:szCs w:val="24"/>
        </w:rPr>
        <w:t>established</w:t>
      </w:r>
      <w:r w:rsidRPr="00CB5D9E">
        <w:rPr>
          <w:rFonts w:ascii="Times New Roman" w:hAnsi="Times New Roman" w:cs="Times New Roman"/>
          <w:color w:val="000000" w:themeColor="text1"/>
          <w:sz w:val="24"/>
          <w:szCs w:val="24"/>
        </w:rPr>
        <w:t>, consumers are more likely to empathise with positive reviews</w:t>
      </w:r>
      <w:r w:rsidR="00D82264" w:rsidRPr="00CB5D9E">
        <w:rPr>
          <w:rFonts w:ascii="Times New Roman" w:hAnsi="Times New Roman" w:cs="Times New Roman"/>
          <w:color w:val="000000" w:themeColor="text1"/>
          <w:sz w:val="24"/>
          <w:szCs w:val="24"/>
        </w:rPr>
        <w:t>; this</w:t>
      </w:r>
      <w:r w:rsidR="006C1912"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in turn</w:t>
      </w:r>
      <w:r w:rsidR="006C1912"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 could lead to more positive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w:t>
      </w:r>
      <w:r w:rsidR="006C1912" w:rsidRPr="00CB5D9E">
        <w:rPr>
          <w:rFonts w:ascii="Times New Roman" w:hAnsi="Times New Roman" w:cs="Times New Roman"/>
          <w:color w:val="000000" w:themeColor="text1"/>
          <w:sz w:val="24"/>
          <w:szCs w:val="24"/>
        </w:rPr>
        <w:t>Ultimately</w:t>
      </w:r>
      <w:r w:rsidRPr="00CB5D9E">
        <w:rPr>
          <w:rFonts w:ascii="Times New Roman" w:hAnsi="Times New Roman" w:cs="Times New Roman"/>
          <w:color w:val="000000" w:themeColor="text1"/>
          <w:sz w:val="24"/>
          <w:szCs w:val="24"/>
        </w:rPr>
        <w:t xml:space="preserve">, in the post-purchase stage, consumers pay </w:t>
      </w:r>
      <w:r w:rsidR="00D82264" w:rsidRPr="00CB5D9E">
        <w:rPr>
          <w:rFonts w:ascii="Times New Roman" w:hAnsi="Times New Roman" w:cs="Times New Roman"/>
          <w:color w:val="000000" w:themeColor="text1"/>
          <w:sz w:val="24"/>
          <w:szCs w:val="24"/>
        </w:rPr>
        <w:t>little</w:t>
      </w:r>
      <w:r w:rsidRPr="00CB5D9E">
        <w:rPr>
          <w:rFonts w:ascii="Times New Roman" w:hAnsi="Times New Roman" w:cs="Times New Roman"/>
          <w:color w:val="000000" w:themeColor="text1"/>
          <w:sz w:val="24"/>
          <w:szCs w:val="24"/>
        </w:rPr>
        <w:t xml:space="preserve"> attention to aggregated rating. Therefore,</w:t>
      </w:r>
      <w:r w:rsidR="006C1912" w:rsidRPr="00CB5D9E">
        <w:rPr>
          <w:rFonts w:ascii="Times New Roman" w:hAnsi="Times New Roman" w:cs="Times New Roman"/>
          <w:color w:val="000000" w:themeColor="text1"/>
          <w:sz w:val="24"/>
          <w:szCs w:val="24"/>
        </w:rPr>
        <w:t xml:space="preserve"> al</w:t>
      </w:r>
      <w:r w:rsidRPr="00CB5D9E">
        <w:rPr>
          <w:rFonts w:ascii="Times New Roman" w:hAnsi="Times New Roman" w:cs="Times New Roman"/>
          <w:color w:val="000000" w:themeColor="text1"/>
          <w:sz w:val="24"/>
          <w:szCs w:val="24"/>
        </w:rPr>
        <w:t xml:space="preserve">though a business’s aggregated rating might not be </w:t>
      </w:r>
      <w:r w:rsidR="0018562B" w:rsidRPr="00CB5D9E">
        <w:rPr>
          <w:rFonts w:ascii="Times New Roman" w:hAnsi="Times New Roman" w:cs="Times New Roman"/>
          <w:color w:val="000000" w:themeColor="text1"/>
          <w:sz w:val="24"/>
          <w:szCs w:val="24"/>
        </w:rPr>
        <w:t>overly positive</w:t>
      </w:r>
      <w:r w:rsidRPr="00CB5D9E">
        <w:rPr>
          <w:rFonts w:ascii="Times New Roman" w:hAnsi="Times New Roman" w:cs="Times New Roman"/>
          <w:color w:val="000000" w:themeColor="text1"/>
          <w:sz w:val="24"/>
          <w:szCs w:val="24"/>
        </w:rPr>
        <w:t xml:space="preserve">, consumers could still potentially share positive individual reviews </w:t>
      </w:r>
      <w:r w:rsidR="0018562B" w:rsidRPr="00CB5D9E">
        <w:rPr>
          <w:rFonts w:ascii="Times New Roman" w:hAnsi="Times New Roman" w:cs="Times New Roman"/>
          <w:color w:val="000000" w:themeColor="text1"/>
          <w:sz w:val="24"/>
          <w:szCs w:val="24"/>
        </w:rPr>
        <w:t xml:space="preserve">in the presence of </w:t>
      </w:r>
      <w:r w:rsidRPr="00CB5D9E">
        <w:rPr>
          <w:rFonts w:ascii="Times New Roman" w:hAnsi="Times New Roman" w:cs="Times New Roman"/>
          <w:color w:val="000000" w:themeColor="text1"/>
          <w:sz w:val="24"/>
          <w:szCs w:val="24"/>
        </w:rPr>
        <w:t xml:space="preserve">other positive individual reviews. </w:t>
      </w:r>
      <w:r w:rsidR="0018562B" w:rsidRPr="00CB5D9E">
        <w:rPr>
          <w:rFonts w:ascii="Times New Roman" w:hAnsi="Times New Roman" w:cs="Times New Roman"/>
          <w:color w:val="000000" w:themeColor="text1"/>
          <w:sz w:val="24"/>
          <w:szCs w:val="24"/>
        </w:rPr>
        <w:t xml:space="preserve">Needless to say, it is imperative that firms </w:t>
      </w:r>
      <w:r w:rsidRPr="00CB5D9E">
        <w:rPr>
          <w:rFonts w:ascii="Times New Roman" w:hAnsi="Times New Roman" w:cs="Times New Roman"/>
          <w:color w:val="000000" w:themeColor="text1"/>
          <w:sz w:val="24"/>
          <w:szCs w:val="24"/>
        </w:rPr>
        <w:t xml:space="preserve">provide </w:t>
      </w:r>
      <w:r w:rsidR="003678B2" w:rsidRPr="00CB5D9E">
        <w:rPr>
          <w:rFonts w:ascii="Times New Roman" w:hAnsi="Times New Roman" w:cs="Times New Roman"/>
          <w:color w:val="000000" w:themeColor="text1"/>
          <w:sz w:val="24"/>
          <w:szCs w:val="24"/>
        </w:rPr>
        <w:t xml:space="preserve">consistent </w:t>
      </w:r>
      <w:r w:rsidRPr="00CB5D9E">
        <w:rPr>
          <w:rFonts w:ascii="Times New Roman" w:hAnsi="Times New Roman" w:cs="Times New Roman"/>
          <w:color w:val="000000" w:themeColor="text1"/>
          <w:sz w:val="24"/>
          <w:szCs w:val="24"/>
        </w:rPr>
        <w:t>good</w:t>
      </w:r>
      <w:r w:rsidR="006C1912"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quality service. </w:t>
      </w:r>
      <w:r w:rsidR="00807A61" w:rsidRPr="00CB5D9E">
        <w:rPr>
          <w:rFonts w:ascii="Times New Roman" w:hAnsi="Times New Roman" w:cs="Times New Roman"/>
          <w:color w:val="000000" w:themeColor="text1"/>
          <w:sz w:val="24"/>
          <w:szCs w:val="24"/>
        </w:rPr>
        <w:t>Third, since</w:t>
      </w:r>
      <w:r w:rsidRPr="00CB5D9E">
        <w:rPr>
          <w:rFonts w:ascii="Times New Roman" w:hAnsi="Times New Roman" w:cs="Times New Roman"/>
          <w:color w:val="000000" w:themeColor="text1"/>
          <w:sz w:val="24"/>
          <w:szCs w:val="24"/>
        </w:rPr>
        <w:t xml:space="preserve"> post-purchase evaluation contributes to </w:t>
      </w:r>
      <w:proofErr w:type="spellStart"/>
      <w:r w:rsidRPr="00CB5D9E">
        <w:rPr>
          <w:rFonts w:ascii="Times New Roman" w:hAnsi="Times New Roman" w:cs="Times New Roman"/>
          <w:color w:val="000000" w:themeColor="text1"/>
          <w:sz w:val="24"/>
          <w:szCs w:val="24"/>
        </w:rPr>
        <w:t>eWOM</w:t>
      </w:r>
      <w:proofErr w:type="spellEnd"/>
      <w:r w:rsidR="006C1912" w:rsidRPr="00CB5D9E">
        <w:rPr>
          <w:rFonts w:ascii="Times New Roman" w:hAnsi="Times New Roman" w:cs="Times New Roman"/>
          <w:color w:val="000000" w:themeColor="text1"/>
          <w:sz w:val="24"/>
          <w:szCs w:val="24"/>
        </w:rPr>
        <w:t>-</w:t>
      </w:r>
      <w:r w:rsidRPr="00CB5D9E">
        <w:rPr>
          <w:rFonts w:ascii="Times New Roman" w:hAnsi="Times New Roman" w:cs="Times New Roman"/>
          <w:color w:val="000000" w:themeColor="text1"/>
          <w:sz w:val="24"/>
          <w:szCs w:val="24"/>
        </w:rPr>
        <w:t xml:space="preserve">giving, service providers </w:t>
      </w:r>
      <w:r w:rsidR="006C1912" w:rsidRPr="00CB5D9E">
        <w:rPr>
          <w:rFonts w:ascii="Times New Roman" w:hAnsi="Times New Roman" w:cs="Times New Roman"/>
          <w:color w:val="000000" w:themeColor="text1"/>
          <w:sz w:val="24"/>
          <w:szCs w:val="24"/>
        </w:rPr>
        <w:t xml:space="preserve">also </w:t>
      </w:r>
      <w:r w:rsidRPr="00CB5D9E">
        <w:rPr>
          <w:rFonts w:ascii="Times New Roman" w:hAnsi="Times New Roman" w:cs="Times New Roman"/>
          <w:color w:val="000000" w:themeColor="text1"/>
          <w:sz w:val="24"/>
          <w:szCs w:val="24"/>
        </w:rPr>
        <w:t>need to</w:t>
      </w:r>
      <w:r w:rsidR="006C1912" w:rsidRPr="00CB5D9E">
        <w:rPr>
          <w:rFonts w:ascii="Times New Roman" w:hAnsi="Times New Roman" w:cs="Times New Roman"/>
          <w:color w:val="000000" w:themeColor="text1"/>
          <w:sz w:val="24"/>
          <w:szCs w:val="24"/>
        </w:rPr>
        <w:t xml:space="preserve"> endeavour</w:t>
      </w:r>
      <w:r w:rsidRPr="00CB5D9E">
        <w:rPr>
          <w:rFonts w:ascii="Times New Roman" w:hAnsi="Times New Roman" w:cs="Times New Roman"/>
          <w:color w:val="000000" w:themeColor="text1"/>
          <w:sz w:val="24"/>
          <w:szCs w:val="24"/>
        </w:rPr>
        <w:t xml:space="preserve"> to maintain a high standard </w:t>
      </w:r>
      <w:r w:rsidR="006C1912" w:rsidRPr="00CB5D9E">
        <w:rPr>
          <w:rFonts w:ascii="Times New Roman" w:hAnsi="Times New Roman" w:cs="Times New Roman"/>
          <w:color w:val="000000" w:themeColor="text1"/>
          <w:sz w:val="24"/>
          <w:szCs w:val="24"/>
        </w:rPr>
        <w:t xml:space="preserve">of </w:t>
      </w:r>
      <w:r w:rsidRPr="00CB5D9E">
        <w:rPr>
          <w:rFonts w:ascii="Times New Roman" w:hAnsi="Times New Roman" w:cs="Times New Roman"/>
          <w:color w:val="000000" w:themeColor="text1"/>
          <w:sz w:val="24"/>
          <w:szCs w:val="24"/>
        </w:rPr>
        <w:t xml:space="preserve">service to facilitate consumers’ positive evaluation. At an emotional level, service providers could </w:t>
      </w:r>
      <w:r w:rsidR="0018562B" w:rsidRPr="00CB5D9E">
        <w:rPr>
          <w:rFonts w:ascii="Times New Roman" w:hAnsi="Times New Roman" w:cs="Times New Roman"/>
          <w:color w:val="000000" w:themeColor="text1"/>
          <w:sz w:val="24"/>
          <w:szCs w:val="24"/>
        </w:rPr>
        <w:t xml:space="preserve">strive to delight (and surprise in a positive manner) </w:t>
      </w:r>
      <w:r w:rsidR="00042DBF" w:rsidRPr="00CB5D9E">
        <w:rPr>
          <w:rFonts w:ascii="Times New Roman" w:hAnsi="Times New Roman" w:cs="Times New Roman"/>
          <w:color w:val="000000" w:themeColor="text1"/>
          <w:sz w:val="24"/>
          <w:szCs w:val="24"/>
        </w:rPr>
        <w:t>customers</w:t>
      </w:r>
      <w:r w:rsidR="0018562B" w:rsidRPr="00CB5D9E">
        <w:rPr>
          <w:rFonts w:ascii="Times New Roman" w:hAnsi="Times New Roman" w:cs="Times New Roman"/>
          <w:color w:val="000000" w:themeColor="text1"/>
          <w:sz w:val="24"/>
          <w:szCs w:val="24"/>
        </w:rPr>
        <w:t xml:space="preserve"> </w:t>
      </w:r>
      <w:r w:rsidRPr="00CB5D9E">
        <w:rPr>
          <w:rFonts w:ascii="Times New Roman" w:hAnsi="Times New Roman" w:cs="Times New Roman"/>
          <w:color w:val="000000" w:themeColor="text1"/>
          <w:sz w:val="24"/>
          <w:szCs w:val="24"/>
        </w:rPr>
        <w:t>(e.g.</w:t>
      </w:r>
      <w:r w:rsidR="006C1912" w:rsidRPr="00CB5D9E">
        <w:rPr>
          <w:rFonts w:ascii="Times New Roman" w:hAnsi="Times New Roman" w:cs="Times New Roman"/>
          <w:color w:val="000000" w:themeColor="text1"/>
          <w:sz w:val="24"/>
          <w:szCs w:val="24"/>
        </w:rPr>
        <w:t xml:space="preserve"> by</w:t>
      </w:r>
      <w:r w:rsidRPr="00CB5D9E">
        <w:rPr>
          <w:rFonts w:ascii="Times New Roman" w:hAnsi="Times New Roman" w:cs="Times New Roman"/>
          <w:color w:val="000000" w:themeColor="text1"/>
          <w:sz w:val="24"/>
          <w:szCs w:val="24"/>
        </w:rPr>
        <w:t xml:space="preserve"> providing </w:t>
      </w:r>
      <w:r w:rsidR="006C1912" w:rsidRPr="00CB5D9E">
        <w:rPr>
          <w:rFonts w:ascii="Times New Roman" w:hAnsi="Times New Roman" w:cs="Times New Roman"/>
          <w:color w:val="000000" w:themeColor="text1"/>
          <w:sz w:val="24"/>
          <w:szCs w:val="24"/>
        </w:rPr>
        <w:t xml:space="preserve">a </w:t>
      </w:r>
      <w:r w:rsidRPr="00CB5D9E">
        <w:rPr>
          <w:rFonts w:ascii="Times New Roman" w:hAnsi="Times New Roman" w:cs="Times New Roman"/>
          <w:color w:val="000000" w:themeColor="text1"/>
          <w:sz w:val="24"/>
          <w:szCs w:val="24"/>
        </w:rPr>
        <w:t>personalised welcome card and</w:t>
      </w:r>
      <w:r w:rsidR="005A72C7" w:rsidRPr="00CB5D9E">
        <w:rPr>
          <w:rFonts w:ascii="Times New Roman" w:hAnsi="Times New Roman" w:cs="Times New Roman"/>
          <w:color w:val="000000" w:themeColor="text1"/>
          <w:sz w:val="24"/>
          <w:szCs w:val="24"/>
        </w:rPr>
        <w:t xml:space="preserve"> compl</w:t>
      </w:r>
      <w:r w:rsidR="00D82264" w:rsidRPr="00CB5D9E">
        <w:rPr>
          <w:rFonts w:ascii="Times New Roman" w:hAnsi="Times New Roman" w:cs="Times New Roman"/>
          <w:color w:val="000000" w:themeColor="text1"/>
          <w:sz w:val="24"/>
          <w:szCs w:val="24"/>
        </w:rPr>
        <w:t>i</w:t>
      </w:r>
      <w:r w:rsidR="005A72C7" w:rsidRPr="00CB5D9E">
        <w:rPr>
          <w:rFonts w:ascii="Times New Roman" w:hAnsi="Times New Roman" w:cs="Times New Roman"/>
          <w:color w:val="000000" w:themeColor="text1"/>
          <w:sz w:val="24"/>
          <w:szCs w:val="24"/>
        </w:rPr>
        <w:t>mentary gifts at the check-out stage</w:t>
      </w:r>
      <w:r w:rsidRPr="00CB5D9E">
        <w:rPr>
          <w:rFonts w:ascii="Times New Roman" w:hAnsi="Times New Roman" w:cs="Times New Roman"/>
          <w:color w:val="000000" w:themeColor="text1"/>
          <w:sz w:val="24"/>
          <w:szCs w:val="24"/>
        </w:rPr>
        <w:t xml:space="preserve">), thereby maximising the positive emotional intensity when consumers are still on </w:t>
      </w:r>
      <w:r w:rsidR="006C1912" w:rsidRPr="00CB5D9E">
        <w:rPr>
          <w:rFonts w:ascii="Times New Roman" w:hAnsi="Times New Roman" w:cs="Times New Roman"/>
          <w:color w:val="000000" w:themeColor="text1"/>
          <w:sz w:val="24"/>
          <w:szCs w:val="24"/>
        </w:rPr>
        <w:t xml:space="preserve">the </w:t>
      </w:r>
      <w:r w:rsidRPr="00CB5D9E">
        <w:rPr>
          <w:rFonts w:ascii="Times New Roman" w:hAnsi="Times New Roman" w:cs="Times New Roman"/>
          <w:color w:val="000000" w:themeColor="text1"/>
          <w:sz w:val="24"/>
          <w:szCs w:val="24"/>
        </w:rPr>
        <w:t xml:space="preserve">site and increasing the </w:t>
      </w:r>
      <w:r w:rsidR="00042DBF" w:rsidRPr="00CB5D9E">
        <w:rPr>
          <w:rFonts w:ascii="Times New Roman" w:hAnsi="Times New Roman" w:cs="Times New Roman"/>
          <w:color w:val="000000" w:themeColor="text1"/>
          <w:sz w:val="24"/>
          <w:szCs w:val="24"/>
        </w:rPr>
        <w:t xml:space="preserve">opportunity </w:t>
      </w:r>
      <w:r w:rsidRPr="00CB5D9E">
        <w:rPr>
          <w:rFonts w:ascii="Times New Roman" w:hAnsi="Times New Roman" w:cs="Times New Roman"/>
          <w:color w:val="000000" w:themeColor="text1"/>
          <w:sz w:val="24"/>
          <w:szCs w:val="24"/>
        </w:rPr>
        <w:t xml:space="preserve">of having </w:t>
      </w:r>
      <w:r w:rsidR="006C1912" w:rsidRPr="00CB5D9E">
        <w:rPr>
          <w:rFonts w:ascii="Times New Roman" w:hAnsi="Times New Roman" w:cs="Times New Roman"/>
          <w:color w:val="000000" w:themeColor="text1"/>
          <w:sz w:val="24"/>
          <w:szCs w:val="24"/>
        </w:rPr>
        <w:t xml:space="preserve">those </w:t>
      </w:r>
      <w:r w:rsidRPr="00CB5D9E">
        <w:rPr>
          <w:rFonts w:ascii="Times New Roman" w:hAnsi="Times New Roman" w:cs="Times New Roman"/>
          <w:color w:val="000000" w:themeColor="text1"/>
          <w:sz w:val="24"/>
          <w:szCs w:val="24"/>
        </w:rPr>
        <w:t xml:space="preserve">consumers share </w:t>
      </w:r>
      <w:r w:rsidR="00042DBF" w:rsidRPr="00CB5D9E">
        <w:rPr>
          <w:rFonts w:ascii="Times New Roman" w:hAnsi="Times New Roman" w:cs="Times New Roman"/>
          <w:color w:val="000000" w:themeColor="text1"/>
          <w:sz w:val="24"/>
          <w:szCs w:val="24"/>
        </w:rPr>
        <w:t xml:space="preserve">their </w:t>
      </w:r>
      <w:r w:rsidRPr="00CB5D9E">
        <w:rPr>
          <w:rFonts w:ascii="Times New Roman" w:hAnsi="Times New Roman" w:cs="Times New Roman"/>
          <w:color w:val="000000" w:themeColor="text1"/>
          <w:sz w:val="24"/>
          <w:szCs w:val="24"/>
        </w:rPr>
        <w:t>positive</w:t>
      </w:r>
      <w:r w:rsidR="00042DBF" w:rsidRPr="00CB5D9E">
        <w:rPr>
          <w:rFonts w:ascii="Times New Roman" w:hAnsi="Times New Roman" w:cs="Times New Roman"/>
          <w:color w:val="000000" w:themeColor="text1"/>
          <w:sz w:val="24"/>
          <w:szCs w:val="24"/>
        </w:rPr>
        <w:t xml:space="preserve"> experiences via</w:t>
      </w:r>
      <w:r w:rsidRPr="00CB5D9E">
        <w:rPr>
          <w:rFonts w:ascii="Times New Roman" w:hAnsi="Times New Roman" w:cs="Times New Roman"/>
          <w:color w:val="000000" w:themeColor="text1"/>
          <w:sz w:val="24"/>
          <w:szCs w:val="24"/>
        </w:rPr>
        <w:t xml:space="preserve">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For </w:t>
      </w:r>
      <w:r w:rsidR="00042DBF" w:rsidRPr="00CB5D9E">
        <w:rPr>
          <w:rFonts w:ascii="Times New Roman" w:hAnsi="Times New Roman" w:cs="Times New Roman"/>
          <w:color w:val="000000" w:themeColor="text1"/>
          <w:sz w:val="24"/>
          <w:szCs w:val="24"/>
        </w:rPr>
        <w:t>firms seeking to build their brands</w:t>
      </w:r>
      <w:r w:rsidRPr="00CB5D9E">
        <w:rPr>
          <w:rFonts w:ascii="Times New Roman" w:hAnsi="Times New Roman" w:cs="Times New Roman"/>
          <w:color w:val="000000" w:themeColor="text1"/>
          <w:sz w:val="24"/>
          <w:szCs w:val="24"/>
        </w:rPr>
        <w:t xml:space="preserve">, </w:t>
      </w:r>
      <w:r w:rsidR="00042DBF" w:rsidRPr="00CB5D9E">
        <w:rPr>
          <w:rFonts w:ascii="Times New Roman" w:hAnsi="Times New Roman" w:cs="Times New Roman"/>
          <w:color w:val="000000" w:themeColor="text1"/>
          <w:sz w:val="24"/>
          <w:szCs w:val="24"/>
        </w:rPr>
        <w:t xml:space="preserve">there is </w:t>
      </w:r>
      <w:r w:rsidR="00D82264" w:rsidRPr="00CB5D9E">
        <w:rPr>
          <w:rFonts w:ascii="Times New Roman" w:hAnsi="Times New Roman" w:cs="Times New Roman"/>
          <w:color w:val="000000" w:themeColor="text1"/>
          <w:sz w:val="24"/>
          <w:szCs w:val="24"/>
        </w:rPr>
        <w:t xml:space="preserve">value </w:t>
      </w:r>
      <w:r w:rsidR="00042DBF" w:rsidRPr="00CB5D9E">
        <w:rPr>
          <w:rFonts w:ascii="Times New Roman" w:hAnsi="Times New Roman" w:cs="Times New Roman"/>
          <w:color w:val="000000" w:themeColor="text1"/>
          <w:sz w:val="24"/>
          <w:szCs w:val="24"/>
        </w:rPr>
        <w:t xml:space="preserve">in ensuring </w:t>
      </w:r>
      <w:r w:rsidR="00D03F73" w:rsidRPr="00CB5D9E">
        <w:rPr>
          <w:rFonts w:ascii="Times New Roman" w:hAnsi="Times New Roman" w:cs="Times New Roman"/>
          <w:color w:val="000000" w:themeColor="text1"/>
          <w:sz w:val="24"/>
          <w:szCs w:val="24"/>
        </w:rPr>
        <w:t>the</w:t>
      </w:r>
      <w:r w:rsidRPr="00CB5D9E">
        <w:rPr>
          <w:rFonts w:ascii="Times New Roman" w:hAnsi="Times New Roman" w:cs="Times New Roman"/>
          <w:color w:val="000000" w:themeColor="text1"/>
          <w:sz w:val="24"/>
          <w:szCs w:val="24"/>
        </w:rPr>
        <w:t xml:space="preserve"> consistency of </w:t>
      </w:r>
      <w:r w:rsidR="00042DBF" w:rsidRPr="00CB5D9E">
        <w:rPr>
          <w:rFonts w:ascii="Times New Roman" w:hAnsi="Times New Roman" w:cs="Times New Roman"/>
          <w:color w:val="000000" w:themeColor="text1"/>
          <w:sz w:val="24"/>
          <w:szCs w:val="24"/>
        </w:rPr>
        <w:t xml:space="preserve">content that </w:t>
      </w:r>
      <w:r w:rsidRPr="00CB5D9E">
        <w:rPr>
          <w:rFonts w:ascii="Times New Roman" w:hAnsi="Times New Roman" w:cs="Times New Roman"/>
          <w:color w:val="000000" w:themeColor="text1"/>
          <w:sz w:val="24"/>
          <w:szCs w:val="24"/>
        </w:rPr>
        <w:t xml:space="preserve">the </w:t>
      </w:r>
      <w:r w:rsidR="00042DBF" w:rsidRPr="00CB5D9E">
        <w:rPr>
          <w:rFonts w:ascii="Times New Roman" w:hAnsi="Times New Roman" w:cs="Times New Roman"/>
          <w:color w:val="000000" w:themeColor="text1"/>
          <w:sz w:val="24"/>
          <w:szCs w:val="24"/>
        </w:rPr>
        <w:t xml:space="preserve">firm </w:t>
      </w:r>
      <w:r w:rsidRPr="00CB5D9E">
        <w:rPr>
          <w:rFonts w:ascii="Times New Roman" w:hAnsi="Times New Roman" w:cs="Times New Roman"/>
          <w:color w:val="000000" w:themeColor="text1"/>
          <w:sz w:val="24"/>
          <w:szCs w:val="24"/>
        </w:rPr>
        <w:t xml:space="preserve">receives on review sites. </w:t>
      </w:r>
      <w:r w:rsidR="00DD4DC8" w:rsidRPr="00CB5D9E">
        <w:rPr>
          <w:rFonts w:ascii="Times New Roman" w:hAnsi="Times New Roman" w:cs="Times New Roman"/>
          <w:color w:val="000000" w:themeColor="text1"/>
          <w:sz w:val="24"/>
          <w:szCs w:val="24"/>
        </w:rPr>
        <w:t xml:space="preserve">After all, the brand image captures both the short-term and long-term performances of the service provider. </w:t>
      </w:r>
      <w:r w:rsidRPr="00CB5D9E">
        <w:rPr>
          <w:rFonts w:ascii="Times New Roman" w:hAnsi="Times New Roman" w:cs="Times New Roman"/>
          <w:color w:val="000000" w:themeColor="text1"/>
          <w:sz w:val="24"/>
          <w:szCs w:val="24"/>
        </w:rPr>
        <w:t xml:space="preserve">Meanwhile, service providers need to </w:t>
      </w:r>
      <w:r w:rsidR="006C1912" w:rsidRPr="00CB5D9E">
        <w:rPr>
          <w:rFonts w:ascii="Times New Roman" w:hAnsi="Times New Roman" w:cs="Times New Roman"/>
          <w:color w:val="000000" w:themeColor="text1"/>
          <w:sz w:val="24"/>
          <w:szCs w:val="24"/>
        </w:rPr>
        <w:t xml:space="preserve">use </w:t>
      </w:r>
      <w:r w:rsidRPr="00CB5D9E">
        <w:rPr>
          <w:rFonts w:ascii="Times New Roman" w:hAnsi="Times New Roman" w:cs="Times New Roman"/>
          <w:color w:val="000000" w:themeColor="text1"/>
          <w:sz w:val="24"/>
          <w:szCs w:val="24"/>
        </w:rPr>
        <w:t xml:space="preserve">online reviews as </w:t>
      </w:r>
      <w:r w:rsidR="006C1912" w:rsidRPr="00CB5D9E">
        <w:rPr>
          <w:rFonts w:ascii="Times New Roman" w:hAnsi="Times New Roman" w:cs="Times New Roman"/>
          <w:color w:val="000000" w:themeColor="text1"/>
          <w:sz w:val="24"/>
          <w:szCs w:val="24"/>
        </w:rPr>
        <w:t xml:space="preserve">a </w:t>
      </w:r>
      <w:r w:rsidRPr="00CB5D9E">
        <w:rPr>
          <w:rFonts w:ascii="Times New Roman" w:hAnsi="Times New Roman" w:cs="Times New Roman"/>
          <w:color w:val="000000" w:themeColor="text1"/>
          <w:sz w:val="24"/>
          <w:szCs w:val="24"/>
        </w:rPr>
        <w:t xml:space="preserve">diagnostic tool for </w:t>
      </w:r>
      <w:r w:rsidR="006C1912" w:rsidRPr="00CB5D9E">
        <w:rPr>
          <w:rFonts w:ascii="Times New Roman" w:hAnsi="Times New Roman" w:cs="Times New Roman"/>
          <w:color w:val="000000" w:themeColor="text1"/>
          <w:sz w:val="24"/>
          <w:szCs w:val="24"/>
        </w:rPr>
        <w:t xml:space="preserve">gauging the </w:t>
      </w:r>
      <w:r w:rsidRPr="00CB5D9E">
        <w:rPr>
          <w:rFonts w:ascii="Times New Roman" w:hAnsi="Times New Roman" w:cs="Times New Roman"/>
          <w:color w:val="000000" w:themeColor="text1"/>
          <w:sz w:val="24"/>
          <w:szCs w:val="24"/>
        </w:rPr>
        <w:t xml:space="preserve">service </w:t>
      </w:r>
      <w:r w:rsidR="00DD4DC8" w:rsidRPr="00CB5D9E">
        <w:rPr>
          <w:rFonts w:ascii="Times New Roman" w:hAnsi="Times New Roman" w:cs="Times New Roman"/>
          <w:color w:val="000000" w:themeColor="text1"/>
          <w:sz w:val="24"/>
          <w:szCs w:val="24"/>
        </w:rPr>
        <w:t>quality</w:t>
      </w:r>
      <w:r w:rsidRPr="00CB5D9E">
        <w:rPr>
          <w:rFonts w:ascii="Times New Roman" w:hAnsi="Times New Roman" w:cs="Times New Roman"/>
          <w:color w:val="000000" w:themeColor="text1"/>
          <w:sz w:val="24"/>
          <w:szCs w:val="24"/>
        </w:rPr>
        <w:t xml:space="preserve"> and take prompt restorative action when negative online reviews occur. </w:t>
      </w:r>
      <w:r w:rsidR="00DD4DC8" w:rsidRPr="00CB5D9E">
        <w:rPr>
          <w:rFonts w:ascii="Times New Roman" w:hAnsi="Times New Roman" w:cs="Times New Roman"/>
          <w:color w:val="000000" w:themeColor="text1"/>
          <w:sz w:val="24"/>
          <w:szCs w:val="24"/>
        </w:rPr>
        <w:t>Fourth</w:t>
      </w:r>
      <w:r w:rsidRPr="00CB5D9E">
        <w:rPr>
          <w:rFonts w:ascii="Times New Roman" w:hAnsi="Times New Roman" w:cs="Times New Roman"/>
          <w:color w:val="000000" w:themeColor="text1"/>
          <w:sz w:val="24"/>
          <w:szCs w:val="24"/>
        </w:rPr>
        <w:t xml:space="preserve">, service providers need to work closely with third-party </w:t>
      </w:r>
      <w:proofErr w:type="spellStart"/>
      <w:r w:rsidRPr="00CB5D9E">
        <w:rPr>
          <w:rFonts w:ascii="Times New Roman" w:hAnsi="Times New Roman" w:cs="Times New Roman"/>
          <w:color w:val="000000" w:themeColor="text1"/>
          <w:sz w:val="24"/>
          <w:szCs w:val="24"/>
        </w:rPr>
        <w:t>infomediaries</w:t>
      </w:r>
      <w:proofErr w:type="spellEnd"/>
      <w:r w:rsidRPr="00CB5D9E">
        <w:rPr>
          <w:rFonts w:ascii="Times New Roman" w:hAnsi="Times New Roman" w:cs="Times New Roman"/>
          <w:color w:val="000000" w:themeColor="text1"/>
          <w:sz w:val="24"/>
          <w:szCs w:val="24"/>
        </w:rPr>
        <w:t xml:space="preserve"> to conduct regular monitoring and </w:t>
      </w:r>
      <w:r w:rsidR="00D82264" w:rsidRPr="00CB5D9E">
        <w:rPr>
          <w:rFonts w:ascii="Times New Roman" w:hAnsi="Times New Roman" w:cs="Times New Roman"/>
          <w:color w:val="000000" w:themeColor="text1"/>
          <w:sz w:val="24"/>
          <w:szCs w:val="24"/>
        </w:rPr>
        <w:t xml:space="preserve">to </w:t>
      </w:r>
      <w:r w:rsidRPr="00CB5D9E">
        <w:rPr>
          <w:rFonts w:ascii="Times New Roman" w:hAnsi="Times New Roman" w:cs="Times New Roman"/>
          <w:color w:val="000000" w:themeColor="text1"/>
          <w:sz w:val="24"/>
          <w:szCs w:val="24"/>
        </w:rPr>
        <w:t xml:space="preserve">control the authenticity and credibility of information about the service provider. </w:t>
      </w:r>
      <w:r w:rsidR="00DD4DC8" w:rsidRPr="00CB5D9E">
        <w:rPr>
          <w:rFonts w:ascii="Times New Roman" w:hAnsi="Times New Roman" w:cs="Times New Roman"/>
          <w:color w:val="000000" w:themeColor="text1"/>
          <w:sz w:val="24"/>
          <w:szCs w:val="24"/>
        </w:rPr>
        <w:t xml:space="preserve">While </w:t>
      </w:r>
      <w:proofErr w:type="spellStart"/>
      <w:r w:rsidR="00DD4DC8" w:rsidRPr="00CB5D9E">
        <w:rPr>
          <w:rFonts w:ascii="Times New Roman" w:hAnsi="Times New Roman" w:cs="Times New Roman"/>
          <w:color w:val="000000" w:themeColor="text1"/>
          <w:sz w:val="24"/>
          <w:szCs w:val="24"/>
        </w:rPr>
        <w:t>eWOM</w:t>
      </w:r>
      <w:proofErr w:type="spellEnd"/>
      <w:r w:rsidR="00DD4DC8" w:rsidRPr="00CB5D9E">
        <w:rPr>
          <w:rFonts w:ascii="Times New Roman" w:hAnsi="Times New Roman" w:cs="Times New Roman"/>
          <w:color w:val="000000" w:themeColor="text1"/>
          <w:sz w:val="24"/>
          <w:szCs w:val="24"/>
        </w:rPr>
        <w:t xml:space="preserve"> media owners need to actively cooperate with service providers and investigate the suspicious smears to ensure that the </w:t>
      </w:r>
      <w:proofErr w:type="spellStart"/>
      <w:r w:rsidR="00DD4DC8" w:rsidRPr="00CB5D9E">
        <w:rPr>
          <w:rFonts w:ascii="Times New Roman" w:hAnsi="Times New Roman" w:cs="Times New Roman"/>
          <w:color w:val="000000" w:themeColor="text1"/>
          <w:sz w:val="24"/>
          <w:szCs w:val="24"/>
        </w:rPr>
        <w:t>eWOM</w:t>
      </w:r>
      <w:proofErr w:type="spellEnd"/>
      <w:r w:rsidR="00DD4DC8" w:rsidRPr="00CB5D9E">
        <w:rPr>
          <w:rFonts w:ascii="Times New Roman" w:hAnsi="Times New Roman" w:cs="Times New Roman"/>
          <w:color w:val="000000" w:themeColor="text1"/>
          <w:sz w:val="24"/>
          <w:szCs w:val="24"/>
        </w:rPr>
        <w:t xml:space="preserve"> information available on their media is credible and fair. </w:t>
      </w:r>
      <w:r w:rsidRPr="00CB5D9E">
        <w:rPr>
          <w:rFonts w:ascii="Times New Roman" w:hAnsi="Times New Roman" w:cs="Times New Roman"/>
          <w:color w:val="000000" w:themeColor="text1"/>
          <w:sz w:val="24"/>
          <w:szCs w:val="24"/>
        </w:rPr>
        <w:t xml:space="preserve">This will lead to a win-win situation </w:t>
      </w:r>
      <w:r w:rsidR="006C1912" w:rsidRPr="00CB5D9E">
        <w:rPr>
          <w:rFonts w:ascii="Times New Roman" w:hAnsi="Times New Roman" w:cs="Times New Roman"/>
          <w:color w:val="000000" w:themeColor="text1"/>
          <w:sz w:val="24"/>
          <w:szCs w:val="24"/>
        </w:rPr>
        <w:t>in which</w:t>
      </w:r>
      <w:r w:rsidRPr="00CB5D9E">
        <w:rPr>
          <w:rFonts w:ascii="Times New Roman" w:hAnsi="Times New Roman" w:cs="Times New Roman"/>
          <w:color w:val="000000" w:themeColor="text1"/>
          <w:sz w:val="24"/>
          <w:szCs w:val="24"/>
        </w:rPr>
        <w:t xml:space="preserve"> both service providers and </w:t>
      </w:r>
      <w:proofErr w:type="spellStart"/>
      <w:r w:rsidRPr="00CB5D9E">
        <w:rPr>
          <w:rFonts w:ascii="Times New Roman" w:hAnsi="Times New Roman" w:cs="Times New Roman"/>
          <w:color w:val="000000" w:themeColor="text1"/>
          <w:sz w:val="24"/>
          <w:szCs w:val="24"/>
        </w:rPr>
        <w:t>eWOM</w:t>
      </w:r>
      <w:proofErr w:type="spellEnd"/>
      <w:r w:rsidRPr="00CB5D9E">
        <w:rPr>
          <w:rFonts w:ascii="Times New Roman" w:hAnsi="Times New Roman" w:cs="Times New Roman"/>
          <w:color w:val="000000" w:themeColor="text1"/>
          <w:sz w:val="24"/>
          <w:szCs w:val="24"/>
        </w:rPr>
        <w:t xml:space="preserve"> media achieve sustainable development</w:t>
      </w:r>
      <w:r w:rsidR="00DD4DC8" w:rsidRPr="00CB5D9E">
        <w:rPr>
          <w:rFonts w:ascii="Times New Roman" w:hAnsi="Times New Roman" w:cs="Times New Roman"/>
          <w:color w:val="000000" w:themeColor="text1"/>
          <w:sz w:val="24"/>
          <w:szCs w:val="24"/>
        </w:rPr>
        <w:t xml:space="preserve"> and maintain the interactivity of the platform</w:t>
      </w:r>
      <w:r w:rsidRPr="00CB5D9E">
        <w:rPr>
          <w:rFonts w:ascii="Times New Roman" w:hAnsi="Times New Roman" w:cs="Times New Roman"/>
          <w:color w:val="000000" w:themeColor="text1"/>
          <w:sz w:val="24"/>
          <w:szCs w:val="24"/>
        </w:rPr>
        <w:t xml:space="preserve">. </w:t>
      </w:r>
    </w:p>
    <w:p w14:paraId="4F68F33B" w14:textId="77777777" w:rsidR="000E7C2C" w:rsidRPr="00CB5D9E" w:rsidRDefault="000E7C2C" w:rsidP="005A74BE">
      <w:pPr>
        <w:spacing w:after="120" w:line="360" w:lineRule="auto"/>
        <w:jc w:val="both"/>
        <w:rPr>
          <w:rFonts w:ascii="Times New Roman" w:hAnsi="Times New Roman" w:cs="Times New Roman"/>
          <w:color w:val="000000" w:themeColor="text1"/>
          <w:sz w:val="24"/>
          <w:szCs w:val="24"/>
        </w:rPr>
      </w:pPr>
    </w:p>
    <w:p w14:paraId="0847EE29" w14:textId="50D46E49" w:rsidR="000E7C2C" w:rsidRPr="00CB5D9E" w:rsidRDefault="000E7C2C" w:rsidP="005A74BE">
      <w:pPr>
        <w:pStyle w:val="Heading2"/>
        <w:spacing w:line="360" w:lineRule="auto"/>
        <w:rPr>
          <w:rFonts w:ascii="Times New Roman" w:hAnsi="Times New Roman" w:cs="Times New Roman"/>
          <w:b/>
          <w:color w:val="auto"/>
        </w:rPr>
      </w:pPr>
      <w:r w:rsidRPr="00CB5D9E">
        <w:rPr>
          <w:rFonts w:ascii="Times New Roman" w:hAnsi="Times New Roman" w:cs="Times New Roman"/>
          <w:b/>
          <w:color w:val="auto"/>
        </w:rPr>
        <w:t>7.3 Limitation</w:t>
      </w:r>
      <w:r w:rsidR="006C1912" w:rsidRPr="00CB5D9E">
        <w:rPr>
          <w:rFonts w:ascii="Times New Roman" w:hAnsi="Times New Roman" w:cs="Times New Roman"/>
          <w:b/>
          <w:color w:val="auto"/>
        </w:rPr>
        <w:t>s</w:t>
      </w:r>
      <w:r w:rsidRPr="00CB5D9E">
        <w:rPr>
          <w:rFonts w:ascii="Times New Roman" w:hAnsi="Times New Roman" w:cs="Times New Roman"/>
          <w:b/>
          <w:color w:val="auto"/>
        </w:rPr>
        <w:t xml:space="preserve"> and Future Research </w:t>
      </w:r>
    </w:p>
    <w:p w14:paraId="4A88588F" w14:textId="25A9EC90" w:rsidR="000E7C2C" w:rsidRPr="00CB5D9E" w:rsidRDefault="000E7C2C" w:rsidP="005A74BE">
      <w:pPr>
        <w:pStyle w:val="textbox"/>
        <w:shd w:val="clear" w:color="auto" w:fill="FFFFFF"/>
        <w:spacing w:before="0" w:beforeAutospacing="0" w:after="0" w:afterAutospacing="0" w:line="360" w:lineRule="auto"/>
        <w:jc w:val="both"/>
      </w:pPr>
      <w:r w:rsidRPr="00CB5D9E">
        <w:rPr>
          <w:color w:val="000000" w:themeColor="text1"/>
        </w:rPr>
        <w:t>Although this study adopt</w:t>
      </w:r>
      <w:r w:rsidR="006C1912" w:rsidRPr="00CB5D9E">
        <w:rPr>
          <w:color w:val="000000" w:themeColor="text1"/>
        </w:rPr>
        <w:t>ed</w:t>
      </w:r>
      <w:r w:rsidRPr="00CB5D9E">
        <w:rPr>
          <w:color w:val="000000" w:themeColor="text1"/>
        </w:rPr>
        <w:t xml:space="preserve"> a pioneering angle when investigating the role of </w:t>
      </w:r>
      <w:proofErr w:type="spellStart"/>
      <w:r w:rsidRPr="00CB5D9E">
        <w:rPr>
          <w:color w:val="000000" w:themeColor="text1"/>
        </w:rPr>
        <w:t>eWOM</w:t>
      </w:r>
      <w:proofErr w:type="spellEnd"/>
      <w:r w:rsidRPr="00CB5D9E">
        <w:rPr>
          <w:color w:val="000000" w:themeColor="text1"/>
        </w:rPr>
        <w:t xml:space="preserve"> information</w:t>
      </w:r>
      <w:r w:rsidR="00331F9C" w:rsidRPr="00CB5D9E">
        <w:rPr>
          <w:color w:val="000000" w:themeColor="text1"/>
        </w:rPr>
        <w:t xml:space="preserve"> on review sites</w:t>
      </w:r>
      <w:r w:rsidRPr="00CB5D9E">
        <w:rPr>
          <w:color w:val="000000" w:themeColor="text1"/>
        </w:rPr>
        <w:t xml:space="preserve"> in the post-purchase stage, it </w:t>
      </w:r>
      <w:r w:rsidR="00D82264" w:rsidRPr="00CB5D9E">
        <w:rPr>
          <w:color w:val="000000" w:themeColor="text1"/>
        </w:rPr>
        <w:t xml:space="preserve">has </w:t>
      </w:r>
      <w:r w:rsidRPr="00CB5D9E">
        <w:rPr>
          <w:color w:val="000000" w:themeColor="text1"/>
        </w:rPr>
        <w:t xml:space="preserve">some limitations. First, </w:t>
      </w:r>
      <w:r w:rsidR="00D82264" w:rsidRPr="00CB5D9E">
        <w:rPr>
          <w:color w:val="000000" w:themeColor="text1"/>
        </w:rPr>
        <w:t>it</w:t>
      </w:r>
      <w:r w:rsidRPr="00CB5D9E">
        <w:rPr>
          <w:color w:val="000000" w:themeColor="text1"/>
        </w:rPr>
        <w:t xml:space="preserve"> focuses on horizontal social comparison (i.e. similarity comparison) between </w:t>
      </w:r>
      <w:proofErr w:type="spellStart"/>
      <w:r w:rsidR="006C1912" w:rsidRPr="00CB5D9E">
        <w:rPr>
          <w:color w:val="000000" w:themeColor="text1"/>
        </w:rPr>
        <w:t>eWOM</w:t>
      </w:r>
      <w:proofErr w:type="spellEnd"/>
      <w:r w:rsidR="006C1912" w:rsidRPr="00CB5D9E">
        <w:rPr>
          <w:color w:val="000000" w:themeColor="text1"/>
        </w:rPr>
        <w:t xml:space="preserve"> </w:t>
      </w:r>
      <w:r w:rsidRPr="00CB5D9E">
        <w:rPr>
          <w:color w:val="000000" w:themeColor="text1"/>
        </w:rPr>
        <w:t xml:space="preserve">received and </w:t>
      </w:r>
      <w:r w:rsidR="006C1912" w:rsidRPr="00CB5D9E">
        <w:rPr>
          <w:color w:val="000000" w:themeColor="text1"/>
        </w:rPr>
        <w:t xml:space="preserve">the </w:t>
      </w:r>
      <w:r w:rsidRPr="00CB5D9E">
        <w:rPr>
          <w:color w:val="000000" w:themeColor="text1"/>
        </w:rPr>
        <w:t xml:space="preserve">consumption experience in the post-purchase stage. Future research could further explore the effects of vertical comparison (i.e. </w:t>
      </w:r>
      <w:r w:rsidR="006C1912" w:rsidRPr="00CB5D9E">
        <w:rPr>
          <w:color w:val="000000" w:themeColor="text1"/>
        </w:rPr>
        <w:t xml:space="preserve">whether </w:t>
      </w:r>
      <w:r w:rsidRPr="00CB5D9E">
        <w:rPr>
          <w:color w:val="000000" w:themeColor="text1"/>
        </w:rPr>
        <w:t>personal experience</w:t>
      </w:r>
      <w:r w:rsidR="006C1912" w:rsidRPr="00CB5D9E">
        <w:rPr>
          <w:color w:val="000000" w:themeColor="text1"/>
        </w:rPr>
        <w:t xml:space="preserve"> was</w:t>
      </w:r>
      <w:r w:rsidRPr="00CB5D9E">
        <w:rPr>
          <w:color w:val="000000" w:themeColor="text1"/>
        </w:rPr>
        <w:t xml:space="preserve"> better or worse than others</w:t>
      </w:r>
      <w:r w:rsidR="006C1912" w:rsidRPr="00CB5D9E">
        <w:rPr>
          <w:color w:val="000000" w:themeColor="text1"/>
        </w:rPr>
        <w:t>’</w:t>
      </w:r>
      <w:r w:rsidRPr="00CB5D9E">
        <w:rPr>
          <w:color w:val="000000" w:themeColor="text1"/>
        </w:rPr>
        <w:t xml:space="preserve">) in the </w:t>
      </w:r>
      <w:proofErr w:type="spellStart"/>
      <w:r w:rsidRPr="00CB5D9E">
        <w:rPr>
          <w:color w:val="000000" w:themeColor="text1"/>
        </w:rPr>
        <w:t>eWOM</w:t>
      </w:r>
      <w:proofErr w:type="spellEnd"/>
      <w:r w:rsidRPr="00CB5D9E">
        <w:rPr>
          <w:color w:val="000000" w:themeColor="text1"/>
        </w:rPr>
        <w:t xml:space="preserve"> setting and better understand consumers’ psychological mechanism</w:t>
      </w:r>
      <w:r w:rsidR="006C1912" w:rsidRPr="00CB5D9E">
        <w:rPr>
          <w:color w:val="000000" w:themeColor="text1"/>
        </w:rPr>
        <w:t>s</w:t>
      </w:r>
      <w:r w:rsidRPr="00CB5D9E">
        <w:rPr>
          <w:color w:val="000000" w:themeColor="text1"/>
        </w:rPr>
        <w:t xml:space="preserve"> in making self-others comparison. </w:t>
      </w:r>
      <w:r w:rsidR="00061052" w:rsidRPr="00CB5D9E">
        <w:rPr>
          <w:color w:val="000000" w:themeColor="text1"/>
        </w:rPr>
        <w:t xml:space="preserve">Second, we manipulated </w:t>
      </w:r>
      <w:r w:rsidR="00152BCF" w:rsidRPr="00CB5D9E">
        <w:rPr>
          <w:color w:val="000000" w:themeColor="text1"/>
        </w:rPr>
        <w:t>and standardised consumption</w:t>
      </w:r>
      <w:r w:rsidR="00061052" w:rsidRPr="00CB5D9E">
        <w:rPr>
          <w:color w:val="000000" w:themeColor="text1"/>
        </w:rPr>
        <w:t xml:space="preserve"> experience through </w:t>
      </w:r>
      <w:r w:rsidR="00D82264" w:rsidRPr="00CB5D9E">
        <w:rPr>
          <w:color w:val="000000" w:themeColor="text1"/>
        </w:rPr>
        <w:t xml:space="preserve">a </w:t>
      </w:r>
      <w:r w:rsidR="00152BCF" w:rsidRPr="00CB5D9E">
        <w:rPr>
          <w:color w:val="000000" w:themeColor="text1"/>
        </w:rPr>
        <w:t xml:space="preserve">scenario-based approach. Future research could employ the techniques of field experiment and examine effects of actual consumption experience at different satisfaction levels (e.g. highly satisfactory, moderately satisfactory, unsatisfactory and highly unsatisfactory) on post-purchase evaluation and </w:t>
      </w:r>
      <w:proofErr w:type="spellStart"/>
      <w:r w:rsidR="00152BCF" w:rsidRPr="00CB5D9E">
        <w:rPr>
          <w:color w:val="000000" w:themeColor="text1"/>
        </w:rPr>
        <w:t>eWOM</w:t>
      </w:r>
      <w:proofErr w:type="spellEnd"/>
      <w:r w:rsidR="00D82264" w:rsidRPr="00CB5D9E">
        <w:rPr>
          <w:color w:val="000000" w:themeColor="text1"/>
        </w:rPr>
        <w:t>-</w:t>
      </w:r>
      <w:r w:rsidR="00152BCF" w:rsidRPr="00CB5D9E">
        <w:rPr>
          <w:color w:val="000000" w:themeColor="text1"/>
        </w:rPr>
        <w:t>giving behaviour.</w:t>
      </w:r>
      <w:r w:rsidR="00545E1C" w:rsidRPr="00CB5D9E">
        <w:rPr>
          <w:color w:val="000000" w:themeColor="text1"/>
        </w:rPr>
        <w:t xml:space="preserve"> Comparing to scenario-based approach, field experiment is particularly useful in capturing nuanced differences in emotional evaluation (e.g. emotional intensity). </w:t>
      </w:r>
      <w:r w:rsidR="00CF53C9" w:rsidRPr="00CB5D9E">
        <w:rPr>
          <w:color w:val="000000" w:themeColor="text1"/>
        </w:rPr>
        <w:t>Meanwhile, as we manipulated different service variations (e.g. equipment, facilities and services) to represent the overall consumption experience valence,</w:t>
      </w:r>
      <w:r w:rsidR="00152BCF" w:rsidRPr="00CB5D9E">
        <w:rPr>
          <w:color w:val="000000" w:themeColor="text1"/>
        </w:rPr>
        <w:t xml:space="preserve"> </w:t>
      </w:r>
      <w:r w:rsidR="00CF53C9" w:rsidRPr="00CB5D9E">
        <w:rPr>
          <w:color w:val="000000" w:themeColor="text1"/>
        </w:rPr>
        <w:t xml:space="preserve">future research could further examine the social comparison triggered by different service attributes and its effects on consumers’ evaluation </w:t>
      </w:r>
      <w:r w:rsidR="00252EFC" w:rsidRPr="00CB5D9E">
        <w:rPr>
          <w:color w:val="000000" w:themeColor="text1"/>
        </w:rPr>
        <w:t>in different dimensions</w:t>
      </w:r>
      <w:r w:rsidR="00CF53C9" w:rsidRPr="00CB5D9E">
        <w:rPr>
          <w:color w:val="000000" w:themeColor="text1"/>
        </w:rPr>
        <w:t xml:space="preserve">. </w:t>
      </w:r>
      <w:r w:rsidR="00152BCF" w:rsidRPr="00CB5D9E">
        <w:rPr>
          <w:color w:val="000000" w:themeColor="text1"/>
        </w:rPr>
        <w:t>Third</w:t>
      </w:r>
      <w:r w:rsidRPr="00CB5D9E">
        <w:rPr>
          <w:color w:val="000000" w:themeColor="text1"/>
        </w:rPr>
        <w:t xml:space="preserve">, the single-service setting on </w:t>
      </w:r>
      <w:r w:rsidR="006C1912" w:rsidRPr="00CB5D9E">
        <w:rPr>
          <w:color w:val="000000" w:themeColor="text1"/>
        </w:rPr>
        <w:t>only</w:t>
      </w:r>
      <w:r w:rsidRPr="00CB5D9E">
        <w:rPr>
          <w:color w:val="000000" w:themeColor="text1"/>
        </w:rPr>
        <w:t xml:space="preserve"> one </w:t>
      </w:r>
      <w:proofErr w:type="spellStart"/>
      <w:r w:rsidRPr="00CB5D9E">
        <w:rPr>
          <w:color w:val="000000" w:themeColor="text1"/>
        </w:rPr>
        <w:t>eWOM</w:t>
      </w:r>
      <w:proofErr w:type="spellEnd"/>
      <w:r w:rsidRPr="00CB5D9E">
        <w:rPr>
          <w:color w:val="000000" w:themeColor="text1"/>
        </w:rPr>
        <w:t xml:space="preserve"> platform limits the generalisability of the findings, specifically as social comparison could be highly platform</w:t>
      </w:r>
      <w:r w:rsidR="003678B2" w:rsidRPr="00CB5D9E">
        <w:rPr>
          <w:color w:val="000000" w:themeColor="text1"/>
        </w:rPr>
        <w:t>-</w:t>
      </w:r>
      <w:r w:rsidRPr="00CB5D9E">
        <w:rPr>
          <w:color w:val="000000" w:themeColor="text1"/>
        </w:rPr>
        <w:t xml:space="preserve">specific due to differences in </w:t>
      </w:r>
      <w:r w:rsidR="006C1912" w:rsidRPr="00CB5D9E">
        <w:rPr>
          <w:color w:val="000000" w:themeColor="text1"/>
        </w:rPr>
        <w:t xml:space="preserve">the </w:t>
      </w:r>
      <w:r w:rsidRPr="00CB5D9E">
        <w:rPr>
          <w:color w:val="000000" w:themeColor="text1"/>
        </w:rPr>
        <w:t>available social capital (</w:t>
      </w:r>
      <w:proofErr w:type="spellStart"/>
      <w:r w:rsidRPr="00CB5D9E">
        <w:rPr>
          <w:color w:val="000000" w:themeColor="text1"/>
        </w:rPr>
        <w:t>Phua</w:t>
      </w:r>
      <w:proofErr w:type="spellEnd"/>
      <w:r w:rsidRPr="00CB5D9E">
        <w:rPr>
          <w:color w:val="000000" w:themeColor="text1"/>
        </w:rPr>
        <w:t xml:space="preserve"> et al., 2017). Future studies should test different research settings, since product categories and customer involvement could influence social comparison, and extend the research to other </w:t>
      </w:r>
      <w:proofErr w:type="spellStart"/>
      <w:r w:rsidRPr="00CB5D9E">
        <w:rPr>
          <w:color w:val="000000" w:themeColor="text1"/>
        </w:rPr>
        <w:t>eWOM</w:t>
      </w:r>
      <w:proofErr w:type="spellEnd"/>
      <w:r w:rsidRPr="00CB5D9E">
        <w:rPr>
          <w:color w:val="000000" w:themeColor="text1"/>
        </w:rPr>
        <w:t xml:space="preserve"> platforms, such as </w:t>
      </w:r>
      <w:r w:rsidR="00331F9C" w:rsidRPr="00CB5D9E">
        <w:rPr>
          <w:color w:val="000000" w:themeColor="text1"/>
        </w:rPr>
        <w:t xml:space="preserve">social networking sites </w:t>
      </w:r>
      <w:r w:rsidRPr="00CB5D9E">
        <w:rPr>
          <w:color w:val="000000" w:themeColor="text1"/>
        </w:rPr>
        <w:t>(</w:t>
      </w:r>
      <w:proofErr w:type="spellStart"/>
      <w:r w:rsidRPr="00CB5D9E">
        <w:rPr>
          <w:color w:val="000000" w:themeColor="text1"/>
        </w:rPr>
        <w:t>Mudambi</w:t>
      </w:r>
      <w:proofErr w:type="spellEnd"/>
      <w:r w:rsidRPr="00CB5D9E">
        <w:rPr>
          <w:color w:val="000000" w:themeColor="text1"/>
        </w:rPr>
        <w:t xml:space="preserve"> and </w:t>
      </w:r>
      <w:proofErr w:type="spellStart"/>
      <w:r w:rsidRPr="00CB5D9E">
        <w:rPr>
          <w:color w:val="000000" w:themeColor="text1"/>
        </w:rPr>
        <w:t>Schuff</w:t>
      </w:r>
      <w:proofErr w:type="spellEnd"/>
      <w:r w:rsidRPr="00CB5D9E">
        <w:rPr>
          <w:color w:val="000000" w:themeColor="text1"/>
        </w:rPr>
        <w:t xml:space="preserve">, 2010; </w:t>
      </w:r>
      <w:proofErr w:type="spellStart"/>
      <w:r w:rsidRPr="00CB5D9E">
        <w:rPr>
          <w:color w:val="000000" w:themeColor="text1"/>
        </w:rPr>
        <w:t>Wangenheim</w:t>
      </w:r>
      <w:proofErr w:type="spellEnd"/>
      <w:r w:rsidRPr="00CB5D9E">
        <w:rPr>
          <w:color w:val="000000" w:themeColor="text1"/>
        </w:rPr>
        <w:t xml:space="preserve"> and </w:t>
      </w:r>
      <w:proofErr w:type="spellStart"/>
      <w:r w:rsidRPr="00CB5D9E">
        <w:rPr>
          <w:color w:val="222222"/>
          <w:shd w:val="clear" w:color="auto" w:fill="FFFFFF"/>
        </w:rPr>
        <w:t>Bayón</w:t>
      </w:r>
      <w:proofErr w:type="spellEnd"/>
      <w:r w:rsidRPr="00CB5D9E">
        <w:rPr>
          <w:color w:val="222222"/>
          <w:shd w:val="clear" w:color="auto" w:fill="FFFFFF"/>
        </w:rPr>
        <w:t>, 2004</w:t>
      </w:r>
      <w:r w:rsidRPr="00CB5D9E">
        <w:rPr>
          <w:color w:val="000000" w:themeColor="text1"/>
        </w:rPr>
        <w:t xml:space="preserve">). </w:t>
      </w:r>
      <w:r w:rsidR="00152BCF" w:rsidRPr="00CB5D9E">
        <w:rPr>
          <w:color w:val="000000" w:themeColor="text1"/>
        </w:rPr>
        <w:t>Fourth</w:t>
      </w:r>
      <w:r w:rsidRPr="00CB5D9E">
        <w:rPr>
          <w:color w:val="000000" w:themeColor="text1"/>
        </w:rPr>
        <w:t xml:space="preserve">, this study focuses on the interaction between consumers and </w:t>
      </w:r>
      <w:proofErr w:type="spellStart"/>
      <w:r w:rsidRPr="00CB5D9E">
        <w:rPr>
          <w:color w:val="000000" w:themeColor="text1"/>
        </w:rPr>
        <w:t>eWOM</w:t>
      </w:r>
      <w:proofErr w:type="spellEnd"/>
      <w:r w:rsidRPr="00CB5D9E">
        <w:rPr>
          <w:color w:val="000000" w:themeColor="text1"/>
        </w:rPr>
        <w:t xml:space="preserve"> information on review sites in the post-purchase stage. Review sites have started to allow service providers to communicate with </w:t>
      </w:r>
      <w:proofErr w:type="spellStart"/>
      <w:r w:rsidRPr="00CB5D9E">
        <w:rPr>
          <w:color w:val="000000" w:themeColor="text1"/>
        </w:rPr>
        <w:t>eWOM</w:t>
      </w:r>
      <w:proofErr w:type="spellEnd"/>
      <w:r w:rsidR="00325A4C" w:rsidRPr="00CB5D9E">
        <w:rPr>
          <w:color w:val="000000" w:themeColor="text1"/>
        </w:rPr>
        <w:t>-</w:t>
      </w:r>
      <w:r w:rsidRPr="00CB5D9E">
        <w:rPr>
          <w:color w:val="000000" w:themeColor="text1"/>
        </w:rPr>
        <w:t>givers directly</w:t>
      </w:r>
      <w:r w:rsidR="00325A4C" w:rsidRPr="00CB5D9E">
        <w:rPr>
          <w:color w:val="000000" w:themeColor="text1"/>
        </w:rPr>
        <w:t>, although</w:t>
      </w:r>
      <w:r w:rsidRPr="00CB5D9E">
        <w:rPr>
          <w:color w:val="000000" w:themeColor="text1"/>
        </w:rPr>
        <w:t xml:space="preserve"> differentiated response</w:t>
      </w:r>
      <w:r w:rsidR="00325A4C" w:rsidRPr="00CB5D9E">
        <w:rPr>
          <w:color w:val="000000" w:themeColor="text1"/>
        </w:rPr>
        <w:t>s</w:t>
      </w:r>
      <w:r w:rsidRPr="00CB5D9E">
        <w:rPr>
          <w:color w:val="000000" w:themeColor="text1"/>
        </w:rPr>
        <w:t xml:space="preserve"> (i.e. whether the service provider </w:t>
      </w:r>
      <w:r w:rsidR="00D82264" w:rsidRPr="00CB5D9E">
        <w:rPr>
          <w:color w:val="000000" w:themeColor="text1"/>
        </w:rPr>
        <w:t xml:space="preserve">gives </w:t>
      </w:r>
      <w:r w:rsidRPr="00CB5D9E">
        <w:rPr>
          <w:color w:val="000000" w:themeColor="text1"/>
        </w:rPr>
        <w:t>similar or distinct</w:t>
      </w:r>
      <w:r w:rsidR="00D82264" w:rsidRPr="00CB5D9E">
        <w:rPr>
          <w:color w:val="000000" w:themeColor="text1"/>
        </w:rPr>
        <w:t>ive</w:t>
      </w:r>
      <w:r w:rsidRPr="00CB5D9E">
        <w:rPr>
          <w:color w:val="000000" w:themeColor="text1"/>
        </w:rPr>
        <w:t xml:space="preserve"> responses to </w:t>
      </w:r>
      <w:r w:rsidR="00325A4C" w:rsidRPr="00CB5D9E">
        <w:rPr>
          <w:color w:val="000000" w:themeColor="text1"/>
        </w:rPr>
        <w:t xml:space="preserve">different </w:t>
      </w:r>
      <w:r w:rsidRPr="00CB5D9E">
        <w:rPr>
          <w:color w:val="000000" w:themeColor="text1"/>
        </w:rPr>
        <w:t>consumers)</w:t>
      </w:r>
      <w:r w:rsidR="00E50611" w:rsidRPr="00CB5D9E">
        <w:rPr>
          <w:color w:val="000000" w:themeColor="text1"/>
        </w:rPr>
        <w:t xml:space="preserve"> from the service provider could potentially trigger another round of social comparison</w:t>
      </w:r>
      <w:r w:rsidR="00FD0431" w:rsidRPr="00CB5D9E">
        <w:rPr>
          <w:color w:val="000000" w:themeColor="text1"/>
        </w:rPr>
        <w:t xml:space="preserve"> (Liu et al.</w:t>
      </w:r>
      <w:r w:rsidR="003F718F" w:rsidRPr="00CB5D9E">
        <w:rPr>
          <w:color w:val="000000" w:themeColor="text1"/>
        </w:rPr>
        <w:t>,</w:t>
      </w:r>
      <w:r w:rsidR="00FD0431" w:rsidRPr="00CB5D9E">
        <w:rPr>
          <w:color w:val="000000" w:themeColor="text1"/>
        </w:rPr>
        <w:t xml:space="preserve"> 2019)</w:t>
      </w:r>
      <w:r w:rsidRPr="00CB5D9E">
        <w:rPr>
          <w:color w:val="000000" w:themeColor="text1"/>
        </w:rPr>
        <w:t xml:space="preserve">. Future research </w:t>
      </w:r>
      <w:r w:rsidR="00325A4C" w:rsidRPr="00CB5D9E">
        <w:rPr>
          <w:color w:val="000000" w:themeColor="text1"/>
        </w:rPr>
        <w:t>c</w:t>
      </w:r>
      <w:r w:rsidRPr="00CB5D9E">
        <w:rPr>
          <w:color w:val="000000" w:themeColor="text1"/>
        </w:rPr>
        <w:t xml:space="preserve">ould explore the social comparison elicited by the interpersonal interaction </w:t>
      </w:r>
      <w:r w:rsidR="00325A4C" w:rsidRPr="00CB5D9E">
        <w:rPr>
          <w:color w:val="000000" w:themeColor="text1"/>
        </w:rPr>
        <w:t xml:space="preserve">of </w:t>
      </w:r>
      <w:proofErr w:type="spellStart"/>
      <w:r w:rsidRPr="00CB5D9E">
        <w:rPr>
          <w:color w:val="000000" w:themeColor="text1"/>
        </w:rPr>
        <w:t>eWOM</w:t>
      </w:r>
      <w:proofErr w:type="spellEnd"/>
      <w:r w:rsidR="00325A4C" w:rsidRPr="00CB5D9E">
        <w:rPr>
          <w:color w:val="000000" w:themeColor="text1"/>
        </w:rPr>
        <w:t>-</w:t>
      </w:r>
      <w:r w:rsidRPr="00CB5D9E">
        <w:rPr>
          <w:color w:val="000000" w:themeColor="text1"/>
        </w:rPr>
        <w:t xml:space="preserve">givers and business representatives on review sites and the implications for </w:t>
      </w:r>
      <w:r w:rsidR="00325A4C" w:rsidRPr="00CB5D9E">
        <w:rPr>
          <w:color w:val="000000" w:themeColor="text1"/>
        </w:rPr>
        <w:t xml:space="preserve">subsequent </w:t>
      </w:r>
      <w:r w:rsidRPr="00CB5D9E">
        <w:rPr>
          <w:color w:val="000000" w:themeColor="text1"/>
        </w:rPr>
        <w:t>consumer evaluation (Yang et al., 2004). F</w:t>
      </w:r>
      <w:r w:rsidR="00152BCF" w:rsidRPr="00CB5D9E">
        <w:rPr>
          <w:color w:val="000000" w:themeColor="text1"/>
        </w:rPr>
        <w:t>ifth</w:t>
      </w:r>
      <w:r w:rsidRPr="00CB5D9E">
        <w:rPr>
          <w:color w:val="000000" w:themeColor="text1"/>
        </w:rPr>
        <w:t xml:space="preserve">, </w:t>
      </w:r>
      <w:proofErr w:type="spellStart"/>
      <w:r w:rsidRPr="00CB5D9E">
        <w:t>eWOM</w:t>
      </w:r>
      <w:proofErr w:type="spellEnd"/>
      <w:r w:rsidRPr="00CB5D9E">
        <w:t>-giving intention was only measured through a scenario-based experiment, which opens the possibility of future research bridg</w:t>
      </w:r>
      <w:r w:rsidR="00325A4C" w:rsidRPr="00CB5D9E">
        <w:t>ing</w:t>
      </w:r>
      <w:r w:rsidRPr="00CB5D9E">
        <w:t xml:space="preserve"> the intention-behaviour gap through other methods (e.g.</w:t>
      </w:r>
      <w:r w:rsidR="00325A4C" w:rsidRPr="00CB5D9E">
        <w:t xml:space="preserve"> using</w:t>
      </w:r>
      <w:r w:rsidRPr="00CB5D9E">
        <w:t xml:space="preserve"> real data, memory recall and</w:t>
      </w:r>
      <w:r w:rsidR="00325A4C" w:rsidRPr="00CB5D9E">
        <w:t xml:space="preserve"> a</w:t>
      </w:r>
      <w:r w:rsidRPr="00CB5D9E">
        <w:t xml:space="preserve"> large-scale survey) (</w:t>
      </w:r>
      <w:proofErr w:type="spellStart"/>
      <w:r w:rsidRPr="00CB5D9E">
        <w:t>Quan-Haase</w:t>
      </w:r>
      <w:proofErr w:type="spellEnd"/>
      <w:r w:rsidRPr="00CB5D9E">
        <w:t xml:space="preserve"> and Sloan, 2017).</w:t>
      </w:r>
      <w:r w:rsidR="00E50611" w:rsidRPr="00CB5D9E">
        <w:t xml:space="preserve"> </w:t>
      </w:r>
    </w:p>
    <w:p w14:paraId="6BBA5298" w14:textId="63FD440B" w:rsidR="00D6483B" w:rsidRPr="00CB5D9E" w:rsidRDefault="00D6483B" w:rsidP="00414A8E">
      <w:pPr>
        <w:spacing w:after="0" w:line="240" w:lineRule="auto"/>
        <w:rPr>
          <w:rFonts w:ascii="Arial" w:hAnsi="Arial" w:cs="Arial"/>
          <w:sz w:val="20"/>
          <w:szCs w:val="20"/>
        </w:rPr>
      </w:pPr>
    </w:p>
    <w:p w14:paraId="0628528F" w14:textId="53F3F564" w:rsidR="00935166" w:rsidRPr="00CB5D9E" w:rsidRDefault="00935166" w:rsidP="00414A8E">
      <w:pPr>
        <w:spacing w:after="0" w:line="240" w:lineRule="auto"/>
        <w:rPr>
          <w:rFonts w:ascii="Arial" w:hAnsi="Arial" w:cs="Arial"/>
          <w:sz w:val="20"/>
          <w:szCs w:val="20"/>
        </w:rPr>
      </w:pPr>
    </w:p>
    <w:p w14:paraId="5119D512" w14:textId="670FE1E9" w:rsidR="00935166" w:rsidRPr="00CB5D9E" w:rsidRDefault="00935166" w:rsidP="00414A8E">
      <w:pPr>
        <w:spacing w:after="0" w:line="240" w:lineRule="auto"/>
        <w:rPr>
          <w:rFonts w:ascii="Arial" w:hAnsi="Arial" w:cs="Arial"/>
          <w:sz w:val="20"/>
          <w:szCs w:val="20"/>
        </w:rPr>
      </w:pPr>
    </w:p>
    <w:p w14:paraId="675AA7B2" w14:textId="1BE041C4" w:rsidR="00935166" w:rsidRPr="00CB5D9E" w:rsidRDefault="00935166" w:rsidP="00414A8E">
      <w:pPr>
        <w:spacing w:after="0" w:line="240" w:lineRule="auto"/>
        <w:rPr>
          <w:rFonts w:ascii="Arial" w:hAnsi="Arial" w:cs="Arial"/>
          <w:sz w:val="20"/>
          <w:szCs w:val="20"/>
        </w:rPr>
      </w:pPr>
    </w:p>
    <w:p w14:paraId="0EC8E2F6" w14:textId="4BB7BB7A" w:rsidR="00935166" w:rsidRPr="00CB5D9E" w:rsidRDefault="00935166" w:rsidP="00414A8E">
      <w:pPr>
        <w:spacing w:after="0" w:line="240" w:lineRule="auto"/>
        <w:rPr>
          <w:rFonts w:ascii="Arial" w:hAnsi="Arial" w:cs="Arial"/>
          <w:sz w:val="20"/>
          <w:szCs w:val="20"/>
        </w:rPr>
      </w:pPr>
    </w:p>
    <w:p w14:paraId="62A0156E" w14:textId="3262FC32" w:rsidR="00935166" w:rsidRPr="00CB5D9E" w:rsidRDefault="00935166" w:rsidP="00414A8E">
      <w:pPr>
        <w:spacing w:after="0" w:line="240" w:lineRule="auto"/>
        <w:rPr>
          <w:rFonts w:ascii="Arial" w:hAnsi="Arial" w:cs="Arial"/>
          <w:sz w:val="20"/>
          <w:szCs w:val="20"/>
        </w:rPr>
      </w:pPr>
    </w:p>
    <w:p w14:paraId="1A71DED6" w14:textId="1D7E74F6" w:rsidR="00935166" w:rsidRPr="00CB5D9E" w:rsidRDefault="00935166" w:rsidP="00414A8E">
      <w:pPr>
        <w:spacing w:after="0" w:line="240" w:lineRule="auto"/>
        <w:rPr>
          <w:rFonts w:ascii="Arial" w:hAnsi="Arial" w:cs="Arial"/>
          <w:sz w:val="20"/>
          <w:szCs w:val="20"/>
        </w:rPr>
      </w:pPr>
    </w:p>
    <w:p w14:paraId="389CA93A" w14:textId="77777777" w:rsidR="00935166" w:rsidRPr="00CB5D9E" w:rsidRDefault="00935166" w:rsidP="00935166">
      <w:pPr>
        <w:pStyle w:val="Heading1"/>
        <w:rPr>
          <w:rFonts w:ascii="Times New Roman" w:hAnsi="Times New Roman" w:cs="Times New Roman"/>
          <w:b/>
          <w:color w:val="auto"/>
        </w:rPr>
      </w:pPr>
      <w:r w:rsidRPr="00CB5D9E">
        <w:rPr>
          <w:rFonts w:ascii="Times New Roman" w:hAnsi="Times New Roman" w:cs="Times New Roman"/>
          <w:b/>
          <w:color w:val="auto"/>
        </w:rPr>
        <w:t xml:space="preserve">References </w:t>
      </w:r>
    </w:p>
    <w:p w14:paraId="639338BF" w14:textId="77777777" w:rsidR="00576873" w:rsidRPr="00CB5D9E" w:rsidRDefault="00576873" w:rsidP="00DD2E47">
      <w:pPr>
        <w:spacing w:after="120" w:line="240" w:lineRule="auto"/>
        <w:rPr>
          <w:rFonts w:ascii="Times New Roman" w:hAnsi="Times New Roman" w:cs="Times New Roman"/>
          <w:color w:val="222222"/>
          <w:sz w:val="24"/>
          <w:szCs w:val="24"/>
          <w:shd w:val="clear" w:color="auto" w:fill="FFFFFF"/>
        </w:rPr>
      </w:pPr>
    </w:p>
    <w:p w14:paraId="3CB8B95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Aggarwal, R. and Singh, H. (2013), “Differential influence of blogs across different stages of decision making: The case of venture capitalists”, </w:t>
      </w:r>
      <w:r w:rsidRPr="00CB5D9E">
        <w:rPr>
          <w:rFonts w:ascii="Times New Roman" w:hAnsi="Times New Roman" w:cs="Times New Roman"/>
          <w:i/>
          <w:iCs/>
          <w:sz w:val="24"/>
          <w:szCs w:val="24"/>
          <w:shd w:val="clear" w:color="auto" w:fill="FFFFFF"/>
        </w:rPr>
        <w:t>MIS Quarterly</w:t>
      </w:r>
      <w:r w:rsidRPr="00CB5D9E">
        <w:rPr>
          <w:rFonts w:ascii="Times New Roman" w:hAnsi="Times New Roman" w:cs="Times New Roman"/>
          <w:sz w:val="24"/>
          <w:szCs w:val="24"/>
          <w:shd w:val="clear" w:color="auto" w:fill="FFFFFF"/>
        </w:rPr>
        <w:t>, Vol. 37 No. 4, pp.1093-1112.</w:t>
      </w:r>
    </w:p>
    <w:p w14:paraId="15AAA7F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Alexandrov</w:t>
      </w:r>
      <w:proofErr w:type="spellEnd"/>
      <w:r w:rsidRPr="00CB5D9E">
        <w:rPr>
          <w:rFonts w:ascii="Times New Roman" w:hAnsi="Times New Roman" w:cs="Times New Roman"/>
          <w:sz w:val="24"/>
          <w:szCs w:val="24"/>
          <w:shd w:val="clear" w:color="auto" w:fill="FFFFFF"/>
        </w:rPr>
        <w:t xml:space="preserve">, A., Lilly, B. and </w:t>
      </w:r>
      <w:proofErr w:type="spellStart"/>
      <w:r w:rsidRPr="00CB5D9E">
        <w:rPr>
          <w:rFonts w:ascii="Times New Roman" w:hAnsi="Times New Roman" w:cs="Times New Roman"/>
          <w:sz w:val="24"/>
          <w:szCs w:val="24"/>
          <w:shd w:val="clear" w:color="auto" w:fill="FFFFFF"/>
        </w:rPr>
        <w:t>Babakus</w:t>
      </w:r>
      <w:proofErr w:type="spellEnd"/>
      <w:r w:rsidRPr="00CB5D9E">
        <w:rPr>
          <w:rFonts w:ascii="Times New Roman" w:hAnsi="Times New Roman" w:cs="Times New Roman"/>
          <w:sz w:val="24"/>
          <w:szCs w:val="24"/>
          <w:shd w:val="clear" w:color="auto" w:fill="FFFFFF"/>
        </w:rPr>
        <w:t>, E. (2013), “The effects of social-and self-motives on the intentions to share positive and negative word of mouth”, </w:t>
      </w:r>
      <w:r w:rsidRPr="00CB5D9E">
        <w:rPr>
          <w:rFonts w:ascii="Times New Roman" w:hAnsi="Times New Roman" w:cs="Times New Roman"/>
          <w:i/>
          <w:iCs/>
          <w:sz w:val="24"/>
          <w:szCs w:val="24"/>
          <w:shd w:val="clear" w:color="auto" w:fill="FFFFFF"/>
        </w:rPr>
        <w:t>Journal of the Academy of Marketing Science</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41</w:t>
      </w:r>
      <w:r w:rsidRPr="00CB5D9E">
        <w:rPr>
          <w:rFonts w:ascii="Times New Roman" w:hAnsi="Times New Roman" w:cs="Times New Roman"/>
          <w:sz w:val="24"/>
          <w:szCs w:val="24"/>
          <w:shd w:val="clear" w:color="auto" w:fill="FFFFFF"/>
        </w:rPr>
        <w:t xml:space="preserve"> No. 5, pp. 531-546.</w:t>
      </w:r>
    </w:p>
    <w:p w14:paraId="4EFB013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Allen, A. M., Brady, M. K., Robinson, S. G. and Voorhees, C. M. (2015), “One firm’s loss is another’s gain: capitalizing on other firms’ service failures”, </w:t>
      </w:r>
      <w:r w:rsidRPr="00CB5D9E">
        <w:rPr>
          <w:rFonts w:ascii="Times New Roman" w:hAnsi="Times New Roman" w:cs="Times New Roman"/>
          <w:i/>
          <w:iCs/>
          <w:sz w:val="24"/>
          <w:szCs w:val="24"/>
          <w:shd w:val="clear" w:color="auto" w:fill="FFFFFF"/>
        </w:rPr>
        <w:t>Journal of the Academy of Marketing Science</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43</w:t>
      </w:r>
      <w:r w:rsidRPr="00CB5D9E">
        <w:rPr>
          <w:rFonts w:ascii="Times New Roman" w:hAnsi="Times New Roman" w:cs="Times New Roman"/>
          <w:sz w:val="24"/>
          <w:szCs w:val="24"/>
          <w:shd w:val="clear" w:color="auto" w:fill="FFFFFF"/>
        </w:rPr>
        <w:t xml:space="preserve"> No. 5, pp. 648-662.</w:t>
      </w:r>
    </w:p>
    <w:p w14:paraId="0E6A0A8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Style w:val="hlfld-contribauthor"/>
          <w:rFonts w:ascii="Times New Roman" w:hAnsi="Times New Roman" w:cs="Times New Roman"/>
          <w:sz w:val="24"/>
          <w:szCs w:val="24"/>
        </w:rPr>
        <w:t>Andsager</w:t>
      </w:r>
      <w:proofErr w:type="spellEnd"/>
      <w:r w:rsidRPr="00CB5D9E">
        <w:rPr>
          <w:rStyle w:val="hlfld-contribauthor"/>
          <w:rFonts w:ascii="Times New Roman" w:hAnsi="Times New Roman" w:cs="Times New Roman"/>
          <w:sz w:val="24"/>
          <w:szCs w:val="24"/>
        </w:rPr>
        <w:t>, </w:t>
      </w:r>
      <w:r w:rsidRPr="00CB5D9E">
        <w:rPr>
          <w:rStyle w:val="nlmgiven-names"/>
          <w:rFonts w:ascii="Times New Roman" w:hAnsi="Times New Roman" w:cs="Times New Roman"/>
          <w:sz w:val="24"/>
          <w:szCs w:val="24"/>
        </w:rPr>
        <w:t>J. L.</w:t>
      </w:r>
      <w:r w:rsidRPr="00CB5D9E">
        <w:rPr>
          <w:rFonts w:ascii="Times New Roman" w:hAnsi="Times New Roman" w:cs="Times New Roman"/>
          <w:sz w:val="24"/>
          <w:szCs w:val="24"/>
          <w:shd w:val="clear" w:color="auto" w:fill="FFFFFF"/>
        </w:rPr>
        <w:t xml:space="preserve"> and </w:t>
      </w:r>
      <w:r w:rsidRPr="00CB5D9E">
        <w:rPr>
          <w:rStyle w:val="hlfld-contribauthor"/>
          <w:rFonts w:ascii="Times New Roman" w:hAnsi="Times New Roman" w:cs="Times New Roman"/>
          <w:sz w:val="24"/>
          <w:szCs w:val="24"/>
        </w:rPr>
        <w:t>White, </w:t>
      </w:r>
      <w:r w:rsidRPr="00CB5D9E">
        <w:rPr>
          <w:rStyle w:val="nlmgiven-names"/>
          <w:rFonts w:ascii="Times New Roman" w:hAnsi="Times New Roman" w:cs="Times New Roman"/>
          <w:sz w:val="24"/>
          <w:szCs w:val="24"/>
        </w:rPr>
        <w:t>H. A.</w:t>
      </w:r>
      <w:r w:rsidRPr="00CB5D9E">
        <w:rPr>
          <w:rFonts w:ascii="Times New Roman" w:hAnsi="Times New Roman" w:cs="Times New Roman"/>
          <w:sz w:val="24"/>
          <w:szCs w:val="24"/>
          <w:shd w:val="clear" w:color="auto" w:fill="FFFFFF"/>
        </w:rPr>
        <w:t> (</w:t>
      </w:r>
      <w:r w:rsidRPr="00CB5D9E">
        <w:rPr>
          <w:rStyle w:val="nlmyear"/>
          <w:rFonts w:ascii="Times New Roman" w:hAnsi="Times New Roman" w:cs="Times New Roman"/>
          <w:sz w:val="24"/>
          <w:szCs w:val="24"/>
        </w:rPr>
        <w:t>2007</w:t>
      </w:r>
      <w:r w:rsidRPr="00CB5D9E">
        <w:rPr>
          <w:rFonts w:ascii="Times New Roman" w:hAnsi="Times New Roman" w:cs="Times New Roman"/>
          <w:sz w:val="24"/>
          <w:szCs w:val="24"/>
          <w:shd w:val="clear" w:color="auto" w:fill="FFFFFF"/>
        </w:rPr>
        <w:t>), </w:t>
      </w:r>
      <w:proofErr w:type="spellStart"/>
      <w:proofErr w:type="gramStart"/>
      <w:r w:rsidRPr="00CB5D9E">
        <w:rPr>
          <w:rFonts w:ascii="Times New Roman" w:hAnsi="Times New Roman" w:cs="Times New Roman"/>
          <w:i/>
          <w:iCs/>
          <w:sz w:val="24"/>
          <w:szCs w:val="24"/>
        </w:rPr>
        <w:t>Self</w:t>
      </w:r>
      <w:proofErr w:type="gramEnd"/>
      <w:r w:rsidRPr="00CB5D9E">
        <w:rPr>
          <w:rFonts w:ascii="Times New Roman" w:hAnsi="Times New Roman" w:cs="Times New Roman"/>
          <w:i/>
          <w:iCs/>
          <w:sz w:val="24"/>
          <w:szCs w:val="24"/>
        </w:rPr>
        <w:t xml:space="preserve"> versus</w:t>
      </w:r>
      <w:proofErr w:type="spellEnd"/>
      <w:r w:rsidRPr="00CB5D9E">
        <w:rPr>
          <w:rFonts w:ascii="Times New Roman" w:hAnsi="Times New Roman" w:cs="Times New Roman"/>
          <w:i/>
          <w:iCs/>
          <w:sz w:val="24"/>
          <w:szCs w:val="24"/>
        </w:rPr>
        <w:t xml:space="preserve"> others: Media, messages, and the third-person effect</w:t>
      </w:r>
      <w:r w:rsidRPr="00CB5D9E">
        <w:rPr>
          <w:rFonts w:ascii="Times New Roman" w:hAnsi="Times New Roman" w:cs="Times New Roman"/>
          <w:sz w:val="24"/>
          <w:szCs w:val="24"/>
          <w:shd w:val="clear" w:color="auto" w:fill="FFFFFF"/>
        </w:rPr>
        <w:t>, </w:t>
      </w:r>
      <w:r w:rsidRPr="00CB5D9E">
        <w:rPr>
          <w:rStyle w:val="nlmpublisher-name"/>
          <w:rFonts w:ascii="Times New Roman" w:hAnsi="Times New Roman" w:cs="Times New Roman"/>
          <w:sz w:val="24"/>
          <w:szCs w:val="24"/>
        </w:rPr>
        <w:t>Erlbaum,</w:t>
      </w:r>
      <w:r w:rsidRPr="00CB5D9E">
        <w:rPr>
          <w:rStyle w:val="nlmpublisher-loc"/>
          <w:rFonts w:ascii="Times New Roman" w:hAnsi="Times New Roman" w:cs="Times New Roman"/>
          <w:sz w:val="24"/>
          <w:szCs w:val="24"/>
        </w:rPr>
        <w:t xml:space="preserve"> Mahwah, NJ</w:t>
      </w:r>
      <w:r w:rsidRPr="00CB5D9E">
        <w:rPr>
          <w:rFonts w:ascii="Times New Roman" w:hAnsi="Times New Roman" w:cs="Times New Roman"/>
          <w:sz w:val="24"/>
          <w:szCs w:val="24"/>
          <w:shd w:val="clear" w:color="auto" w:fill="FFFFFF"/>
        </w:rPr>
        <w:t>.</w:t>
      </w:r>
    </w:p>
    <w:p w14:paraId="1521857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Antheunis</w:t>
      </w:r>
      <w:proofErr w:type="spellEnd"/>
      <w:r w:rsidRPr="00CB5D9E">
        <w:rPr>
          <w:rFonts w:ascii="Times New Roman" w:hAnsi="Times New Roman" w:cs="Times New Roman"/>
          <w:sz w:val="24"/>
          <w:szCs w:val="24"/>
          <w:shd w:val="clear" w:color="auto" w:fill="FFFFFF"/>
        </w:rPr>
        <w:t xml:space="preserve">, M. L., </w:t>
      </w:r>
      <w:proofErr w:type="spellStart"/>
      <w:r w:rsidRPr="00CB5D9E">
        <w:rPr>
          <w:rFonts w:ascii="Times New Roman" w:hAnsi="Times New Roman" w:cs="Times New Roman"/>
          <w:sz w:val="24"/>
          <w:szCs w:val="24"/>
          <w:shd w:val="clear" w:color="auto" w:fill="FFFFFF"/>
        </w:rPr>
        <w:t>Valkenburg</w:t>
      </w:r>
      <w:proofErr w:type="spellEnd"/>
      <w:r w:rsidRPr="00CB5D9E">
        <w:rPr>
          <w:rFonts w:ascii="Times New Roman" w:hAnsi="Times New Roman" w:cs="Times New Roman"/>
          <w:sz w:val="24"/>
          <w:szCs w:val="24"/>
          <w:shd w:val="clear" w:color="auto" w:fill="FFFFFF"/>
        </w:rPr>
        <w:t>, P. M. and Peter, J. (2010), “Getting acquainted through social network sites: Testing a model of online uncertainty reduction and social attraction”, </w:t>
      </w:r>
      <w:r w:rsidRPr="00CB5D9E">
        <w:rPr>
          <w:rFonts w:ascii="Times New Roman" w:hAnsi="Times New Roman" w:cs="Times New Roman"/>
          <w:i/>
          <w:iCs/>
          <w:sz w:val="24"/>
          <w:szCs w:val="24"/>
          <w:shd w:val="clear" w:color="auto" w:fill="FFFFFF"/>
        </w:rPr>
        <w:t xml:space="preserve">Computers in Human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 No. 1</w:t>
      </w:r>
      <w:r w:rsidRPr="00CB5D9E">
        <w:rPr>
          <w:rFonts w:ascii="Times New Roman" w:hAnsi="Times New Roman" w:cs="Times New Roman"/>
          <w:sz w:val="24"/>
          <w:szCs w:val="24"/>
          <w:shd w:val="clear" w:color="auto" w:fill="FFFFFF"/>
        </w:rPr>
        <w:t>, pp. 100-109.</w:t>
      </w:r>
    </w:p>
    <w:p w14:paraId="420A5CE8"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Antonetti</w:t>
      </w:r>
      <w:proofErr w:type="spellEnd"/>
      <w:r w:rsidRPr="00CB5D9E">
        <w:rPr>
          <w:rFonts w:ascii="Times New Roman" w:hAnsi="Times New Roman" w:cs="Times New Roman"/>
          <w:sz w:val="24"/>
          <w:szCs w:val="24"/>
          <w:shd w:val="clear" w:color="auto" w:fill="FFFFFF"/>
        </w:rPr>
        <w:t xml:space="preserve">, P., </w:t>
      </w:r>
      <w:proofErr w:type="spellStart"/>
      <w:r w:rsidRPr="00CB5D9E">
        <w:rPr>
          <w:rFonts w:ascii="Times New Roman" w:hAnsi="Times New Roman" w:cs="Times New Roman"/>
          <w:sz w:val="24"/>
          <w:szCs w:val="24"/>
          <w:shd w:val="clear" w:color="auto" w:fill="FFFFFF"/>
        </w:rPr>
        <w:t>Crisafulli</w:t>
      </w:r>
      <w:proofErr w:type="spellEnd"/>
      <w:r w:rsidRPr="00CB5D9E">
        <w:rPr>
          <w:rFonts w:ascii="Times New Roman" w:hAnsi="Times New Roman" w:cs="Times New Roman"/>
          <w:sz w:val="24"/>
          <w:szCs w:val="24"/>
          <w:shd w:val="clear" w:color="auto" w:fill="FFFFFF"/>
        </w:rPr>
        <w:t xml:space="preserve">, B. and </w:t>
      </w:r>
      <w:proofErr w:type="spellStart"/>
      <w:r w:rsidRPr="00CB5D9E">
        <w:rPr>
          <w:rFonts w:ascii="Times New Roman" w:hAnsi="Times New Roman" w:cs="Times New Roman"/>
          <w:sz w:val="24"/>
          <w:szCs w:val="24"/>
          <w:shd w:val="clear" w:color="auto" w:fill="FFFFFF"/>
        </w:rPr>
        <w:t>Maklan</w:t>
      </w:r>
      <w:proofErr w:type="spellEnd"/>
      <w:r w:rsidRPr="00CB5D9E">
        <w:rPr>
          <w:rFonts w:ascii="Times New Roman" w:hAnsi="Times New Roman" w:cs="Times New Roman"/>
          <w:sz w:val="24"/>
          <w:szCs w:val="24"/>
          <w:shd w:val="clear" w:color="auto" w:fill="FFFFFF"/>
        </w:rPr>
        <w:t>, S. (2018), “Too good to be true? Boundary conditions to the use of downward social comparisons in service recovery”, </w:t>
      </w:r>
      <w:r w:rsidRPr="00CB5D9E">
        <w:rPr>
          <w:rFonts w:ascii="Times New Roman" w:hAnsi="Times New Roman" w:cs="Times New Roman"/>
          <w:i/>
          <w:iCs/>
          <w:sz w:val="24"/>
          <w:szCs w:val="24"/>
          <w:shd w:val="clear" w:color="auto" w:fill="FFFFFF"/>
        </w:rPr>
        <w:t>Journal of Service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21</w:t>
      </w:r>
      <w:r w:rsidRPr="00CB5D9E">
        <w:rPr>
          <w:rFonts w:ascii="Times New Roman" w:hAnsi="Times New Roman" w:cs="Times New Roman"/>
          <w:sz w:val="24"/>
          <w:szCs w:val="24"/>
          <w:shd w:val="clear" w:color="auto" w:fill="FFFFFF"/>
        </w:rPr>
        <w:t xml:space="preserve"> No. 4, pp. 438-455.</w:t>
      </w:r>
    </w:p>
    <w:p w14:paraId="229B03F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Argo, J. J., White, K. and Dahl, D. W. (2006), “Social comparison theory and deception in the interpersonal exchange of consumption information”,</w:t>
      </w:r>
      <w:r w:rsidRPr="00CB5D9E">
        <w:rPr>
          <w:rFonts w:ascii="Times New Roman" w:hAnsi="Times New Roman" w:cs="Times New Roman"/>
          <w:i/>
          <w:sz w:val="24"/>
          <w:szCs w:val="24"/>
          <w:shd w:val="clear" w:color="auto" w:fill="FFFFFF"/>
        </w:rPr>
        <w:t>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33</w:t>
      </w:r>
      <w:r w:rsidRPr="00CB5D9E">
        <w:rPr>
          <w:rFonts w:ascii="Times New Roman" w:hAnsi="Times New Roman" w:cs="Times New Roman"/>
          <w:sz w:val="24"/>
          <w:szCs w:val="24"/>
          <w:shd w:val="clear" w:color="auto" w:fill="FFFFFF"/>
        </w:rPr>
        <w:t xml:space="preserve"> No. 1, pp. 99-108.</w:t>
      </w:r>
    </w:p>
    <w:p w14:paraId="2FF4638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Askay</w:t>
      </w:r>
      <w:proofErr w:type="spellEnd"/>
      <w:r w:rsidRPr="00CB5D9E">
        <w:rPr>
          <w:rFonts w:ascii="Times New Roman" w:hAnsi="Times New Roman" w:cs="Times New Roman"/>
          <w:sz w:val="24"/>
          <w:szCs w:val="24"/>
          <w:shd w:val="clear" w:color="auto" w:fill="FFFFFF"/>
        </w:rPr>
        <w:t>, D.A., (2015). “Silence in the crowd: The spiral of silence contributing to the positive bias of opinions in an online review system”, </w:t>
      </w:r>
      <w:r w:rsidRPr="00CB5D9E">
        <w:rPr>
          <w:rFonts w:ascii="Times New Roman" w:hAnsi="Times New Roman" w:cs="Times New Roman"/>
          <w:i/>
          <w:iCs/>
          <w:sz w:val="24"/>
          <w:szCs w:val="24"/>
          <w:shd w:val="clear" w:color="auto" w:fill="FFFFFF"/>
        </w:rPr>
        <w:t>New Media &amp; Society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17</w:t>
      </w:r>
      <w:r w:rsidRPr="00CB5D9E">
        <w:rPr>
          <w:rFonts w:ascii="Times New Roman" w:hAnsi="Times New Roman" w:cs="Times New Roman"/>
          <w:sz w:val="24"/>
          <w:szCs w:val="24"/>
          <w:shd w:val="clear" w:color="auto" w:fill="FFFFFF"/>
        </w:rPr>
        <w:t xml:space="preserve"> No. 11, pp. 1811-1829.</w:t>
      </w:r>
    </w:p>
    <w:p w14:paraId="4D9B772E"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shd w:val="clear" w:color="auto" w:fill="FFFFFF"/>
        </w:rPr>
        <w:t>Bachleda</w:t>
      </w:r>
      <w:proofErr w:type="spellEnd"/>
      <w:r w:rsidRPr="00CB5D9E">
        <w:rPr>
          <w:rFonts w:ascii="Times New Roman" w:hAnsi="Times New Roman" w:cs="Times New Roman"/>
          <w:sz w:val="24"/>
          <w:szCs w:val="24"/>
          <w:shd w:val="clear" w:color="auto" w:fill="FFFFFF"/>
        </w:rPr>
        <w:t xml:space="preserve">, C. and </w:t>
      </w:r>
      <w:proofErr w:type="spellStart"/>
      <w:r w:rsidRPr="00CB5D9E">
        <w:rPr>
          <w:rFonts w:ascii="Times New Roman" w:hAnsi="Times New Roman" w:cs="Times New Roman"/>
          <w:sz w:val="24"/>
          <w:szCs w:val="24"/>
          <w:shd w:val="clear" w:color="auto" w:fill="FFFFFF"/>
        </w:rPr>
        <w:t>Berrada-Fathi</w:t>
      </w:r>
      <w:proofErr w:type="spellEnd"/>
      <w:r w:rsidRPr="00CB5D9E">
        <w:rPr>
          <w:rFonts w:ascii="Times New Roman" w:hAnsi="Times New Roman" w:cs="Times New Roman"/>
          <w:sz w:val="24"/>
          <w:szCs w:val="24"/>
          <w:shd w:val="clear" w:color="auto" w:fill="FFFFFF"/>
        </w:rPr>
        <w:t xml:space="preserve">, B. (2016), “Is negative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more influential than negative </w:t>
      </w:r>
      <w:proofErr w:type="spellStart"/>
      <w:r w:rsidRPr="00CB5D9E">
        <w:rPr>
          <w:rFonts w:ascii="Times New Roman" w:hAnsi="Times New Roman" w:cs="Times New Roman"/>
          <w:sz w:val="24"/>
          <w:szCs w:val="24"/>
          <w:shd w:val="clear" w:color="auto" w:fill="FFFFFF"/>
        </w:rPr>
        <w:t>pWOM</w:t>
      </w:r>
      <w:proofErr w:type="spellEnd"/>
      <w:r w:rsidRPr="00CB5D9E">
        <w:rPr>
          <w:rFonts w:ascii="Times New Roman" w:hAnsi="Times New Roman" w:cs="Times New Roman"/>
          <w:sz w:val="24"/>
          <w:szCs w:val="24"/>
          <w:shd w:val="clear" w:color="auto" w:fill="FFFFFF"/>
        </w:rPr>
        <w:t>?</w:t>
      </w:r>
      <w:proofErr w:type="gramStart"/>
      <w:r w:rsidRPr="00CB5D9E">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Journal of Service Theory and Practice</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w:t>
      </w:r>
      <w:r w:rsidRPr="00CB5D9E">
        <w:rPr>
          <w:rFonts w:ascii="Times New Roman" w:hAnsi="Times New Roman" w:cs="Times New Roman"/>
          <w:sz w:val="24"/>
          <w:szCs w:val="24"/>
          <w:shd w:val="clear" w:color="auto" w:fill="FFFFFF"/>
        </w:rPr>
        <w:t xml:space="preserve"> No. 1, pp. 109-132.</w:t>
      </w:r>
    </w:p>
    <w:p w14:paraId="6037F59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Baka, V. (2016), “The becoming of user-generated reviews: Looking at the past to understand the future of managing reputation in the travel sector”, </w:t>
      </w:r>
      <w:r w:rsidRPr="00CB5D9E">
        <w:rPr>
          <w:rFonts w:ascii="Times New Roman" w:hAnsi="Times New Roman" w:cs="Times New Roman"/>
          <w:i/>
          <w:iCs/>
          <w:sz w:val="24"/>
          <w:szCs w:val="24"/>
          <w:shd w:val="clear" w:color="auto" w:fill="FFFFFF"/>
        </w:rPr>
        <w:t>Tourism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53</w:t>
      </w:r>
      <w:r w:rsidRPr="00CB5D9E">
        <w:rPr>
          <w:rFonts w:ascii="Times New Roman" w:hAnsi="Times New Roman" w:cs="Times New Roman"/>
          <w:sz w:val="24"/>
          <w:szCs w:val="24"/>
          <w:shd w:val="clear" w:color="auto" w:fill="FFFFFF"/>
        </w:rPr>
        <w:t>, pp. 148-162.</w:t>
      </w:r>
    </w:p>
    <w:p w14:paraId="5DD50EB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Bearden, W. O. and Rose, R. L. (1990), “Attention to social comparison information: An individual difference factor affecting consumer conformity”,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16</w:t>
      </w:r>
      <w:r w:rsidRPr="00CB5D9E">
        <w:rPr>
          <w:rFonts w:ascii="Times New Roman" w:hAnsi="Times New Roman" w:cs="Times New Roman"/>
          <w:sz w:val="24"/>
          <w:szCs w:val="24"/>
          <w:shd w:val="clear" w:color="auto" w:fill="FFFFFF"/>
        </w:rPr>
        <w:t xml:space="preserve"> No. 4, pp. 461-471.</w:t>
      </w:r>
    </w:p>
    <w:p w14:paraId="0EA5A89C"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shd w:val="clear" w:color="auto" w:fill="FFFFFF"/>
        </w:rPr>
        <w:t>Bhattacherjee</w:t>
      </w:r>
      <w:proofErr w:type="spellEnd"/>
      <w:r w:rsidRPr="00CB5D9E">
        <w:rPr>
          <w:rFonts w:ascii="Times New Roman" w:hAnsi="Times New Roman" w:cs="Times New Roman"/>
          <w:sz w:val="24"/>
          <w:szCs w:val="24"/>
          <w:shd w:val="clear" w:color="auto" w:fill="FFFFFF"/>
        </w:rPr>
        <w:t xml:space="preserve">, A. and </w:t>
      </w:r>
      <w:proofErr w:type="spellStart"/>
      <w:r w:rsidRPr="00CB5D9E">
        <w:rPr>
          <w:rFonts w:ascii="Times New Roman" w:hAnsi="Times New Roman" w:cs="Times New Roman"/>
          <w:sz w:val="24"/>
          <w:szCs w:val="24"/>
          <w:shd w:val="clear" w:color="auto" w:fill="FFFFFF"/>
        </w:rPr>
        <w:t>Premkumar</w:t>
      </w:r>
      <w:proofErr w:type="spellEnd"/>
      <w:r w:rsidRPr="00CB5D9E">
        <w:rPr>
          <w:rFonts w:ascii="Times New Roman" w:hAnsi="Times New Roman" w:cs="Times New Roman"/>
          <w:sz w:val="24"/>
          <w:szCs w:val="24"/>
          <w:shd w:val="clear" w:color="auto" w:fill="FFFFFF"/>
        </w:rPr>
        <w:t>, G. (2004), “Understanding changes in belief and attitude toward information technology usage: A theoretical model and longitudinal test”. </w:t>
      </w:r>
      <w:r w:rsidRPr="00CB5D9E">
        <w:rPr>
          <w:rFonts w:ascii="Times New Roman" w:hAnsi="Times New Roman" w:cs="Times New Roman"/>
          <w:i/>
          <w:iCs/>
          <w:sz w:val="24"/>
          <w:szCs w:val="24"/>
          <w:shd w:val="clear" w:color="auto" w:fill="FFFFFF"/>
        </w:rPr>
        <w:t>MIS Quarterly</w:t>
      </w:r>
      <w:r w:rsidRPr="00CB5D9E">
        <w:rPr>
          <w:rFonts w:ascii="Times New Roman" w:hAnsi="Times New Roman" w:cs="Times New Roman"/>
          <w:sz w:val="24"/>
          <w:szCs w:val="24"/>
          <w:shd w:val="clear" w:color="auto" w:fill="FFFFFF"/>
        </w:rPr>
        <w:t>, Vol. 28 No. 2, pp. 229-254.</w:t>
      </w:r>
    </w:p>
    <w:p w14:paraId="04422F4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Bigne</w:t>
      </w:r>
      <w:proofErr w:type="spellEnd"/>
      <w:r w:rsidRPr="00CB5D9E">
        <w:rPr>
          <w:rFonts w:ascii="Times New Roman" w:hAnsi="Times New Roman" w:cs="Times New Roman"/>
          <w:sz w:val="24"/>
          <w:szCs w:val="24"/>
          <w:shd w:val="clear" w:color="auto" w:fill="FFFFFF"/>
        </w:rPr>
        <w:t>, J.E., Sanchez, M.I. and Sanchez, J., (2001), “Tourism image, evaluation variables and after purchase behaviour: inter-relationship”, </w:t>
      </w:r>
      <w:r w:rsidRPr="00CB5D9E">
        <w:rPr>
          <w:rFonts w:ascii="Times New Roman" w:hAnsi="Times New Roman" w:cs="Times New Roman"/>
          <w:i/>
          <w:iCs/>
          <w:sz w:val="24"/>
          <w:szCs w:val="24"/>
          <w:shd w:val="clear" w:color="auto" w:fill="FFFFFF"/>
        </w:rPr>
        <w:t>Tourism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22 No. 2</w:t>
      </w:r>
      <w:r w:rsidRPr="00CB5D9E">
        <w:rPr>
          <w:rFonts w:ascii="Times New Roman" w:hAnsi="Times New Roman" w:cs="Times New Roman"/>
          <w:sz w:val="24"/>
          <w:szCs w:val="24"/>
          <w:shd w:val="clear" w:color="auto" w:fill="FFFFFF"/>
        </w:rPr>
        <w:t>, pp.607-616.</w:t>
      </w:r>
    </w:p>
    <w:p w14:paraId="7A1BAE7F"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Borgida</w:t>
      </w:r>
      <w:proofErr w:type="spellEnd"/>
      <w:r w:rsidRPr="00CB5D9E">
        <w:rPr>
          <w:rFonts w:ascii="Times New Roman" w:hAnsi="Times New Roman" w:cs="Times New Roman"/>
          <w:sz w:val="24"/>
          <w:szCs w:val="24"/>
        </w:rPr>
        <w:t xml:space="preserve">, E. and </w:t>
      </w:r>
      <w:proofErr w:type="spellStart"/>
      <w:r w:rsidRPr="00CB5D9E">
        <w:rPr>
          <w:rFonts w:ascii="Times New Roman" w:hAnsi="Times New Roman" w:cs="Times New Roman"/>
          <w:sz w:val="24"/>
          <w:szCs w:val="24"/>
        </w:rPr>
        <w:t>Nisbett</w:t>
      </w:r>
      <w:proofErr w:type="spellEnd"/>
      <w:r w:rsidRPr="00CB5D9E">
        <w:rPr>
          <w:rFonts w:ascii="Times New Roman" w:hAnsi="Times New Roman" w:cs="Times New Roman"/>
          <w:sz w:val="24"/>
          <w:szCs w:val="24"/>
        </w:rPr>
        <w:t xml:space="preserve">, R.E., (1977), “The differential impact of abstract vs. concrete information on decisions”, </w:t>
      </w:r>
      <w:r w:rsidRPr="00CB5D9E">
        <w:rPr>
          <w:rFonts w:ascii="Times New Roman" w:hAnsi="Times New Roman" w:cs="Times New Roman"/>
          <w:i/>
          <w:iCs/>
          <w:sz w:val="24"/>
          <w:szCs w:val="24"/>
        </w:rPr>
        <w:t>Journal of Applied Social Psychology</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7</w:t>
      </w:r>
      <w:r w:rsidRPr="00CB5D9E">
        <w:rPr>
          <w:rFonts w:ascii="Times New Roman" w:hAnsi="Times New Roman" w:cs="Times New Roman"/>
          <w:sz w:val="24"/>
          <w:szCs w:val="24"/>
        </w:rPr>
        <w:t xml:space="preserve"> No. 3, pp.258-271.</w:t>
      </w:r>
    </w:p>
    <w:p w14:paraId="13022ED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Brady, M.K. and Cronin Jr, J.J., (2001), “Some new thoughts on conceptualizing perceived service quality: a hierarchical approach”, </w:t>
      </w:r>
      <w:r w:rsidRPr="00CB5D9E">
        <w:rPr>
          <w:rFonts w:ascii="Times New Roman" w:hAnsi="Times New Roman" w:cs="Times New Roman"/>
          <w:i/>
          <w:iCs/>
          <w:sz w:val="24"/>
          <w:szCs w:val="24"/>
          <w:shd w:val="clear" w:color="auto" w:fill="FFFFFF"/>
        </w:rPr>
        <w:t>Journal of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65</w:t>
      </w:r>
      <w:r w:rsidRPr="00CB5D9E">
        <w:rPr>
          <w:rFonts w:ascii="Times New Roman" w:hAnsi="Times New Roman" w:cs="Times New Roman"/>
          <w:sz w:val="24"/>
          <w:szCs w:val="24"/>
          <w:shd w:val="clear" w:color="auto" w:fill="FFFFFF"/>
        </w:rPr>
        <w:t xml:space="preserve"> No. 3, pp.34-49.</w:t>
      </w:r>
    </w:p>
    <w:p w14:paraId="75971AD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Camilleri, A.R., (2017), “The presentation format of review score information influences consumer preferences through the attribution of outlier reviews”, </w:t>
      </w:r>
      <w:r w:rsidRPr="00CB5D9E">
        <w:rPr>
          <w:rFonts w:ascii="Times New Roman" w:hAnsi="Times New Roman" w:cs="Times New Roman"/>
          <w:i/>
          <w:iCs/>
          <w:sz w:val="24"/>
          <w:szCs w:val="24"/>
          <w:shd w:val="clear" w:color="auto" w:fill="FFFFFF"/>
        </w:rPr>
        <w:t>Journal of Interactive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39</w:t>
      </w:r>
      <w:r w:rsidRPr="00CB5D9E">
        <w:rPr>
          <w:rFonts w:ascii="Times New Roman" w:hAnsi="Times New Roman" w:cs="Times New Roman"/>
          <w:sz w:val="24"/>
          <w:szCs w:val="24"/>
          <w:shd w:val="clear" w:color="auto" w:fill="FFFFFF"/>
        </w:rPr>
        <w:t>, pp.1-14.</w:t>
      </w:r>
    </w:p>
    <w:p w14:paraId="40EC915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Cantallops</w:t>
      </w:r>
      <w:proofErr w:type="spellEnd"/>
      <w:r w:rsidRPr="00CB5D9E">
        <w:rPr>
          <w:rFonts w:ascii="Times New Roman" w:hAnsi="Times New Roman" w:cs="Times New Roman"/>
          <w:sz w:val="24"/>
          <w:szCs w:val="24"/>
          <w:shd w:val="clear" w:color="auto" w:fill="FFFFFF"/>
        </w:rPr>
        <w:t xml:space="preserve">, A.S. and Salvi, F., (2014), “New consumer </w:t>
      </w:r>
      <w:proofErr w:type="spellStart"/>
      <w:r w:rsidRPr="00CB5D9E">
        <w:rPr>
          <w:rFonts w:ascii="Times New Roman" w:hAnsi="Times New Roman" w:cs="Times New Roman"/>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A review of research on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and hotels”,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36</w:t>
      </w:r>
      <w:r w:rsidRPr="00CB5D9E">
        <w:rPr>
          <w:rFonts w:ascii="Times New Roman" w:hAnsi="Times New Roman" w:cs="Times New Roman"/>
          <w:sz w:val="24"/>
          <w:szCs w:val="24"/>
          <w:shd w:val="clear" w:color="auto" w:fill="FFFFFF"/>
        </w:rPr>
        <w:t>, pp.41-51.</w:t>
      </w:r>
    </w:p>
    <w:p w14:paraId="4E900F6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Carù</w:t>
      </w:r>
      <w:proofErr w:type="spellEnd"/>
      <w:r w:rsidRPr="00CB5D9E">
        <w:rPr>
          <w:rFonts w:ascii="Times New Roman" w:hAnsi="Times New Roman" w:cs="Times New Roman"/>
          <w:sz w:val="24"/>
          <w:szCs w:val="24"/>
          <w:shd w:val="clear" w:color="auto" w:fill="FFFFFF"/>
        </w:rPr>
        <w:t>, A. and Cova, B., (2003), “Revisiting consumption experience: A more humble but complete view of the concept”, </w:t>
      </w:r>
      <w:r w:rsidRPr="00CB5D9E">
        <w:rPr>
          <w:rFonts w:ascii="Times New Roman" w:hAnsi="Times New Roman" w:cs="Times New Roman"/>
          <w:i/>
          <w:iCs/>
          <w:sz w:val="24"/>
          <w:szCs w:val="24"/>
          <w:shd w:val="clear" w:color="auto" w:fill="FFFFFF"/>
        </w:rPr>
        <w:t>Marketing Theory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w:t>
      </w:r>
      <w:r w:rsidRPr="00CB5D9E">
        <w:rPr>
          <w:rFonts w:ascii="Times New Roman" w:hAnsi="Times New Roman" w:cs="Times New Roman"/>
          <w:sz w:val="24"/>
          <w:szCs w:val="24"/>
          <w:shd w:val="clear" w:color="auto" w:fill="FFFFFF"/>
        </w:rPr>
        <w:t xml:space="preserve"> No. 2, pp.267-286.</w:t>
      </w:r>
    </w:p>
    <w:p w14:paraId="07AC55C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Catino</w:t>
      </w:r>
      <w:proofErr w:type="spellEnd"/>
      <w:r w:rsidRPr="00CB5D9E">
        <w:rPr>
          <w:rFonts w:ascii="Times New Roman" w:hAnsi="Times New Roman" w:cs="Times New Roman"/>
          <w:sz w:val="24"/>
          <w:szCs w:val="24"/>
          <w:shd w:val="clear" w:color="auto" w:fill="FFFFFF"/>
        </w:rPr>
        <w:t xml:space="preserve">, M. and </w:t>
      </w:r>
      <w:proofErr w:type="spellStart"/>
      <w:r w:rsidRPr="00CB5D9E">
        <w:rPr>
          <w:rFonts w:ascii="Times New Roman" w:hAnsi="Times New Roman" w:cs="Times New Roman"/>
          <w:sz w:val="24"/>
          <w:szCs w:val="24"/>
          <w:shd w:val="clear" w:color="auto" w:fill="FFFFFF"/>
        </w:rPr>
        <w:t>Patriotta</w:t>
      </w:r>
      <w:proofErr w:type="spellEnd"/>
      <w:r w:rsidRPr="00CB5D9E">
        <w:rPr>
          <w:rFonts w:ascii="Times New Roman" w:hAnsi="Times New Roman" w:cs="Times New Roman"/>
          <w:sz w:val="24"/>
          <w:szCs w:val="24"/>
          <w:shd w:val="clear" w:color="auto" w:fill="FFFFFF"/>
        </w:rPr>
        <w:t>, G. (2013), “Learning from errors: Cognition, emotions and safety culture in the Italian air force”, </w:t>
      </w:r>
      <w:r w:rsidRPr="00CB5D9E">
        <w:rPr>
          <w:rFonts w:ascii="Times New Roman" w:hAnsi="Times New Roman" w:cs="Times New Roman"/>
          <w:i/>
          <w:iCs/>
          <w:sz w:val="24"/>
          <w:szCs w:val="24"/>
          <w:shd w:val="clear" w:color="auto" w:fill="FFFFFF"/>
        </w:rPr>
        <w:t>Organization Studies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34</w:t>
      </w:r>
      <w:r w:rsidRPr="00CB5D9E">
        <w:rPr>
          <w:rFonts w:ascii="Times New Roman" w:hAnsi="Times New Roman" w:cs="Times New Roman"/>
          <w:sz w:val="24"/>
          <w:szCs w:val="24"/>
          <w:shd w:val="clear" w:color="auto" w:fill="FFFFFF"/>
        </w:rPr>
        <w:t xml:space="preserve"> No. 4, pp. 437-467.</w:t>
      </w:r>
    </w:p>
    <w:p w14:paraId="7963D8A8"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Chakravarty, A., Liu, Y. and </w:t>
      </w:r>
      <w:proofErr w:type="spellStart"/>
      <w:r w:rsidRPr="00CB5D9E">
        <w:rPr>
          <w:rFonts w:ascii="Times New Roman" w:hAnsi="Times New Roman" w:cs="Times New Roman"/>
          <w:sz w:val="24"/>
          <w:szCs w:val="24"/>
          <w:shd w:val="clear" w:color="auto" w:fill="FFFFFF"/>
        </w:rPr>
        <w:t>Mazumdar</w:t>
      </w:r>
      <w:proofErr w:type="spellEnd"/>
      <w:r w:rsidRPr="00CB5D9E">
        <w:rPr>
          <w:rFonts w:ascii="Times New Roman" w:hAnsi="Times New Roman" w:cs="Times New Roman"/>
          <w:sz w:val="24"/>
          <w:szCs w:val="24"/>
          <w:shd w:val="clear" w:color="auto" w:fill="FFFFFF"/>
        </w:rPr>
        <w:t>, T. (2010), “The differential effects of online word-of-mouth and critics' reviews on pre-release movie evaluation”, </w:t>
      </w:r>
      <w:r w:rsidRPr="00CB5D9E">
        <w:rPr>
          <w:rFonts w:ascii="Times New Roman" w:hAnsi="Times New Roman" w:cs="Times New Roman"/>
          <w:i/>
          <w:iCs/>
          <w:sz w:val="24"/>
          <w:szCs w:val="24"/>
          <w:shd w:val="clear" w:color="auto" w:fill="FFFFFF"/>
        </w:rPr>
        <w:t>Journal of Interactive Marketing</w:t>
      </w:r>
      <w:r w:rsidRPr="00CB5D9E">
        <w:rPr>
          <w:rFonts w:ascii="Times New Roman" w:hAnsi="Times New Roman" w:cs="Times New Roman"/>
          <w:sz w:val="24"/>
          <w:szCs w:val="24"/>
          <w:shd w:val="clear" w:color="auto" w:fill="FFFFFF"/>
        </w:rPr>
        <w:t>, Vol.</w:t>
      </w:r>
      <w:r w:rsidRPr="00CB5D9E">
        <w:rPr>
          <w:rFonts w:ascii="Times New Roman" w:hAnsi="Times New Roman" w:cs="Times New Roman"/>
          <w:iCs/>
          <w:sz w:val="24"/>
          <w:szCs w:val="24"/>
          <w:shd w:val="clear" w:color="auto" w:fill="FFFFFF"/>
        </w:rPr>
        <w:t>24</w:t>
      </w:r>
      <w:r w:rsidRPr="00CB5D9E">
        <w:rPr>
          <w:rFonts w:ascii="Times New Roman" w:hAnsi="Times New Roman" w:cs="Times New Roman"/>
          <w:sz w:val="24"/>
          <w:szCs w:val="24"/>
          <w:shd w:val="clear" w:color="auto" w:fill="FFFFFF"/>
        </w:rPr>
        <w:t xml:space="preserve"> No.3, pp.185-197.</w:t>
      </w:r>
    </w:p>
    <w:p w14:paraId="067BA0A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Chan, H. and Cui, S. (2011), “The contrasting effects of negative word of mouth in the </w:t>
      </w:r>
      <w:r w:rsidRPr="00CB5D9E">
        <w:rPr>
          <w:rFonts w:ascii="Times New Roman" w:hAnsi="Times New Roman" w:cs="Times New Roman" w:hint="eastAsia"/>
          <w:sz w:val="24"/>
          <w:szCs w:val="24"/>
          <w:shd w:val="clear" w:color="auto" w:fill="FFFFFF"/>
        </w:rPr>
        <w:t>post</w:t>
      </w:r>
      <w:r w:rsidRPr="00CB5D9E">
        <w:rPr>
          <w:rFonts w:ascii="Times New Roman" w:hAnsi="Times New Roman" w:cs="Times New Roman" w:hint="eastAsia"/>
          <w:sz w:val="24"/>
          <w:szCs w:val="24"/>
          <w:shd w:val="clear" w:color="auto" w:fill="FFFFFF"/>
        </w:rPr>
        <w:t>‐</w:t>
      </w:r>
      <w:r w:rsidRPr="00CB5D9E">
        <w:rPr>
          <w:rFonts w:ascii="Times New Roman" w:hAnsi="Times New Roman" w:cs="Times New Roman" w:hint="eastAsia"/>
          <w:sz w:val="24"/>
          <w:szCs w:val="24"/>
          <w:shd w:val="clear" w:color="auto" w:fill="FFFFFF"/>
        </w:rPr>
        <w:t>consumption</w:t>
      </w:r>
      <w:r w:rsidRPr="00CB5D9E">
        <w:rPr>
          <w:rFonts w:ascii="Times New Roman" w:hAnsi="Times New Roman" w:cs="Times New Roman"/>
          <w:sz w:val="24"/>
          <w:szCs w:val="24"/>
          <w:shd w:val="clear" w:color="auto" w:fill="FFFFFF"/>
        </w:rPr>
        <w:t xml:space="preserve"> stage”, </w:t>
      </w:r>
      <w:r w:rsidRPr="00CB5D9E">
        <w:rPr>
          <w:rFonts w:ascii="Times New Roman" w:hAnsi="Times New Roman" w:cs="Times New Roman"/>
          <w:i/>
          <w:iCs/>
          <w:sz w:val="24"/>
          <w:szCs w:val="24"/>
          <w:shd w:val="clear" w:color="auto" w:fill="FFFFFF"/>
        </w:rPr>
        <w:t>Journal of Consumer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21</w:t>
      </w:r>
      <w:r w:rsidRPr="00CB5D9E">
        <w:rPr>
          <w:rFonts w:ascii="Times New Roman" w:hAnsi="Times New Roman" w:cs="Times New Roman"/>
          <w:sz w:val="24"/>
          <w:szCs w:val="24"/>
          <w:shd w:val="clear" w:color="auto" w:fill="FFFFFF"/>
        </w:rPr>
        <w:t xml:space="preserve"> No. 3, pp. 324-337.</w:t>
      </w:r>
    </w:p>
    <w:p w14:paraId="62E91964"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Chawdhary</w:t>
      </w:r>
      <w:proofErr w:type="spellEnd"/>
      <w:r w:rsidRPr="00CB5D9E">
        <w:rPr>
          <w:rFonts w:ascii="Times New Roman" w:hAnsi="Times New Roman" w:cs="Times New Roman"/>
          <w:sz w:val="24"/>
          <w:szCs w:val="24"/>
        </w:rPr>
        <w:t xml:space="preserve">, R. and </w:t>
      </w:r>
      <w:proofErr w:type="spellStart"/>
      <w:r w:rsidRPr="00CB5D9E">
        <w:rPr>
          <w:rFonts w:ascii="Times New Roman" w:hAnsi="Times New Roman" w:cs="Times New Roman"/>
          <w:sz w:val="24"/>
          <w:szCs w:val="24"/>
        </w:rPr>
        <w:t>Dall’Olmo</w:t>
      </w:r>
      <w:proofErr w:type="spellEnd"/>
      <w:r w:rsidRPr="00CB5D9E">
        <w:rPr>
          <w:rFonts w:ascii="Times New Roman" w:hAnsi="Times New Roman" w:cs="Times New Roman"/>
          <w:sz w:val="24"/>
          <w:szCs w:val="24"/>
        </w:rPr>
        <w:t xml:space="preserve"> Riley, F., (2015), “Investigating the consequences of word of mouth from a WOM sender’s perspective in the services context”, </w:t>
      </w:r>
      <w:r w:rsidRPr="00CB5D9E">
        <w:rPr>
          <w:rFonts w:ascii="Times New Roman" w:hAnsi="Times New Roman" w:cs="Times New Roman"/>
          <w:i/>
          <w:iCs/>
          <w:sz w:val="24"/>
          <w:szCs w:val="24"/>
        </w:rPr>
        <w:t>Journal of Marketing Management</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 xml:space="preserve">31 No. </w:t>
      </w:r>
      <w:r w:rsidRPr="00CB5D9E">
        <w:rPr>
          <w:rFonts w:ascii="Times New Roman" w:hAnsi="Times New Roman" w:cs="Times New Roman"/>
          <w:sz w:val="24"/>
          <w:szCs w:val="24"/>
        </w:rPr>
        <w:t>9-10, pp.1018-1039.</w:t>
      </w:r>
    </w:p>
    <w:p w14:paraId="23800D3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Chen, C. H., Nguyen, B., Klaus, P. P. and Wu, M. S. (2015), “Exploring electronic word-of-mouth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in the consumer purchase decision-making process: the case of online holidays–evidence from United Kingdom (UK) consumers”, </w:t>
      </w:r>
      <w:r w:rsidRPr="00CB5D9E">
        <w:rPr>
          <w:rFonts w:ascii="Times New Roman" w:hAnsi="Times New Roman" w:cs="Times New Roman"/>
          <w:i/>
          <w:iCs/>
          <w:sz w:val="24"/>
          <w:szCs w:val="24"/>
          <w:shd w:val="clear" w:color="auto" w:fill="FFFFFF"/>
        </w:rPr>
        <w:t>Journal of Travel &amp; Tourism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32</w:t>
      </w:r>
      <w:r w:rsidRPr="00CB5D9E">
        <w:rPr>
          <w:rFonts w:ascii="Times New Roman" w:hAnsi="Times New Roman" w:cs="Times New Roman"/>
          <w:sz w:val="24"/>
          <w:szCs w:val="24"/>
          <w:shd w:val="clear" w:color="auto" w:fill="FFFFFF"/>
        </w:rPr>
        <w:t xml:space="preserve"> No. 8, pp.953-970.</w:t>
      </w:r>
    </w:p>
    <w:p w14:paraId="0286A79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Chen, H. T. (2018), “Spiral of silence on social media and the moderating role of disagreement and publicness in the network: </w:t>
      </w:r>
      <w:proofErr w:type="spellStart"/>
      <w:r w:rsidRPr="00CB5D9E">
        <w:rPr>
          <w:rFonts w:ascii="Times New Roman" w:hAnsi="Times New Roman" w:cs="Times New Roman"/>
          <w:sz w:val="24"/>
          <w:szCs w:val="24"/>
          <w:shd w:val="clear" w:color="auto" w:fill="FFFFFF"/>
        </w:rPr>
        <w:t>Analyzing</w:t>
      </w:r>
      <w:proofErr w:type="spellEnd"/>
      <w:r w:rsidRPr="00CB5D9E">
        <w:rPr>
          <w:rFonts w:ascii="Times New Roman" w:hAnsi="Times New Roman" w:cs="Times New Roman"/>
          <w:sz w:val="24"/>
          <w:szCs w:val="24"/>
          <w:shd w:val="clear" w:color="auto" w:fill="FFFFFF"/>
        </w:rPr>
        <w:t xml:space="preserve"> expressive and withdrawal </w:t>
      </w:r>
      <w:proofErr w:type="spellStart"/>
      <w:r w:rsidRPr="00CB5D9E">
        <w:rPr>
          <w:rFonts w:ascii="Times New Roman" w:hAnsi="Times New Roman" w:cs="Times New Roman"/>
          <w:sz w:val="24"/>
          <w:szCs w:val="24"/>
          <w:shd w:val="clear" w:color="auto" w:fill="FFFFFF"/>
        </w:rPr>
        <w:t>behaviors</w:t>
      </w:r>
      <w:proofErr w:type="spell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New Media &amp; Society</w:t>
      </w:r>
      <w:r w:rsidRPr="00CB5D9E">
        <w:rPr>
          <w:rFonts w:ascii="Times New Roman" w:hAnsi="Times New Roman" w:cs="Times New Roman"/>
          <w:sz w:val="24"/>
          <w:szCs w:val="24"/>
          <w:shd w:val="clear" w:color="auto" w:fill="FFFFFF"/>
        </w:rPr>
        <w:t>, Vol. 20 No. 10, pp. 3917-3936.</w:t>
      </w:r>
    </w:p>
    <w:p w14:paraId="02D7BB0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Chen, H.B., </w:t>
      </w:r>
      <w:proofErr w:type="spellStart"/>
      <w:r w:rsidRPr="00CB5D9E">
        <w:rPr>
          <w:rFonts w:ascii="Times New Roman" w:hAnsi="Times New Roman" w:cs="Times New Roman"/>
          <w:sz w:val="24"/>
          <w:szCs w:val="24"/>
          <w:shd w:val="clear" w:color="auto" w:fill="FFFFFF"/>
        </w:rPr>
        <w:t>Yeh</w:t>
      </w:r>
      <w:proofErr w:type="spellEnd"/>
      <w:r w:rsidRPr="00CB5D9E">
        <w:rPr>
          <w:rFonts w:ascii="Times New Roman" w:hAnsi="Times New Roman" w:cs="Times New Roman"/>
          <w:sz w:val="24"/>
          <w:szCs w:val="24"/>
          <w:shd w:val="clear" w:color="auto" w:fill="FFFFFF"/>
        </w:rPr>
        <w:t xml:space="preserve">, S.S. and </w:t>
      </w:r>
      <w:proofErr w:type="spellStart"/>
      <w:r w:rsidRPr="00CB5D9E">
        <w:rPr>
          <w:rFonts w:ascii="Times New Roman" w:hAnsi="Times New Roman" w:cs="Times New Roman"/>
          <w:sz w:val="24"/>
          <w:szCs w:val="24"/>
          <w:shd w:val="clear" w:color="auto" w:fill="FFFFFF"/>
        </w:rPr>
        <w:t>Huan</w:t>
      </w:r>
      <w:proofErr w:type="spellEnd"/>
      <w:r w:rsidRPr="00CB5D9E">
        <w:rPr>
          <w:rFonts w:ascii="Times New Roman" w:hAnsi="Times New Roman" w:cs="Times New Roman"/>
          <w:sz w:val="24"/>
          <w:szCs w:val="24"/>
          <w:shd w:val="clear" w:color="auto" w:fill="FFFFFF"/>
        </w:rPr>
        <w:t>, T.C., (2014), “Nostalgic emotion, experiential value, brand image, and consumption intentions of customers of nostalgic-themed restaurants” </w:t>
      </w:r>
      <w:r w:rsidRPr="00CB5D9E">
        <w:rPr>
          <w:rFonts w:ascii="Times New Roman" w:hAnsi="Times New Roman" w:cs="Times New Roman"/>
          <w:i/>
          <w:iCs/>
          <w:sz w:val="24"/>
          <w:szCs w:val="24"/>
          <w:shd w:val="clear" w:color="auto" w:fill="FFFFFF"/>
        </w:rPr>
        <w:t>Journal of Business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67</w:t>
      </w:r>
      <w:r w:rsidRPr="00CB5D9E">
        <w:rPr>
          <w:rFonts w:ascii="Times New Roman" w:hAnsi="Times New Roman" w:cs="Times New Roman"/>
          <w:sz w:val="24"/>
          <w:szCs w:val="24"/>
          <w:shd w:val="clear" w:color="auto" w:fill="FFFFFF"/>
        </w:rPr>
        <w:t xml:space="preserve"> No. 3, pp.354-360.</w:t>
      </w:r>
    </w:p>
    <w:p w14:paraId="292DA78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Cheung, C. M., Lee, M. K. and </w:t>
      </w:r>
      <w:proofErr w:type="spellStart"/>
      <w:r w:rsidRPr="00CB5D9E">
        <w:rPr>
          <w:rFonts w:ascii="Times New Roman" w:hAnsi="Times New Roman" w:cs="Times New Roman"/>
          <w:sz w:val="24"/>
          <w:szCs w:val="24"/>
          <w:shd w:val="clear" w:color="auto" w:fill="FFFFFF"/>
        </w:rPr>
        <w:t>Rabjohn</w:t>
      </w:r>
      <w:proofErr w:type="spellEnd"/>
      <w:r w:rsidRPr="00CB5D9E">
        <w:rPr>
          <w:rFonts w:ascii="Times New Roman" w:hAnsi="Times New Roman" w:cs="Times New Roman"/>
          <w:sz w:val="24"/>
          <w:szCs w:val="24"/>
          <w:shd w:val="clear" w:color="auto" w:fill="FFFFFF"/>
        </w:rPr>
        <w:t>, N. (2008), “The impact of electronic word-of-mouth: The adoption of online opinions in online customer communities”,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18</w:t>
      </w:r>
      <w:r w:rsidRPr="00CB5D9E">
        <w:rPr>
          <w:rFonts w:ascii="Times New Roman" w:hAnsi="Times New Roman" w:cs="Times New Roman"/>
          <w:sz w:val="24"/>
          <w:szCs w:val="24"/>
          <w:shd w:val="clear" w:color="auto" w:fill="FFFFFF"/>
        </w:rPr>
        <w:t xml:space="preserve"> No. 3, pp. 229-247.</w:t>
      </w:r>
    </w:p>
    <w:p w14:paraId="577FA253"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Cheung, M.Y., Luo, C., </w:t>
      </w:r>
      <w:proofErr w:type="spellStart"/>
      <w:r w:rsidRPr="00CB5D9E">
        <w:rPr>
          <w:rFonts w:ascii="Times New Roman" w:hAnsi="Times New Roman" w:cs="Times New Roman"/>
          <w:sz w:val="24"/>
          <w:szCs w:val="24"/>
          <w:shd w:val="clear" w:color="auto" w:fill="FFFFFF"/>
        </w:rPr>
        <w:t>Sia</w:t>
      </w:r>
      <w:proofErr w:type="spellEnd"/>
      <w:r w:rsidRPr="00CB5D9E">
        <w:rPr>
          <w:rFonts w:ascii="Times New Roman" w:hAnsi="Times New Roman" w:cs="Times New Roman"/>
          <w:sz w:val="24"/>
          <w:szCs w:val="24"/>
          <w:shd w:val="clear" w:color="auto" w:fill="FFFFFF"/>
        </w:rPr>
        <w:t>, C.L. and Chen, H., (2009), “Credibility of electronic word-of-mouth: Informational and normative determinants of on-line consumer recommendations”, </w:t>
      </w:r>
      <w:r w:rsidRPr="00CB5D9E">
        <w:rPr>
          <w:rFonts w:ascii="Times New Roman" w:hAnsi="Times New Roman" w:cs="Times New Roman"/>
          <w:i/>
          <w:iCs/>
          <w:sz w:val="24"/>
          <w:szCs w:val="24"/>
          <w:shd w:val="clear" w:color="auto" w:fill="FFFFFF"/>
        </w:rPr>
        <w:t>International Journal of Electronic Commerce</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13</w:t>
      </w:r>
      <w:r w:rsidRPr="00CB5D9E">
        <w:rPr>
          <w:rFonts w:ascii="Times New Roman" w:hAnsi="Times New Roman" w:cs="Times New Roman"/>
          <w:sz w:val="24"/>
          <w:szCs w:val="24"/>
          <w:shd w:val="clear" w:color="auto" w:fill="FFFFFF"/>
        </w:rPr>
        <w:t xml:space="preserve"> No. 4, pp.9-38.</w:t>
      </w:r>
    </w:p>
    <w:p w14:paraId="568331A1"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Chiang, C.F. and Jang, S.S., (2007), “The effects of perceived price and brand image on value and purchase intention: Leisure travellers’ attitudes toward online hotel booking”, </w:t>
      </w:r>
      <w:r w:rsidRPr="00CB5D9E">
        <w:rPr>
          <w:rFonts w:ascii="Times New Roman" w:hAnsi="Times New Roman" w:cs="Times New Roman"/>
          <w:i/>
          <w:iCs/>
          <w:sz w:val="24"/>
          <w:szCs w:val="24"/>
        </w:rPr>
        <w:t>Journal of Hospitality &amp; Leisure Marketing</w:t>
      </w:r>
      <w:r w:rsidRPr="00CB5D9E">
        <w:rPr>
          <w:rFonts w:ascii="Times New Roman" w:hAnsi="Times New Roman" w:cs="Times New Roman"/>
          <w:i/>
          <w:sz w:val="24"/>
          <w:szCs w:val="24"/>
        </w:rPr>
        <w:t>,</w:t>
      </w:r>
      <w:r w:rsidRPr="00CB5D9E">
        <w:rPr>
          <w:rFonts w:ascii="Times New Roman" w:hAnsi="Times New Roman" w:cs="Times New Roman"/>
          <w:sz w:val="24"/>
          <w:szCs w:val="24"/>
        </w:rPr>
        <w:t xml:space="preserve"> </w:t>
      </w:r>
      <w:r w:rsidRPr="00CB5D9E">
        <w:rPr>
          <w:rFonts w:ascii="Times New Roman" w:hAnsi="Times New Roman" w:cs="Times New Roman"/>
          <w:iCs/>
          <w:sz w:val="24"/>
          <w:szCs w:val="24"/>
        </w:rPr>
        <w:t>Vol. 15</w:t>
      </w:r>
      <w:r w:rsidRPr="00CB5D9E">
        <w:rPr>
          <w:rFonts w:ascii="Times New Roman" w:hAnsi="Times New Roman" w:cs="Times New Roman"/>
          <w:sz w:val="24"/>
          <w:szCs w:val="24"/>
        </w:rPr>
        <w:t xml:space="preserve"> No. 3, pp.49-69.</w:t>
      </w:r>
    </w:p>
    <w:p w14:paraId="0213C169"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Choi, Y. K., </w:t>
      </w:r>
      <w:proofErr w:type="spellStart"/>
      <w:r w:rsidRPr="00CB5D9E">
        <w:rPr>
          <w:rFonts w:ascii="Times New Roman" w:hAnsi="Times New Roman" w:cs="Times New Roman"/>
          <w:sz w:val="24"/>
          <w:szCs w:val="24"/>
          <w:shd w:val="clear" w:color="auto" w:fill="FFFFFF"/>
        </w:rPr>
        <w:t>Seo</w:t>
      </w:r>
      <w:proofErr w:type="spellEnd"/>
      <w:r w:rsidRPr="00CB5D9E">
        <w:rPr>
          <w:rFonts w:ascii="Times New Roman" w:hAnsi="Times New Roman" w:cs="Times New Roman"/>
          <w:sz w:val="24"/>
          <w:szCs w:val="24"/>
          <w:shd w:val="clear" w:color="auto" w:fill="FFFFFF"/>
        </w:rPr>
        <w:t>, Y. and Yoon, S. (2017), “E-WOM messaging on social media: social ties, temporal distance, and message concreteness”,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Vol. 27 No. 3, pp. 495-505.</w:t>
      </w:r>
    </w:p>
    <w:p w14:paraId="4AEF9D67"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Chong, A. Y. L., </w:t>
      </w:r>
      <w:proofErr w:type="spellStart"/>
      <w:r w:rsidRPr="00CB5D9E">
        <w:rPr>
          <w:rFonts w:ascii="Times New Roman" w:hAnsi="Times New Roman" w:cs="Times New Roman"/>
          <w:sz w:val="24"/>
          <w:szCs w:val="24"/>
          <w:shd w:val="clear" w:color="auto" w:fill="FFFFFF"/>
        </w:rPr>
        <w:t>Khong</w:t>
      </w:r>
      <w:proofErr w:type="spellEnd"/>
      <w:r w:rsidRPr="00CB5D9E">
        <w:rPr>
          <w:rFonts w:ascii="Times New Roman" w:hAnsi="Times New Roman" w:cs="Times New Roman"/>
          <w:sz w:val="24"/>
          <w:szCs w:val="24"/>
          <w:shd w:val="clear" w:color="auto" w:fill="FFFFFF"/>
        </w:rPr>
        <w:t>, K. W., Ma, T., McCabe, S. and Wang, Y. (2018), “</w:t>
      </w:r>
      <w:proofErr w:type="spellStart"/>
      <w:r w:rsidRPr="00CB5D9E">
        <w:rPr>
          <w:rFonts w:ascii="Times New Roman" w:hAnsi="Times New Roman" w:cs="Times New Roman"/>
          <w:sz w:val="24"/>
          <w:szCs w:val="24"/>
          <w:shd w:val="clear" w:color="auto" w:fill="FFFFFF"/>
        </w:rPr>
        <w:t>Analyzing</w:t>
      </w:r>
      <w:proofErr w:type="spellEnd"/>
      <w:r w:rsidRPr="00CB5D9E">
        <w:rPr>
          <w:rFonts w:ascii="Times New Roman" w:hAnsi="Times New Roman" w:cs="Times New Roman"/>
          <w:sz w:val="24"/>
          <w:szCs w:val="24"/>
          <w:shd w:val="clear" w:color="auto" w:fill="FFFFFF"/>
        </w:rPr>
        <w:t xml:space="preserve"> key influences of tourists’ acceptance of online reviews in travel decisions”,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Vol. 28 No. 3, pp. 564-586.</w:t>
      </w:r>
    </w:p>
    <w:p w14:paraId="65766477"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Chu, S.C. and Kamal, S., (2008), “The effect of perceived blogger credibility and argument quality on message elaboration and brand attitudes: An exploratory study”, </w:t>
      </w:r>
      <w:r w:rsidRPr="00CB5D9E">
        <w:rPr>
          <w:rFonts w:ascii="Times New Roman" w:hAnsi="Times New Roman" w:cs="Times New Roman"/>
          <w:i/>
          <w:iCs/>
          <w:sz w:val="24"/>
          <w:szCs w:val="24"/>
        </w:rPr>
        <w:t>Journal of Interactive Advertising</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 xml:space="preserve">8 No. </w:t>
      </w:r>
      <w:r w:rsidRPr="00CB5D9E">
        <w:rPr>
          <w:rFonts w:ascii="Times New Roman" w:hAnsi="Times New Roman" w:cs="Times New Roman"/>
          <w:sz w:val="24"/>
          <w:szCs w:val="24"/>
        </w:rPr>
        <w:t>2, pp.26-37.</w:t>
      </w:r>
    </w:p>
    <w:p w14:paraId="09F9173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Dahl, D. (2013), “Social influence and consumer behaviour”,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40</w:t>
      </w:r>
      <w:r w:rsidRPr="00CB5D9E">
        <w:rPr>
          <w:rFonts w:ascii="Times New Roman" w:hAnsi="Times New Roman" w:cs="Times New Roman"/>
          <w:sz w:val="24"/>
          <w:szCs w:val="24"/>
          <w:shd w:val="clear" w:color="auto" w:fill="FFFFFF"/>
        </w:rPr>
        <w:t xml:space="preserve"> No. 2, </w:t>
      </w:r>
      <w:proofErr w:type="spellStart"/>
      <w:r w:rsidRPr="00CB5D9E">
        <w:rPr>
          <w:rFonts w:ascii="Times New Roman" w:hAnsi="Times New Roman" w:cs="Times New Roman"/>
          <w:sz w:val="24"/>
          <w:szCs w:val="24"/>
          <w:shd w:val="clear" w:color="auto" w:fill="FFFFFF"/>
        </w:rPr>
        <w:t>pp.iii</w:t>
      </w:r>
      <w:proofErr w:type="spellEnd"/>
      <w:r w:rsidRPr="00CB5D9E">
        <w:rPr>
          <w:rFonts w:ascii="Times New Roman" w:hAnsi="Times New Roman" w:cs="Times New Roman"/>
          <w:sz w:val="24"/>
          <w:szCs w:val="24"/>
          <w:shd w:val="clear" w:color="auto" w:fill="FFFFFF"/>
        </w:rPr>
        <w:t>-v.</w:t>
      </w:r>
    </w:p>
    <w:p w14:paraId="33FCD86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DePaula</w:t>
      </w:r>
      <w:proofErr w:type="spellEnd"/>
      <w:r w:rsidRPr="00CB5D9E">
        <w:rPr>
          <w:rFonts w:ascii="Times New Roman" w:hAnsi="Times New Roman" w:cs="Times New Roman"/>
          <w:sz w:val="24"/>
          <w:szCs w:val="24"/>
          <w:shd w:val="clear" w:color="auto" w:fill="FFFFFF"/>
        </w:rPr>
        <w:t xml:space="preserve">, R. and </w:t>
      </w:r>
      <w:proofErr w:type="spellStart"/>
      <w:r w:rsidRPr="00CB5D9E">
        <w:rPr>
          <w:rFonts w:ascii="Times New Roman" w:hAnsi="Times New Roman" w:cs="Times New Roman"/>
          <w:sz w:val="24"/>
          <w:szCs w:val="24"/>
          <w:shd w:val="clear" w:color="auto" w:fill="FFFFFF"/>
        </w:rPr>
        <w:t>Dourish</w:t>
      </w:r>
      <w:proofErr w:type="spellEnd"/>
      <w:r w:rsidRPr="00CB5D9E">
        <w:rPr>
          <w:rFonts w:ascii="Times New Roman" w:hAnsi="Times New Roman" w:cs="Times New Roman"/>
          <w:sz w:val="24"/>
          <w:szCs w:val="24"/>
          <w:shd w:val="clear" w:color="auto" w:fill="FFFFFF"/>
        </w:rPr>
        <w:t xml:space="preserve">, P., (2005), </w:t>
      </w:r>
      <w:r w:rsidRPr="00CB5D9E">
        <w:rPr>
          <w:rFonts w:ascii="Times New Roman" w:hAnsi="Times New Roman" w:cs="Times New Roman"/>
          <w:i/>
          <w:sz w:val="24"/>
          <w:szCs w:val="24"/>
          <w:shd w:val="clear" w:color="auto" w:fill="FFFFFF"/>
        </w:rPr>
        <w:t>Cognitive and cultural views of emotions</w:t>
      </w:r>
      <w:r w:rsidRPr="00CB5D9E">
        <w:rPr>
          <w:rFonts w:ascii="Times New Roman" w:hAnsi="Times New Roman" w:cs="Times New Roman"/>
          <w:sz w:val="24"/>
          <w:szCs w:val="24"/>
          <w:shd w:val="clear" w:color="auto" w:fill="FFFFFF"/>
        </w:rPr>
        <w:t>. </w:t>
      </w:r>
      <w:r w:rsidRPr="00CB5D9E">
        <w:rPr>
          <w:rFonts w:ascii="Times New Roman" w:hAnsi="Times New Roman" w:cs="Times New Roman"/>
          <w:iCs/>
          <w:sz w:val="24"/>
          <w:szCs w:val="24"/>
          <w:shd w:val="clear" w:color="auto" w:fill="FFFFFF"/>
        </w:rPr>
        <w:t>Proc. HCIC</w:t>
      </w:r>
      <w:r w:rsidRPr="00CB5D9E">
        <w:rPr>
          <w:rFonts w:ascii="Times New Roman" w:hAnsi="Times New Roman" w:cs="Times New Roman"/>
          <w:sz w:val="24"/>
          <w:szCs w:val="24"/>
          <w:shd w:val="clear" w:color="auto" w:fill="FFFFFF"/>
        </w:rPr>
        <w:t>.</w:t>
      </w:r>
    </w:p>
    <w:p w14:paraId="06078499"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Doh</w:t>
      </w:r>
      <w:proofErr w:type="spellEnd"/>
      <w:r w:rsidRPr="00CB5D9E">
        <w:rPr>
          <w:rFonts w:ascii="Times New Roman" w:hAnsi="Times New Roman" w:cs="Times New Roman"/>
          <w:sz w:val="24"/>
          <w:szCs w:val="24"/>
          <w:shd w:val="clear" w:color="auto" w:fill="FFFFFF"/>
        </w:rPr>
        <w:t xml:space="preserve">, S.J. and Hwang, J.S., (2009), “How consumers evaluate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(electronic word-of-mouth) messages”, </w:t>
      </w:r>
      <w:r w:rsidRPr="00CB5D9E">
        <w:rPr>
          <w:rFonts w:ascii="Times New Roman" w:hAnsi="Times New Roman" w:cs="Times New Roman"/>
          <w:i/>
          <w:iCs/>
          <w:sz w:val="24"/>
          <w:szCs w:val="24"/>
          <w:shd w:val="clear" w:color="auto" w:fill="FFFFFF"/>
        </w:rPr>
        <w:t xml:space="preserve">Cyber Psychology &amp;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12</w:t>
      </w:r>
      <w:r w:rsidRPr="00CB5D9E">
        <w:rPr>
          <w:rFonts w:ascii="Times New Roman" w:hAnsi="Times New Roman" w:cs="Times New Roman"/>
          <w:sz w:val="24"/>
          <w:szCs w:val="24"/>
          <w:shd w:val="clear" w:color="auto" w:fill="FFFFFF"/>
        </w:rPr>
        <w:t xml:space="preserve"> No. 2, pp.193-197.</w:t>
      </w:r>
    </w:p>
    <w:p w14:paraId="6976A17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Duprez</w:t>
      </w:r>
      <w:proofErr w:type="spellEnd"/>
      <w:r w:rsidRPr="00CB5D9E">
        <w:rPr>
          <w:rFonts w:ascii="Times New Roman" w:hAnsi="Times New Roman" w:cs="Times New Roman"/>
          <w:sz w:val="24"/>
          <w:szCs w:val="24"/>
          <w:shd w:val="clear" w:color="auto" w:fill="FFFFFF"/>
        </w:rPr>
        <w:t xml:space="preserve">, C., Christophe, V., Rime, B., </w:t>
      </w:r>
      <w:proofErr w:type="spellStart"/>
      <w:r w:rsidRPr="00CB5D9E">
        <w:rPr>
          <w:rFonts w:ascii="Times New Roman" w:hAnsi="Times New Roman" w:cs="Times New Roman"/>
          <w:sz w:val="24"/>
          <w:szCs w:val="24"/>
          <w:shd w:val="clear" w:color="auto" w:fill="FFFFFF"/>
        </w:rPr>
        <w:t>Congard</w:t>
      </w:r>
      <w:proofErr w:type="spellEnd"/>
      <w:r w:rsidRPr="00CB5D9E">
        <w:rPr>
          <w:rFonts w:ascii="Times New Roman" w:hAnsi="Times New Roman" w:cs="Times New Roman"/>
          <w:sz w:val="24"/>
          <w:szCs w:val="24"/>
          <w:shd w:val="clear" w:color="auto" w:fill="FFFFFF"/>
        </w:rPr>
        <w:t>, A. and Antoine, P. (2015), “Motives for the social sharing of an emotional experience”, </w:t>
      </w:r>
      <w:r w:rsidRPr="00CB5D9E">
        <w:rPr>
          <w:rFonts w:ascii="Times New Roman" w:hAnsi="Times New Roman" w:cs="Times New Roman"/>
          <w:i/>
          <w:iCs/>
          <w:sz w:val="24"/>
          <w:szCs w:val="24"/>
          <w:shd w:val="clear" w:color="auto" w:fill="FFFFFF"/>
        </w:rPr>
        <w:t>Journal of Social and Personal Relationships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32</w:t>
      </w:r>
      <w:r w:rsidRPr="00CB5D9E">
        <w:rPr>
          <w:rFonts w:ascii="Times New Roman" w:hAnsi="Times New Roman" w:cs="Times New Roman"/>
          <w:sz w:val="24"/>
          <w:szCs w:val="24"/>
          <w:shd w:val="clear" w:color="auto" w:fill="FFFFFF"/>
        </w:rPr>
        <w:t xml:space="preserve"> No. 6, pp. 757-787.</w:t>
      </w:r>
    </w:p>
    <w:p w14:paraId="071E5CA8"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Festinger</w:t>
      </w:r>
      <w:proofErr w:type="spellEnd"/>
      <w:r w:rsidRPr="00CB5D9E">
        <w:rPr>
          <w:rFonts w:ascii="Times New Roman" w:hAnsi="Times New Roman" w:cs="Times New Roman"/>
          <w:sz w:val="24"/>
          <w:szCs w:val="24"/>
          <w:shd w:val="clear" w:color="auto" w:fill="FFFFFF"/>
        </w:rPr>
        <w:t>, L. (1962), “</w:t>
      </w:r>
      <w:r w:rsidRPr="00CB5D9E">
        <w:rPr>
          <w:rFonts w:ascii="Times New Roman" w:hAnsi="Times New Roman" w:cs="Times New Roman"/>
          <w:i/>
          <w:iCs/>
          <w:sz w:val="24"/>
          <w:szCs w:val="24"/>
          <w:shd w:val="clear" w:color="auto" w:fill="FFFFFF"/>
        </w:rPr>
        <w:t>A Theory of Cognitive Dissonance”,</w:t>
      </w:r>
      <w:r w:rsidRPr="00CB5D9E">
        <w:rPr>
          <w:rFonts w:ascii="Times New Roman" w:hAnsi="Times New Roman" w:cs="Times New Roman"/>
          <w:sz w:val="24"/>
          <w:szCs w:val="24"/>
          <w:shd w:val="clear" w:color="auto" w:fill="FFFFFF"/>
        </w:rPr>
        <w:t xml:space="preserve"> Stanford University Press, Stanford, CA.</w:t>
      </w:r>
    </w:p>
    <w:p w14:paraId="32D55281"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Festinger</w:t>
      </w:r>
      <w:proofErr w:type="spellEnd"/>
      <w:r w:rsidRPr="00CB5D9E">
        <w:rPr>
          <w:rFonts w:ascii="Times New Roman" w:hAnsi="Times New Roman" w:cs="Times New Roman"/>
          <w:sz w:val="24"/>
          <w:szCs w:val="24"/>
        </w:rPr>
        <w:t xml:space="preserve">, L., (1954), “A theory of social comparison processes”, </w:t>
      </w:r>
      <w:r w:rsidRPr="00CB5D9E">
        <w:rPr>
          <w:rFonts w:ascii="Times New Roman" w:hAnsi="Times New Roman" w:cs="Times New Roman"/>
          <w:i/>
          <w:iCs/>
          <w:sz w:val="24"/>
          <w:szCs w:val="24"/>
        </w:rPr>
        <w:t>Human Relations</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7</w:t>
      </w:r>
      <w:r w:rsidRPr="00CB5D9E">
        <w:rPr>
          <w:rFonts w:ascii="Times New Roman" w:hAnsi="Times New Roman" w:cs="Times New Roman"/>
          <w:sz w:val="24"/>
          <w:szCs w:val="24"/>
        </w:rPr>
        <w:t xml:space="preserve"> No. 2, pp.117-140.</w:t>
      </w:r>
    </w:p>
    <w:p w14:paraId="3CCADE8E"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Field, A. (2009), </w:t>
      </w:r>
      <w:r w:rsidRPr="00CB5D9E">
        <w:rPr>
          <w:rFonts w:ascii="Times New Roman" w:hAnsi="Times New Roman" w:cs="Times New Roman"/>
          <w:i/>
          <w:sz w:val="24"/>
          <w:szCs w:val="24"/>
        </w:rPr>
        <w:t>Discovering Statistics using SPSS</w:t>
      </w:r>
      <w:r w:rsidRPr="00CB5D9E">
        <w:rPr>
          <w:rFonts w:ascii="Times New Roman" w:hAnsi="Times New Roman" w:cs="Times New Roman"/>
          <w:sz w:val="24"/>
          <w:szCs w:val="24"/>
        </w:rPr>
        <w:t>, 3rd ed., Sage, London.</w:t>
      </w:r>
    </w:p>
    <w:p w14:paraId="4DC8B03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Filieri</w:t>
      </w:r>
      <w:proofErr w:type="spellEnd"/>
      <w:r w:rsidRPr="00CB5D9E">
        <w:rPr>
          <w:rFonts w:ascii="Times New Roman" w:hAnsi="Times New Roman" w:cs="Times New Roman"/>
          <w:sz w:val="24"/>
          <w:szCs w:val="24"/>
          <w:shd w:val="clear" w:color="auto" w:fill="FFFFFF"/>
        </w:rPr>
        <w:t xml:space="preserve">, R. and McLeay, F., (2014), “E-WOM and accommodation: An analysis of the factors that influence </w:t>
      </w:r>
      <w:proofErr w:type="spellStart"/>
      <w:r w:rsidRPr="00CB5D9E">
        <w:rPr>
          <w:rFonts w:ascii="Times New Roman" w:hAnsi="Times New Roman" w:cs="Times New Roman"/>
          <w:sz w:val="24"/>
          <w:szCs w:val="24"/>
          <w:shd w:val="clear" w:color="auto" w:fill="FFFFFF"/>
        </w:rPr>
        <w:t>travelers’</w:t>
      </w:r>
      <w:proofErr w:type="spellEnd"/>
      <w:r w:rsidRPr="00CB5D9E">
        <w:rPr>
          <w:rFonts w:ascii="Times New Roman" w:hAnsi="Times New Roman" w:cs="Times New Roman"/>
          <w:sz w:val="24"/>
          <w:szCs w:val="24"/>
          <w:shd w:val="clear" w:color="auto" w:fill="FFFFFF"/>
        </w:rPr>
        <w:t xml:space="preserve"> adoption of information from online reviews”, </w:t>
      </w:r>
      <w:r w:rsidRPr="00CB5D9E">
        <w:rPr>
          <w:rFonts w:ascii="Times New Roman" w:hAnsi="Times New Roman" w:cs="Times New Roman"/>
          <w:i/>
          <w:iCs/>
          <w:sz w:val="24"/>
          <w:szCs w:val="24"/>
          <w:shd w:val="clear" w:color="auto" w:fill="FFFFFF"/>
        </w:rPr>
        <w:t>Journal of Travel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53 No. </w:t>
      </w:r>
      <w:r w:rsidRPr="00CB5D9E">
        <w:rPr>
          <w:rFonts w:ascii="Times New Roman" w:hAnsi="Times New Roman" w:cs="Times New Roman"/>
          <w:sz w:val="24"/>
          <w:szCs w:val="24"/>
          <w:shd w:val="clear" w:color="auto" w:fill="FFFFFF"/>
        </w:rPr>
        <w:t>1, pp.44-57.</w:t>
      </w:r>
    </w:p>
    <w:p w14:paraId="271C5A5D"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Style w:val="nlmstring-name"/>
          <w:rFonts w:ascii="Times New Roman" w:hAnsi="Times New Roman" w:cs="Times New Roman"/>
          <w:spacing w:val="5"/>
          <w:sz w:val="24"/>
          <w:szCs w:val="24"/>
          <w:shd w:val="clear" w:color="auto" w:fill="FFFFFF"/>
        </w:rPr>
        <w:t>Fogg, B.J.</w:t>
      </w:r>
      <w:r w:rsidRPr="00CB5D9E">
        <w:rPr>
          <w:rFonts w:ascii="Times New Roman" w:hAnsi="Times New Roman" w:cs="Times New Roman"/>
          <w:spacing w:val="5"/>
          <w:sz w:val="24"/>
          <w:szCs w:val="24"/>
          <w:shd w:val="clear" w:color="auto" w:fill="FFFFFF"/>
        </w:rPr>
        <w:t>, </w:t>
      </w:r>
      <w:proofErr w:type="spellStart"/>
      <w:r w:rsidRPr="00CB5D9E">
        <w:rPr>
          <w:rStyle w:val="nlmstring-name"/>
          <w:rFonts w:ascii="Times New Roman" w:hAnsi="Times New Roman" w:cs="Times New Roman"/>
          <w:spacing w:val="5"/>
          <w:sz w:val="24"/>
          <w:szCs w:val="24"/>
          <w:shd w:val="clear" w:color="auto" w:fill="FFFFFF"/>
        </w:rPr>
        <w:t>Soohoo</w:t>
      </w:r>
      <w:proofErr w:type="spellEnd"/>
      <w:r w:rsidRPr="00CB5D9E">
        <w:rPr>
          <w:rStyle w:val="nlmstring-name"/>
          <w:rFonts w:ascii="Times New Roman" w:hAnsi="Times New Roman" w:cs="Times New Roman"/>
          <w:spacing w:val="5"/>
          <w:sz w:val="24"/>
          <w:szCs w:val="24"/>
          <w:shd w:val="clear" w:color="auto" w:fill="FFFFFF"/>
        </w:rPr>
        <w:t>, C.</w:t>
      </w:r>
      <w:r w:rsidRPr="00CB5D9E">
        <w:rPr>
          <w:rFonts w:ascii="Times New Roman" w:hAnsi="Times New Roman" w:cs="Times New Roman"/>
          <w:spacing w:val="5"/>
          <w:sz w:val="24"/>
          <w:szCs w:val="24"/>
          <w:shd w:val="clear" w:color="auto" w:fill="FFFFFF"/>
        </w:rPr>
        <w:t>, </w:t>
      </w:r>
      <w:r w:rsidRPr="00CB5D9E">
        <w:rPr>
          <w:rStyle w:val="nlmstring-name"/>
          <w:rFonts w:ascii="Times New Roman" w:hAnsi="Times New Roman" w:cs="Times New Roman"/>
          <w:spacing w:val="5"/>
          <w:sz w:val="24"/>
          <w:szCs w:val="24"/>
          <w:shd w:val="clear" w:color="auto" w:fill="FFFFFF"/>
        </w:rPr>
        <w:t>Danielson, D.R.</w:t>
      </w:r>
      <w:r w:rsidRPr="00CB5D9E">
        <w:rPr>
          <w:rFonts w:ascii="Times New Roman" w:hAnsi="Times New Roman" w:cs="Times New Roman"/>
          <w:spacing w:val="5"/>
          <w:sz w:val="24"/>
          <w:szCs w:val="24"/>
          <w:shd w:val="clear" w:color="auto" w:fill="FFFFFF"/>
        </w:rPr>
        <w:t>, </w:t>
      </w:r>
      <w:r w:rsidRPr="00CB5D9E">
        <w:rPr>
          <w:rStyle w:val="nlmstring-name"/>
          <w:rFonts w:ascii="Times New Roman" w:hAnsi="Times New Roman" w:cs="Times New Roman"/>
          <w:spacing w:val="5"/>
          <w:sz w:val="24"/>
          <w:szCs w:val="24"/>
          <w:shd w:val="clear" w:color="auto" w:fill="FFFFFF"/>
        </w:rPr>
        <w:t>Marable, L.</w:t>
      </w:r>
      <w:r w:rsidRPr="00CB5D9E">
        <w:rPr>
          <w:rFonts w:ascii="Times New Roman" w:hAnsi="Times New Roman" w:cs="Times New Roman"/>
          <w:spacing w:val="5"/>
          <w:sz w:val="24"/>
          <w:szCs w:val="24"/>
          <w:shd w:val="clear" w:color="auto" w:fill="FFFFFF"/>
        </w:rPr>
        <w:t>, </w:t>
      </w:r>
      <w:r w:rsidRPr="00CB5D9E">
        <w:rPr>
          <w:rStyle w:val="nlmstring-name"/>
          <w:rFonts w:ascii="Times New Roman" w:hAnsi="Times New Roman" w:cs="Times New Roman"/>
          <w:spacing w:val="5"/>
          <w:sz w:val="24"/>
          <w:szCs w:val="24"/>
          <w:shd w:val="clear" w:color="auto" w:fill="FFFFFF"/>
        </w:rPr>
        <w:t>Stanford, J.</w:t>
      </w:r>
      <w:r w:rsidRPr="00CB5D9E">
        <w:rPr>
          <w:rFonts w:ascii="Times New Roman" w:hAnsi="Times New Roman" w:cs="Times New Roman"/>
          <w:spacing w:val="5"/>
          <w:sz w:val="24"/>
          <w:szCs w:val="24"/>
          <w:shd w:val="clear" w:color="auto" w:fill="FFFFFF"/>
        </w:rPr>
        <w:t> and </w:t>
      </w:r>
      <w:r w:rsidRPr="00CB5D9E">
        <w:rPr>
          <w:rStyle w:val="nlmstring-name"/>
          <w:rFonts w:ascii="Times New Roman" w:hAnsi="Times New Roman" w:cs="Times New Roman"/>
          <w:spacing w:val="5"/>
          <w:sz w:val="24"/>
          <w:szCs w:val="24"/>
          <w:shd w:val="clear" w:color="auto" w:fill="FFFFFF"/>
        </w:rPr>
        <w:t>Tauber, E.</w:t>
      </w:r>
      <w:r w:rsidRPr="00CB5D9E">
        <w:rPr>
          <w:rFonts w:ascii="Times New Roman" w:hAnsi="Times New Roman" w:cs="Times New Roman"/>
          <w:spacing w:val="5"/>
          <w:sz w:val="24"/>
          <w:szCs w:val="24"/>
          <w:shd w:val="clear" w:color="auto" w:fill="FFFFFF"/>
        </w:rPr>
        <w:t> (</w:t>
      </w:r>
      <w:r w:rsidRPr="00CB5D9E">
        <w:rPr>
          <w:rStyle w:val="nlmyear"/>
          <w:rFonts w:ascii="Times New Roman" w:hAnsi="Times New Roman" w:cs="Times New Roman"/>
          <w:spacing w:val="5"/>
          <w:sz w:val="24"/>
          <w:szCs w:val="24"/>
          <w:shd w:val="clear" w:color="auto" w:fill="FFFFFF"/>
        </w:rPr>
        <w:t>2003</w:t>
      </w:r>
      <w:r w:rsidRPr="00CB5D9E">
        <w:rPr>
          <w:rFonts w:ascii="Times New Roman" w:hAnsi="Times New Roman" w:cs="Times New Roman"/>
          <w:spacing w:val="5"/>
          <w:sz w:val="24"/>
          <w:szCs w:val="24"/>
          <w:shd w:val="clear" w:color="auto" w:fill="FFFFFF"/>
        </w:rPr>
        <w:t>), “</w:t>
      </w:r>
      <w:r w:rsidRPr="00CB5D9E">
        <w:rPr>
          <w:rStyle w:val="nlmarticle-title"/>
          <w:rFonts w:ascii="Times New Roman" w:hAnsi="Times New Roman" w:cs="Times New Roman"/>
          <w:iCs/>
          <w:spacing w:val="5"/>
          <w:sz w:val="24"/>
          <w:szCs w:val="24"/>
          <w:shd w:val="clear" w:color="auto" w:fill="FFFFFF"/>
        </w:rPr>
        <w:t>How do users evaluate the credibility of web sites? A study with over 2,500 participants</w:t>
      </w:r>
      <w:r w:rsidRPr="00CB5D9E">
        <w:rPr>
          <w:rFonts w:ascii="Times New Roman" w:hAnsi="Times New Roman" w:cs="Times New Roman"/>
          <w:spacing w:val="5"/>
          <w:sz w:val="24"/>
          <w:szCs w:val="24"/>
          <w:shd w:val="clear" w:color="auto" w:fill="FFFFFF"/>
        </w:rPr>
        <w:t>”, </w:t>
      </w:r>
      <w:r w:rsidRPr="00CB5D9E">
        <w:rPr>
          <w:rFonts w:ascii="Times New Roman" w:hAnsi="Times New Roman" w:cs="Times New Roman"/>
          <w:i/>
          <w:iCs/>
          <w:spacing w:val="5"/>
          <w:sz w:val="24"/>
          <w:szCs w:val="24"/>
          <w:shd w:val="clear" w:color="auto" w:fill="FFFFFF"/>
        </w:rPr>
        <w:t>Proceedings of the 2003 Conference on Designing for User Experiences, San Francisco, CA</w:t>
      </w:r>
      <w:r w:rsidRPr="00CB5D9E">
        <w:rPr>
          <w:rFonts w:ascii="Times New Roman" w:hAnsi="Times New Roman" w:cs="Times New Roman"/>
          <w:spacing w:val="5"/>
          <w:sz w:val="24"/>
          <w:szCs w:val="24"/>
          <w:shd w:val="clear" w:color="auto" w:fill="FFFFFF"/>
        </w:rPr>
        <w:t>, pp. </w:t>
      </w:r>
      <w:r w:rsidRPr="00CB5D9E">
        <w:rPr>
          <w:rStyle w:val="nlmfpage"/>
          <w:rFonts w:ascii="Times New Roman" w:hAnsi="Times New Roman" w:cs="Times New Roman"/>
          <w:spacing w:val="5"/>
          <w:sz w:val="24"/>
          <w:szCs w:val="24"/>
          <w:shd w:val="clear" w:color="auto" w:fill="FFFFFF"/>
        </w:rPr>
        <w:t>1</w:t>
      </w:r>
      <w:r w:rsidRPr="00CB5D9E">
        <w:rPr>
          <w:rFonts w:ascii="Times New Roman" w:hAnsi="Times New Roman" w:cs="Times New Roman" w:hint="eastAsia"/>
          <w:spacing w:val="5"/>
          <w:sz w:val="24"/>
          <w:szCs w:val="24"/>
          <w:shd w:val="clear" w:color="auto" w:fill="FFFFFF"/>
        </w:rPr>
        <w:t>‐</w:t>
      </w:r>
      <w:r w:rsidRPr="00CB5D9E">
        <w:rPr>
          <w:rStyle w:val="nlmlpage"/>
          <w:rFonts w:ascii="Times New Roman" w:hAnsi="Times New Roman" w:cs="Times New Roman"/>
          <w:spacing w:val="5"/>
          <w:sz w:val="24"/>
          <w:szCs w:val="24"/>
          <w:shd w:val="clear" w:color="auto" w:fill="FFFFFF"/>
        </w:rPr>
        <w:t>15</w:t>
      </w:r>
      <w:r w:rsidRPr="00CB5D9E">
        <w:rPr>
          <w:rFonts w:ascii="Times New Roman" w:hAnsi="Times New Roman" w:cs="Times New Roman"/>
          <w:spacing w:val="5"/>
          <w:sz w:val="24"/>
          <w:szCs w:val="24"/>
          <w:shd w:val="clear" w:color="auto" w:fill="FFFFFF"/>
        </w:rPr>
        <w:t>.</w:t>
      </w:r>
    </w:p>
    <w:p w14:paraId="05C3605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Gearhart, S. and Zhang, W. (2015), ““Was it something I </w:t>
      </w:r>
      <w:proofErr w:type="spellStart"/>
      <w:r w:rsidRPr="00CB5D9E">
        <w:rPr>
          <w:rFonts w:ascii="Times New Roman" w:hAnsi="Times New Roman" w:cs="Times New Roman"/>
          <w:sz w:val="24"/>
          <w:szCs w:val="24"/>
          <w:shd w:val="clear" w:color="auto" w:fill="FFFFFF"/>
        </w:rPr>
        <w:t>said?”“No</w:t>
      </w:r>
      <w:proofErr w:type="spellEnd"/>
      <w:r w:rsidRPr="00CB5D9E">
        <w:rPr>
          <w:rFonts w:ascii="Times New Roman" w:hAnsi="Times New Roman" w:cs="Times New Roman"/>
          <w:sz w:val="24"/>
          <w:szCs w:val="24"/>
          <w:shd w:val="clear" w:color="auto" w:fill="FFFFFF"/>
        </w:rPr>
        <w:t>, it was something you posted!” A study of the spiral of silence theory in social media contexts”, </w:t>
      </w:r>
      <w:proofErr w:type="spellStart"/>
      <w:r w:rsidRPr="00CB5D9E">
        <w:rPr>
          <w:rFonts w:ascii="Times New Roman" w:hAnsi="Times New Roman" w:cs="Times New Roman"/>
          <w:i/>
          <w:iCs/>
          <w:sz w:val="24"/>
          <w:szCs w:val="24"/>
          <w:shd w:val="clear" w:color="auto" w:fill="FFFFFF"/>
        </w:rPr>
        <w:t>Cyberpsychology</w:t>
      </w:r>
      <w:proofErr w:type="spellEnd"/>
      <w:r w:rsidRPr="00CB5D9E">
        <w:rPr>
          <w:rFonts w:ascii="Times New Roman" w:hAnsi="Times New Roman" w:cs="Times New Roman"/>
          <w:i/>
          <w:iCs/>
          <w:sz w:val="24"/>
          <w:szCs w:val="24"/>
          <w:shd w:val="clear" w:color="auto" w:fill="FFFFFF"/>
        </w:rPr>
        <w:t xml:space="preserve">,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i/>
          <w:iCs/>
          <w:sz w:val="24"/>
          <w:szCs w:val="24"/>
          <w:shd w:val="clear" w:color="auto" w:fill="FFFFFF"/>
        </w:rPr>
        <w:t>, and Social Networking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18</w:t>
      </w:r>
      <w:r w:rsidRPr="00CB5D9E">
        <w:rPr>
          <w:rFonts w:ascii="Times New Roman" w:hAnsi="Times New Roman" w:cs="Times New Roman"/>
          <w:sz w:val="24"/>
          <w:szCs w:val="24"/>
          <w:shd w:val="clear" w:color="auto" w:fill="FFFFFF"/>
        </w:rPr>
        <w:t xml:space="preserve"> No. 4, pp. 208-213.</w:t>
      </w:r>
    </w:p>
    <w:p w14:paraId="335429D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Glynn, C.J., Hayes, A.F. and Shanahan, J., (1997), “Perceived Support for One's Opinions and Willingness to Speak Out: A Meta-Analysis of Survey Studies on the" Spiral of Silence", </w:t>
      </w:r>
      <w:r w:rsidRPr="00CB5D9E">
        <w:rPr>
          <w:rFonts w:ascii="Times New Roman" w:hAnsi="Times New Roman" w:cs="Times New Roman"/>
          <w:i/>
          <w:iCs/>
          <w:sz w:val="24"/>
          <w:szCs w:val="24"/>
          <w:shd w:val="clear" w:color="auto" w:fill="FFFFFF"/>
        </w:rPr>
        <w:t>Public Opinion Quarterly</w:t>
      </w:r>
      <w:r w:rsidRPr="00CB5D9E">
        <w:rPr>
          <w:rFonts w:ascii="Times New Roman" w:hAnsi="Times New Roman" w:cs="Times New Roman"/>
          <w:sz w:val="24"/>
          <w:szCs w:val="24"/>
          <w:shd w:val="clear" w:color="auto" w:fill="FFFFFF"/>
        </w:rPr>
        <w:t>, Vol. 61 No. 3, pp.452-463.</w:t>
      </w:r>
    </w:p>
    <w:p w14:paraId="3ED72D4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Goethals, G. R. (1986), “Social comparison theory: Psychology from the lost and found”, </w:t>
      </w:r>
      <w:r w:rsidRPr="00CB5D9E">
        <w:rPr>
          <w:rFonts w:ascii="Times New Roman" w:hAnsi="Times New Roman" w:cs="Times New Roman"/>
          <w:i/>
          <w:iCs/>
          <w:sz w:val="24"/>
          <w:szCs w:val="24"/>
          <w:shd w:val="clear" w:color="auto" w:fill="FFFFFF"/>
        </w:rPr>
        <w:t>Personality and Social Psychology Bulletin</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12</w:t>
      </w:r>
      <w:r w:rsidRPr="00CB5D9E">
        <w:rPr>
          <w:rFonts w:ascii="Times New Roman" w:hAnsi="Times New Roman" w:cs="Times New Roman"/>
          <w:sz w:val="24"/>
          <w:szCs w:val="24"/>
          <w:shd w:val="clear" w:color="auto" w:fill="FFFFFF"/>
        </w:rPr>
        <w:t xml:space="preserve"> No. 3, pp.261-278.</w:t>
      </w:r>
    </w:p>
    <w:p w14:paraId="5FF19BEB"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Gollan</w:t>
      </w:r>
      <w:proofErr w:type="spellEnd"/>
      <w:r w:rsidRPr="00CB5D9E">
        <w:rPr>
          <w:rFonts w:ascii="Times New Roman" w:hAnsi="Times New Roman" w:cs="Times New Roman"/>
          <w:sz w:val="24"/>
          <w:szCs w:val="24"/>
        </w:rPr>
        <w:t xml:space="preserve">. D. (2015), “Luxury lifts Orlando to record 62 million visitors”, R/OL, April 10, available at: </w:t>
      </w:r>
      <w:hyperlink r:id="rId7" w:anchor="69bd604c25a7" w:history="1">
        <w:r w:rsidRPr="00CB5D9E">
          <w:rPr>
            <w:rStyle w:val="Hyperlink"/>
            <w:rFonts w:ascii="Times New Roman" w:hAnsi="Times New Roman" w:cs="Times New Roman"/>
            <w:color w:val="auto"/>
            <w:sz w:val="24"/>
            <w:szCs w:val="24"/>
          </w:rPr>
          <w:t>http://www.forbes.com/sites/douggollan/2015/04/10/orlando-tops-in-visitors-with-62-million-mayoral-bliss/#69bd604c25a7</w:t>
        </w:r>
      </w:hyperlink>
      <w:r w:rsidRPr="00CB5D9E">
        <w:rPr>
          <w:rFonts w:ascii="Times New Roman" w:hAnsi="Times New Roman" w:cs="Times New Roman"/>
          <w:sz w:val="24"/>
          <w:szCs w:val="24"/>
        </w:rPr>
        <w:t>.</w:t>
      </w:r>
    </w:p>
    <w:p w14:paraId="52F7620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Grace, D. and </w:t>
      </w:r>
      <w:proofErr w:type="spellStart"/>
      <w:r w:rsidRPr="00CB5D9E">
        <w:rPr>
          <w:rFonts w:ascii="Times New Roman" w:hAnsi="Times New Roman" w:cs="Times New Roman"/>
          <w:sz w:val="24"/>
          <w:szCs w:val="24"/>
          <w:shd w:val="clear" w:color="auto" w:fill="FFFFFF"/>
        </w:rPr>
        <w:t>O'Cass</w:t>
      </w:r>
      <w:proofErr w:type="spellEnd"/>
      <w:r w:rsidRPr="00CB5D9E">
        <w:rPr>
          <w:rFonts w:ascii="Times New Roman" w:hAnsi="Times New Roman" w:cs="Times New Roman"/>
          <w:sz w:val="24"/>
          <w:szCs w:val="24"/>
          <w:shd w:val="clear" w:color="auto" w:fill="FFFFFF"/>
        </w:rPr>
        <w:t>, A., (2004), “Examining service experiences and post-consumption evaluations”, </w:t>
      </w:r>
      <w:r w:rsidRPr="00CB5D9E">
        <w:rPr>
          <w:rFonts w:ascii="Times New Roman" w:hAnsi="Times New Roman" w:cs="Times New Roman"/>
          <w:i/>
          <w:iCs/>
          <w:sz w:val="24"/>
          <w:szCs w:val="24"/>
          <w:shd w:val="clear" w:color="auto" w:fill="FFFFFF"/>
        </w:rPr>
        <w:t>Journal of Services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18</w:t>
      </w:r>
      <w:r w:rsidRPr="00CB5D9E">
        <w:rPr>
          <w:rFonts w:ascii="Times New Roman" w:hAnsi="Times New Roman" w:cs="Times New Roman"/>
          <w:sz w:val="24"/>
          <w:szCs w:val="24"/>
          <w:shd w:val="clear" w:color="auto" w:fill="FFFFFF"/>
        </w:rPr>
        <w:t xml:space="preserve"> No. 6, pp.450-461.</w:t>
      </w:r>
    </w:p>
    <w:p w14:paraId="7777C62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Grover, V., </w:t>
      </w:r>
      <w:proofErr w:type="spellStart"/>
      <w:r w:rsidRPr="00CB5D9E">
        <w:rPr>
          <w:rFonts w:ascii="Times New Roman" w:hAnsi="Times New Roman" w:cs="Times New Roman"/>
          <w:sz w:val="24"/>
          <w:szCs w:val="24"/>
          <w:shd w:val="clear" w:color="auto" w:fill="FFFFFF"/>
        </w:rPr>
        <w:t>Cheon</w:t>
      </w:r>
      <w:proofErr w:type="spellEnd"/>
      <w:r w:rsidRPr="00CB5D9E">
        <w:rPr>
          <w:rFonts w:ascii="Times New Roman" w:hAnsi="Times New Roman" w:cs="Times New Roman"/>
          <w:sz w:val="24"/>
          <w:szCs w:val="24"/>
          <w:shd w:val="clear" w:color="auto" w:fill="FFFFFF"/>
        </w:rPr>
        <w:t xml:space="preserve">, M.J. and </w:t>
      </w:r>
      <w:proofErr w:type="spellStart"/>
      <w:r w:rsidRPr="00CB5D9E">
        <w:rPr>
          <w:rFonts w:ascii="Times New Roman" w:hAnsi="Times New Roman" w:cs="Times New Roman"/>
          <w:sz w:val="24"/>
          <w:szCs w:val="24"/>
          <w:shd w:val="clear" w:color="auto" w:fill="FFFFFF"/>
        </w:rPr>
        <w:t>Teng</w:t>
      </w:r>
      <w:proofErr w:type="spellEnd"/>
      <w:r w:rsidRPr="00CB5D9E">
        <w:rPr>
          <w:rFonts w:ascii="Times New Roman" w:hAnsi="Times New Roman" w:cs="Times New Roman"/>
          <w:sz w:val="24"/>
          <w:szCs w:val="24"/>
          <w:shd w:val="clear" w:color="auto" w:fill="FFFFFF"/>
        </w:rPr>
        <w:t>, J.T., (1996). “The effect of service quality and partnership on the outsourcing of information systems functions”. </w:t>
      </w:r>
      <w:r w:rsidRPr="00CB5D9E">
        <w:rPr>
          <w:rFonts w:ascii="Times New Roman" w:hAnsi="Times New Roman" w:cs="Times New Roman"/>
          <w:i/>
          <w:iCs/>
          <w:sz w:val="24"/>
          <w:szCs w:val="24"/>
          <w:shd w:val="clear" w:color="auto" w:fill="FFFFFF"/>
        </w:rPr>
        <w:t>Journal of Management Information Systems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12</w:t>
      </w:r>
      <w:r w:rsidRPr="00CB5D9E">
        <w:rPr>
          <w:rFonts w:ascii="Times New Roman" w:hAnsi="Times New Roman" w:cs="Times New Roman"/>
          <w:sz w:val="24"/>
          <w:szCs w:val="24"/>
          <w:shd w:val="clear" w:color="auto" w:fill="FFFFFF"/>
        </w:rPr>
        <w:t xml:space="preserve"> No. 4, pp.89-116.</w:t>
      </w:r>
    </w:p>
    <w:p w14:paraId="48FAE2A6"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Gvili</w:t>
      </w:r>
      <w:proofErr w:type="spellEnd"/>
      <w:r w:rsidRPr="00CB5D9E">
        <w:rPr>
          <w:rFonts w:ascii="Times New Roman" w:hAnsi="Times New Roman" w:cs="Times New Roman"/>
          <w:sz w:val="24"/>
          <w:szCs w:val="24"/>
          <w:shd w:val="clear" w:color="auto" w:fill="FFFFFF"/>
        </w:rPr>
        <w:t xml:space="preserve">, Y. and Levy, S. (2016), “Antecedents of attitudes toward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communication: differences across channels”,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w:t>
      </w:r>
      <w:r w:rsidRPr="00CB5D9E">
        <w:rPr>
          <w:rFonts w:ascii="Times New Roman" w:hAnsi="Times New Roman" w:cs="Times New Roman"/>
          <w:sz w:val="24"/>
          <w:szCs w:val="24"/>
          <w:shd w:val="clear" w:color="auto" w:fill="FFFFFF"/>
        </w:rPr>
        <w:t xml:space="preserve"> No. 5, pp. 1030-1051.</w:t>
      </w:r>
    </w:p>
    <w:p w14:paraId="5BD5D198"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Haferkamp</w:t>
      </w:r>
      <w:proofErr w:type="spellEnd"/>
      <w:r w:rsidRPr="00CB5D9E">
        <w:rPr>
          <w:rFonts w:ascii="Times New Roman" w:hAnsi="Times New Roman" w:cs="Times New Roman"/>
          <w:sz w:val="24"/>
          <w:szCs w:val="24"/>
        </w:rPr>
        <w:t xml:space="preserve">, N. and </w:t>
      </w:r>
      <w:proofErr w:type="spellStart"/>
      <w:r w:rsidRPr="00CB5D9E">
        <w:rPr>
          <w:rFonts w:ascii="Times New Roman" w:hAnsi="Times New Roman" w:cs="Times New Roman"/>
          <w:sz w:val="24"/>
          <w:szCs w:val="24"/>
        </w:rPr>
        <w:t>Krämer</w:t>
      </w:r>
      <w:proofErr w:type="spellEnd"/>
      <w:r w:rsidRPr="00CB5D9E">
        <w:rPr>
          <w:rFonts w:ascii="Times New Roman" w:hAnsi="Times New Roman" w:cs="Times New Roman"/>
          <w:sz w:val="24"/>
          <w:szCs w:val="24"/>
        </w:rPr>
        <w:t>, N.C., (2011), “Social comparison 2.0: Examining the effects of online profiles on social-networking sites” </w:t>
      </w:r>
      <w:proofErr w:type="spellStart"/>
      <w:r w:rsidRPr="00CB5D9E">
        <w:rPr>
          <w:rFonts w:ascii="Times New Roman" w:hAnsi="Times New Roman" w:cs="Times New Roman"/>
          <w:i/>
          <w:sz w:val="24"/>
          <w:szCs w:val="24"/>
        </w:rPr>
        <w:t>Cyberpsychology</w:t>
      </w:r>
      <w:proofErr w:type="spellEnd"/>
      <w:r w:rsidRPr="00CB5D9E">
        <w:rPr>
          <w:rFonts w:ascii="Times New Roman" w:hAnsi="Times New Roman" w:cs="Times New Roman"/>
          <w:i/>
          <w:sz w:val="24"/>
          <w:szCs w:val="24"/>
        </w:rPr>
        <w:t xml:space="preserve">, </w:t>
      </w:r>
      <w:proofErr w:type="spellStart"/>
      <w:r w:rsidRPr="00CB5D9E">
        <w:rPr>
          <w:rFonts w:ascii="Times New Roman" w:hAnsi="Times New Roman" w:cs="Times New Roman"/>
          <w:i/>
          <w:sz w:val="24"/>
          <w:szCs w:val="24"/>
        </w:rPr>
        <w:t>Behavior</w:t>
      </w:r>
      <w:proofErr w:type="spellEnd"/>
      <w:r w:rsidRPr="00CB5D9E">
        <w:rPr>
          <w:rFonts w:ascii="Times New Roman" w:hAnsi="Times New Roman" w:cs="Times New Roman"/>
          <w:i/>
          <w:sz w:val="24"/>
          <w:szCs w:val="24"/>
        </w:rPr>
        <w:t>, and Social Networking</w:t>
      </w:r>
      <w:r w:rsidRPr="00CB5D9E">
        <w:rPr>
          <w:rFonts w:ascii="Times New Roman" w:hAnsi="Times New Roman" w:cs="Times New Roman"/>
          <w:sz w:val="24"/>
          <w:szCs w:val="24"/>
        </w:rPr>
        <w:t>, Vol. 14 No. 5, pp.309-314.</w:t>
      </w:r>
    </w:p>
    <w:p w14:paraId="29985EA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Hassan, L., Shaw, D., </w:t>
      </w:r>
      <w:proofErr w:type="spellStart"/>
      <w:r w:rsidRPr="00CB5D9E">
        <w:rPr>
          <w:rFonts w:ascii="Times New Roman" w:hAnsi="Times New Roman" w:cs="Times New Roman"/>
          <w:sz w:val="24"/>
          <w:szCs w:val="24"/>
          <w:shd w:val="clear" w:color="auto" w:fill="FFFFFF"/>
        </w:rPr>
        <w:t>Shiu</w:t>
      </w:r>
      <w:proofErr w:type="spellEnd"/>
      <w:r w:rsidRPr="00CB5D9E">
        <w:rPr>
          <w:rFonts w:ascii="Times New Roman" w:hAnsi="Times New Roman" w:cs="Times New Roman"/>
          <w:sz w:val="24"/>
          <w:szCs w:val="24"/>
          <w:shd w:val="clear" w:color="auto" w:fill="FFFFFF"/>
        </w:rPr>
        <w:t>, E., Walsh, G. and Parry, S., (2013), “Uncertainty in ethical consumer choice: a conceptual model”, </w:t>
      </w:r>
      <w:r w:rsidRPr="00CB5D9E">
        <w:rPr>
          <w:rFonts w:ascii="Times New Roman" w:hAnsi="Times New Roman" w:cs="Times New Roman"/>
          <w:i/>
          <w:iCs/>
          <w:sz w:val="24"/>
          <w:szCs w:val="24"/>
          <w:shd w:val="clear" w:color="auto" w:fill="FFFFFF"/>
        </w:rPr>
        <w:t>Journal of Consumer Behaviour</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12 No. </w:t>
      </w:r>
      <w:r w:rsidRPr="00CB5D9E">
        <w:rPr>
          <w:rFonts w:ascii="Times New Roman" w:hAnsi="Times New Roman" w:cs="Times New Roman"/>
          <w:sz w:val="24"/>
          <w:szCs w:val="24"/>
          <w:shd w:val="clear" w:color="auto" w:fill="FFFFFF"/>
        </w:rPr>
        <w:t>3, pp.182-193.</w:t>
      </w:r>
    </w:p>
    <w:p w14:paraId="5573A16E" w14:textId="77777777" w:rsidR="00252EFC" w:rsidRPr="00CB5D9E" w:rsidRDefault="00252EFC" w:rsidP="006A333E">
      <w:pPr>
        <w:spacing w:after="120" w:line="240" w:lineRule="auto"/>
        <w:ind w:left="720" w:hanging="720"/>
        <w:jc w:val="both"/>
        <w:rPr>
          <w:rFonts w:ascii="Times New Roman" w:hAnsi="Times New Roman" w:cs="Times New Roman"/>
          <w:spacing w:val="5"/>
          <w:sz w:val="24"/>
          <w:szCs w:val="24"/>
          <w:shd w:val="clear" w:color="auto" w:fill="FFFFFF"/>
        </w:rPr>
      </w:pPr>
      <w:r w:rsidRPr="00CB5D9E">
        <w:rPr>
          <w:rStyle w:val="nlmstring-name"/>
          <w:rFonts w:ascii="Times New Roman" w:hAnsi="Times New Roman" w:cs="Times New Roman"/>
          <w:spacing w:val="5"/>
          <w:sz w:val="24"/>
          <w:szCs w:val="24"/>
          <w:shd w:val="clear" w:color="auto" w:fill="FFFFFF"/>
        </w:rPr>
        <w:t>Hayes, A.F.</w:t>
      </w:r>
      <w:r w:rsidRPr="00CB5D9E">
        <w:rPr>
          <w:rFonts w:ascii="Times New Roman" w:hAnsi="Times New Roman" w:cs="Times New Roman"/>
          <w:spacing w:val="5"/>
          <w:sz w:val="24"/>
          <w:szCs w:val="24"/>
          <w:shd w:val="clear" w:color="auto" w:fill="FFFFFF"/>
        </w:rPr>
        <w:t> (</w:t>
      </w:r>
      <w:r w:rsidRPr="00CB5D9E">
        <w:rPr>
          <w:rStyle w:val="nlmyear"/>
          <w:rFonts w:ascii="Times New Roman" w:hAnsi="Times New Roman" w:cs="Times New Roman"/>
          <w:spacing w:val="5"/>
          <w:sz w:val="24"/>
          <w:szCs w:val="24"/>
          <w:shd w:val="clear" w:color="auto" w:fill="FFFFFF"/>
        </w:rPr>
        <w:t>2013</w:t>
      </w:r>
      <w:r w:rsidRPr="00CB5D9E">
        <w:rPr>
          <w:rFonts w:ascii="Times New Roman" w:hAnsi="Times New Roman" w:cs="Times New Roman"/>
          <w:spacing w:val="5"/>
          <w:sz w:val="24"/>
          <w:szCs w:val="24"/>
          <w:shd w:val="clear" w:color="auto" w:fill="FFFFFF"/>
        </w:rPr>
        <w:t xml:space="preserve">), </w:t>
      </w:r>
      <w:r w:rsidRPr="00CB5D9E">
        <w:rPr>
          <w:rFonts w:ascii="Times New Roman" w:hAnsi="Times New Roman" w:cs="Times New Roman"/>
          <w:i/>
          <w:spacing w:val="5"/>
          <w:sz w:val="24"/>
          <w:szCs w:val="24"/>
          <w:shd w:val="clear" w:color="auto" w:fill="FFFFFF"/>
        </w:rPr>
        <w:t>Introduction to Mediation, Moderation and Conditional Process Analysis</w:t>
      </w:r>
      <w:r w:rsidRPr="00CB5D9E">
        <w:rPr>
          <w:rFonts w:ascii="Times New Roman" w:hAnsi="Times New Roman" w:cs="Times New Roman"/>
          <w:spacing w:val="5"/>
          <w:sz w:val="24"/>
          <w:szCs w:val="24"/>
          <w:shd w:val="clear" w:color="auto" w:fill="FFFFFF"/>
        </w:rPr>
        <w:t>, </w:t>
      </w:r>
      <w:proofErr w:type="gramStart"/>
      <w:r w:rsidRPr="00CB5D9E">
        <w:rPr>
          <w:rStyle w:val="nlmpublisher-name"/>
          <w:rFonts w:ascii="Times New Roman" w:hAnsi="Times New Roman" w:cs="Times New Roman"/>
          <w:spacing w:val="5"/>
          <w:sz w:val="24"/>
          <w:szCs w:val="24"/>
          <w:shd w:val="clear" w:color="auto" w:fill="FFFFFF"/>
        </w:rPr>
        <w:t>The</w:t>
      </w:r>
      <w:proofErr w:type="gramEnd"/>
      <w:r w:rsidRPr="00CB5D9E">
        <w:rPr>
          <w:rStyle w:val="nlmpublisher-name"/>
          <w:rFonts w:ascii="Times New Roman" w:hAnsi="Times New Roman" w:cs="Times New Roman"/>
          <w:spacing w:val="5"/>
          <w:sz w:val="24"/>
          <w:szCs w:val="24"/>
          <w:shd w:val="clear" w:color="auto" w:fill="FFFFFF"/>
        </w:rPr>
        <w:t xml:space="preserve"> Guilford Press</w:t>
      </w:r>
      <w:r w:rsidRPr="00CB5D9E">
        <w:rPr>
          <w:rFonts w:ascii="Times New Roman" w:hAnsi="Times New Roman" w:cs="Times New Roman"/>
          <w:spacing w:val="5"/>
          <w:sz w:val="24"/>
          <w:szCs w:val="24"/>
          <w:shd w:val="clear" w:color="auto" w:fill="FFFFFF"/>
        </w:rPr>
        <w:t>, </w:t>
      </w:r>
      <w:r w:rsidRPr="00CB5D9E">
        <w:rPr>
          <w:rStyle w:val="nlmpublisher-loc"/>
          <w:rFonts w:ascii="Times New Roman" w:hAnsi="Times New Roman" w:cs="Times New Roman"/>
          <w:spacing w:val="5"/>
          <w:sz w:val="24"/>
          <w:szCs w:val="24"/>
          <w:shd w:val="clear" w:color="auto" w:fill="FFFFFF"/>
        </w:rPr>
        <w:t>New York, NY</w:t>
      </w:r>
      <w:r w:rsidRPr="00CB5D9E">
        <w:rPr>
          <w:rFonts w:ascii="Times New Roman" w:hAnsi="Times New Roman" w:cs="Times New Roman"/>
          <w:spacing w:val="5"/>
          <w:sz w:val="24"/>
          <w:szCs w:val="24"/>
          <w:shd w:val="clear" w:color="auto" w:fill="FFFFFF"/>
        </w:rPr>
        <w:t>.</w:t>
      </w:r>
    </w:p>
    <w:p w14:paraId="5004C95C"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Hennig-Thurau</w:t>
      </w:r>
      <w:proofErr w:type="spellEnd"/>
      <w:r w:rsidRPr="00CB5D9E">
        <w:rPr>
          <w:rFonts w:ascii="Times New Roman" w:hAnsi="Times New Roman" w:cs="Times New Roman"/>
          <w:sz w:val="24"/>
          <w:szCs w:val="24"/>
        </w:rPr>
        <w:t xml:space="preserve">, T., </w:t>
      </w:r>
      <w:proofErr w:type="spellStart"/>
      <w:r w:rsidRPr="00CB5D9E">
        <w:rPr>
          <w:rFonts w:ascii="Times New Roman" w:hAnsi="Times New Roman" w:cs="Times New Roman"/>
          <w:sz w:val="24"/>
          <w:szCs w:val="24"/>
        </w:rPr>
        <w:t>Gwinner</w:t>
      </w:r>
      <w:proofErr w:type="spellEnd"/>
      <w:r w:rsidRPr="00CB5D9E">
        <w:rPr>
          <w:rFonts w:ascii="Times New Roman" w:hAnsi="Times New Roman" w:cs="Times New Roman"/>
          <w:sz w:val="24"/>
          <w:szCs w:val="24"/>
        </w:rPr>
        <w:t xml:space="preserve">, K.P., Walsh, G. and </w:t>
      </w:r>
      <w:proofErr w:type="spellStart"/>
      <w:r w:rsidRPr="00CB5D9E">
        <w:rPr>
          <w:rFonts w:ascii="Times New Roman" w:hAnsi="Times New Roman" w:cs="Times New Roman"/>
          <w:sz w:val="24"/>
          <w:szCs w:val="24"/>
        </w:rPr>
        <w:t>Gremler</w:t>
      </w:r>
      <w:proofErr w:type="spellEnd"/>
      <w:r w:rsidRPr="00CB5D9E">
        <w:rPr>
          <w:rFonts w:ascii="Times New Roman" w:hAnsi="Times New Roman" w:cs="Times New Roman"/>
          <w:sz w:val="24"/>
          <w:szCs w:val="24"/>
        </w:rPr>
        <w:t>, D.D., (2004), “Electronic word-of-mouth via consumer-opinion platforms: what motivates consumers to articulate themselves on the internet?</w:t>
      </w:r>
      <w:proofErr w:type="gramStart"/>
      <w:r w:rsidRPr="00CB5D9E">
        <w:rPr>
          <w:rFonts w:ascii="Times New Roman" w:hAnsi="Times New Roman" w:cs="Times New Roman"/>
          <w:sz w:val="24"/>
          <w:szCs w:val="24"/>
        </w:rPr>
        <w:t>”,</w:t>
      </w:r>
      <w:proofErr w:type="gramEnd"/>
      <w:r w:rsidRPr="00CB5D9E">
        <w:rPr>
          <w:rFonts w:ascii="Times New Roman" w:hAnsi="Times New Roman" w:cs="Times New Roman"/>
          <w:sz w:val="24"/>
          <w:szCs w:val="24"/>
        </w:rPr>
        <w:t xml:space="preserve"> </w:t>
      </w:r>
      <w:r w:rsidRPr="00CB5D9E">
        <w:rPr>
          <w:rFonts w:ascii="Times New Roman" w:hAnsi="Times New Roman" w:cs="Times New Roman"/>
          <w:i/>
          <w:iCs/>
          <w:sz w:val="24"/>
          <w:szCs w:val="24"/>
        </w:rPr>
        <w:t>Journal of Interactive Marketing</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18</w:t>
      </w:r>
      <w:r w:rsidRPr="00CB5D9E">
        <w:rPr>
          <w:rFonts w:ascii="Times New Roman" w:hAnsi="Times New Roman" w:cs="Times New Roman"/>
          <w:sz w:val="24"/>
          <w:szCs w:val="24"/>
        </w:rPr>
        <w:t xml:space="preserve"> No. 1, pp.38-52.</w:t>
      </w:r>
    </w:p>
    <w:p w14:paraId="62ADA47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Hess, R. L. and Ring, L. (2016), “The influence of the source and valence of word-of-mouth information on post-failure and post-recovery evaluations”, </w:t>
      </w:r>
      <w:r w:rsidRPr="00CB5D9E">
        <w:rPr>
          <w:rFonts w:ascii="Times New Roman" w:hAnsi="Times New Roman" w:cs="Times New Roman"/>
          <w:i/>
          <w:iCs/>
          <w:sz w:val="24"/>
          <w:szCs w:val="24"/>
          <w:shd w:val="clear" w:color="auto" w:fill="FFFFFF"/>
        </w:rPr>
        <w:t>Service Business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10</w:t>
      </w:r>
      <w:r w:rsidRPr="00CB5D9E">
        <w:rPr>
          <w:rFonts w:ascii="Times New Roman" w:hAnsi="Times New Roman" w:cs="Times New Roman"/>
          <w:sz w:val="24"/>
          <w:szCs w:val="24"/>
          <w:shd w:val="clear" w:color="auto" w:fill="FFFFFF"/>
        </w:rPr>
        <w:t xml:space="preserve"> No. 2, pp.319-343.</w:t>
      </w:r>
    </w:p>
    <w:p w14:paraId="3A8A4A9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Hogg, M.K., Cox, A.J. and Keeling, K., (2000), “The impact of self-monitoring on image congruence and product/brand evaluation”, </w:t>
      </w:r>
      <w:r w:rsidRPr="00CB5D9E">
        <w:rPr>
          <w:rFonts w:ascii="Times New Roman" w:hAnsi="Times New Roman" w:cs="Times New Roman"/>
          <w:i/>
          <w:iCs/>
          <w:sz w:val="24"/>
          <w:szCs w:val="24"/>
          <w:shd w:val="clear" w:color="auto" w:fill="FFFFFF"/>
        </w:rPr>
        <w:t>European Journal of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34</w:t>
      </w:r>
      <w:r w:rsidRPr="00CB5D9E">
        <w:rPr>
          <w:rFonts w:ascii="Times New Roman" w:hAnsi="Times New Roman" w:cs="Times New Roman"/>
          <w:sz w:val="24"/>
          <w:szCs w:val="24"/>
          <w:shd w:val="clear" w:color="auto" w:fill="FFFFFF"/>
        </w:rPr>
        <w:t xml:space="preserve"> No. 5/6, pp.641-667.</w:t>
      </w:r>
    </w:p>
    <w:p w14:paraId="665D080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Hood, K.M., Shanahan, K.J., Hopkins, C.D. and Lindsey, K.K., (2015), “The influence of interactivity on visit and purchase frequency: the moderating role of website informational features”, </w:t>
      </w:r>
      <w:r w:rsidRPr="00CB5D9E">
        <w:rPr>
          <w:rFonts w:ascii="Times New Roman" w:hAnsi="Times New Roman" w:cs="Times New Roman"/>
          <w:i/>
          <w:iCs/>
          <w:sz w:val="24"/>
          <w:szCs w:val="24"/>
          <w:shd w:val="clear" w:color="auto" w:fill="FFFFFF"/>
        </w:rPr>
        <w:t>Journal of Internet Commerce</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14</w:t>
      </w:r>
      <w:r w:rsidRPr="00CB5D9E">
        <w:rPr>
          <w:rFonts w:ascii="Times New Roman" w:hAnsi="Times New Roman" w:cs="Times New Roman"/>
          <w:sz w:val="24"/>
          <w:szCs w:val="24"/>
          <w:shd w:val="clear" w:color="auto" w:fill="FFFFFF"/>
        </w:rPr>
        <w:t xml:space="preserve"> No. 3, pp.294-315.</w:t>
      </w:r>
    </w:p>
    <w:p w14:paraId="1A0AE292"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Style w:val="nlmstring-name"/>
          <w:rFonts w:ascii="Times New Roman" w:hAnsi="Times New Roman" w:cs="Times New Roman"/>
          <w:spacing w:val="5"/>
          <w:sz w:val="24"/>
          <w:szCs w:val="24"/>
          <w:shd w:val="clear" w:color="auto" w:fill="FFFFFF"/>
        </w:rPr>
        <w:t>Hu, N.</w:t>
      </w:r>
      <w:r w:rsidRPr="00CB5D9E">
        <w:rPr>
          <w:rFonts w:ascii="Times New Roman" w:hAnsi="Times New Roman" w:cs="Times New Roman"/>
          <w:spacing w:val="5"/>
          <w:sz w:val="24"/>
          <w:szCs w:val="24"/>
          <w:shd w:val="clear" w:color="auto" w:fill="FFFFFF"/>
        </w:rPr>
        <w:t>, </w:t>
      </w:r>
      <w:proofErr w:type="spellStart"/>
      <w:r w:rsidRPr="00CB5D9E">
        <w:rPr>
          <w:rStyle w:val="nlmstring-name"/>
          <w:rFonts w:ascii="Times New Roman" w:hAnsi="Times New Roman" w:cs="Times New Roman"/>
          <w:spacing w:val="5"/>
          <w:sz w:val="24"/>
          <w:szCs w:val="24"/>
          <w:shd w:val="clear" w:color="auto" w:fill="FFFFFF"/>
        </w:rPr>
        <w:t>Pavlou</w:t>
      </w:r>
      <w:proofErr w:type="spellEnd"/>
      <w:r w:rsidRPr="00CB5D9E">
        <w:rPr>
          <w:rStyle w:val="nlmstring-name"/>
          <w:rFonts w:ascii="Times New Roman" w:hAnsi="Times New Roman" w:cs="Times New Roman"/>
          <w:spacing w:val="5"/>
          <w:sz w:val="24"/>
          <w:szCs w:val="24"/>
          <w:shd w:val="clear" w:color="auto" w:fill="FFFFFF"/>
        </w:rPr>
        <w:t>, P.A.</w:t>
      </w:r>
      <w:r w:rsidRPr="00CB5D9E">
        <w:rPr>
          <w:rFonts w:ascii="Times New Roman" w:hAnsi="Times New Roman" w:cs="Times New Roman"/>
          <w:spacing w:val="5"/>
          <w:sz w:val="24"/>
          <w:szCs w:val="24"/>
          <w:shd w:val="clear" w:color="auto" w:fill="FFFFFF"/>
        </w:rPr>
        <w:t> and </w:t>
      </w:r>
      <w:r w:rsidRPr="00CB5D9E">
        <w:rPr>
          <w:rStyle w:val="nlmstring-name"/>
          <w:rFonts w:ascii="Times New Roman" w:hAnsi="Times New Roman" w:cs="Times New Roman"/>
          <w:spacing w:val="5"/>
          <w:sz w:val="24"/>
          <w:szCs w:val="24"/>
          <w:shd w:val="clear" w:color="auto" w:fill="FFFFFF"/>
        </w:rPr>
        <w:t>Zhang, J.</w:t>
      </w:r>
      <w:r w:rsidRPr="00CB5D9E">
        <w:rPr>
          <w:rFonts w:ascii="Times New Roman" w:hAnsi="Times New Roman" w:cs="Times New Roman"/>
          <w:spacing w:val="5"/>
          <w:sz w:val="24"/>
          <w:szCs w:val="24"/>
          <w:shd w:val="clear" w:color="auto" w:fill="FFFFFF"/>
        </w:rPr>
        <w:t> (</w:t>
      </w:r>
      <w:r w:rsidRPr="00CB5D9E">
        <w:rPr>
          <w:rStyle w:val="nlmyear"/>
          <w:rFonts w:ascii="Times New Roman" w:hAnsi="Times New Roman" w:cs="Times New Roman"/>
          <w:spacing w:val="5"/>
          <w:sz w:val="24"/>
          <w:szCs w:val="24"/>
          <w:shd w:val="clear" w:color="auto" w:fill="FFFFFF"/>
        </w:rPr>
        <w:t>2006</w:t>
      </w:r>
      <w:r w:rsidRPr="00CB5D9E">
        <w:rPr>
          <w:rFonts w:ascii="Times New Roman" w:hAnsi="Times New Roman" w:cs="Times New Roman"/>
          <w:spacing w:val="5"/>
          <w:sz w:val="24"/>
          <w:szCs w:val="24"/>
          <w:shd w:val="clear" w:color="auto" w:fill="FFFFFF"/>
        </w:rPr>
        <w:t>), “</w:t>
      </w:r>
      <w:r w:rsidRPr="00CB5D9E">
        <w:rPr>
          <w:rStyle w:val="nlmchapter-title"/>
          <w:rFonts w:ascii="Times New Roman" w:hAnsi="Times New Roman" w:cs="Times New Roman"/>
          <w:spacing w:val="5"/>
          <w:sz w:val="24"/>
          <w:szCs w:val="24"/>
          <w:shd w:val="clear" w:color="auto" w:fill="FFFFFF"/>
        </w:rPr>
        <w:t xml:space="preserve">Can online reviews reveal a product’s true quality?: empirical findings and analytical </w:t>
      </w:r>
      <w:proofErr w:type="spellStart"/>
      <w:r w:rsidRPr="00CB5D9E">
        <w:rPr>
          <w:rStyle w:val="nlmchapter-title"/>
          <w:rFonts w:ascii="Times New Roman" w:hAnsi="Times New Roman" w:cs="Times New Roman"/>
          <w:spacing w:val="5"/>
          <w:sz w:val="24"/>
          <w:szCs w:val="24"/>
          <w:shd w:val="clear" w:color="auto" w:fill="FFFFFF"/>
        </w:rPr>
        <w:t>modeling</w:t>
      </w:r>
      <w:proofErr w:type="spellEnd"/>
      <w:r w:rsidRPr="00CB5D9E">
        <w:rPr>
          <w:rStyle w:val="nlmchapter-title"/>
          <w:rFonts w:ascii="Times New Roman" w:hAnsi="Times New Roman" w:cs="Times New Roman"/>
          <w:spacing w:val="5"/>
          <w:sz w:val="24"/>
          <w:szCs w:val="24"/>
          <w:shd w:val="clear" w:color="auto" w:fill="FFFFFF"/>
        </w:rPr>
        <w:t xml:space="preserve"> of online word-of-mouth communication</w:t>
      </w:r>
      <w:r w:rsidRPr="00CB5D9E">
        <w:rPr>
          <w:rFonts w:ascii="Times New Roman" w:hAnsi="Times New Roman" w:cs="Times New Roman"/>
          <w:spacing w:val="5"/>
          <w:sz w:val="24"/>
          <w:szCs w:val="24"/>
          <w:shd w:val="clear" w:color="auto" w:fill="FFFFFF"/>
        </w:rPr>
        <w:t>”, in </w:t>
      </w:r>
      <w:proofErr w:type="spellStart"/>
      <w:r w:rsidRPr="00CB5D9E">
        <w:rPr>
          <w:rStyle w:val="nlmstring-name"/>
          <w:rFonts w:ascii="Times New Roman" w:hAnsi="Times New Roman" w:cs="Times New Roman"/>
          <w:spacing w:val="5"/>
          <w:sz w:val="24"/>
          <w:szCs w:val="24"/>
          <w:shd w:val="clear" w:color="auto" w:fill="FFFFFF"/>
        </w:rPr>
        <w:t>Feigenbaum</w:t>
      </w:r>
      <w:proofErr w:type="spellEnd"/>
      <w:r w:rsidRPr="00CB5D9E">
        <w:rPr>
          <w:rStyle w:val="nlmstring-name"/>
          <w:rFonts w:ascii="Times New Roman" w:hAnsi="Times New Roman" w:cs="Times New Roman"/>
          <w:spacing w:val="5"/>
          <w:sz w:val="24"/>
          <w:szCs w:val="24"/>
          <w:shd w:val="clear" w:color="auto" w:fill="FFFFFF"/>
        </w:rPr>
        <w:t>, J.</w:t>
      </w:r>
      <w:r w:rsidRPr="00CB5D9E">
        <w:rPr>
          <w:rFonts w:ascii="Times New Roman" w:hAnsi="Times New Roman" w:cs="Times New Roman"/>
          <w:spacing w:val="5"/>
          <w:sz w:val="24"/>
          <w:szCs w:val="24"/>
          <w:shd w:val="clear" w:color="auto" w:fill="FFFFFF"/>
        </w:rPr>
        <w:t>, </w:t>
      </w:r>
      <w:r w:rsidRPr="00CB5D9E">
        <w:rPr>
          <w:rStyle w:val="nlmstring-name"/>
          <w:rFonts w:ascii="Times New Roman" w:hAnsi="Times New Roman" w:cs="Times New Roman"/>
          <w:spacing w:val="5"/>
          <w:sz w:val="24"/>
          <w:szCs w:val="24"/>
          <w:shd w:val="clear" w:color="auto" w:fill="FFFFFF"/>
        </w:rPr>
        <w:t>Chuang, J.</w:t>
      </w:r>
      <w:r w:rsidRPr="00CB5D9E">
        <w:rPr>
          <w:rFonts w:ascii="Times New Roman" w:hAnsi="Times New Roman" w:cs="Times New Roman"/>
          <w:spacing w:val="5"/>
          <w:sz w:val="24"/>
          <w:szCs w:val="24"/>
          <w:shd w:val="clear" w:color="auto" w:fill="FFFFFF"/>
        </w:rPr>
        <w:t> and </w:t>
      </w:r>
      <w:proofErr w:type="spellStart"/>
      <w:r w:rsidRPr="00CB5D9E">
        <w:rPr>
          <w:rStyle w:val="nlmstring-name"/>
          <w:rFonts w:ascii="Times New Roman" w:hAnsi="Times New Roman" w:cs="Times New Roman"/>
          <w:spacing w:val="5"/>
          <w:sz w:val="24"/>
          <w:szCs w:val="24"/>
          <w:shd w:val="clear" w:color="auto" w:fill="FFFFFF"/>
        </w:rPr>
        <w:t>Pennock</w:t>
      </w:r>
      <w:proofErr w:type="spellEnd"/>
      <w:r w:rsidRPr="00CB5D9E">
        <w:rPr>
          <w:rStyle w:val="nlmstring-name"/>
          <w:rFonts w:ascii="Times New Roman" w:hAnsi="Times New Roman" w:cs="Times New Roman"/>
          <w:spacing w:val="5"/>
          <w:sz w:val="24"/>
          <w:szCs w:val="24"/>
          <w:shd w:val="clear" w:color="auto" w:fill="FFFFFF"/>
        </w:rPr>
        <w:t>, D.</w:t>
      </w:r>
      <w:r w:rsidRPr="00CB5D9E">
        <w:rPr>
          <w:rFonts w:ascii="Times New Roman" w:hAnsi="Times New Roman" w:cs="Times New Roman"/>
          <w:spacing w:val="5"/>
          <w:sz w:val="24"/>
          <w:szCs w:val="24"/>
          <w:shd w:val="clear" w:color="auto" w:fill="FFFFFF"/>
        </w:rPr>
        <w:t> (</w:t>
      </w:r>
      <w:proofErr w:type="spellStart"/>
      <w:r w:rsidRPr="00CB5D9E">
        <w:rPr>
          <w:rFonts w:ascii="Times New Roman" w:hAnsi="Times New Roman" w:cs="Times New Roman"/>
          <w:spacing w:val="5"/>
          <w:sz w:val="24"/>
          <w:szCs w:val="24"/>
          <w:shd w:val="clear" w:color="auto" w:fill="FFFFFF"/>
        </w:rPr>
        <w:t>Eds</w:t>
      </w:r>
      <w:proofErr w:type="spellEnd"/>
      <w:r w:rsidRPr="00CB5D9E">
        <w:rPr>
          <w:rFonts w:ascii="Times New Roman" w:hAnsi="Times New Roman" w:cs="Times New Roman"/>
          <w:spacing w:val="5"/>
          <w:sz w:val="24"/>
          <w:szCs w:val="24"/>
          <w:shd w:val="clear" w:color="auto" w:fill="FFFFFF"/>
        </w:rPr>
        <w:t xml:space="preserve">), </w:t>
      </w:r>
      <w:r w:rsidRPr="00CB5D9E">
        <w:rPr>
          <w:rFonts w:ascii="Times New Roman" w:hAnsi="Times New Roman" w:cs="Times New Roman"/>
          <w:i/>
          <w:spacing w:val="5"/>
          <w:sz w:val="24"/>
          <w:szCs w:val="24"/>
          <w:shd w:val="clear" w:color="auto" w:fill="FFFFFF"/>
        </w:rPr>
        <w:t>Proceedings of the 7th ACM Conference on Electronic Commerce</w:t>
      </w:r>
      <w:r w:rsidRPr="00CB5D9E">
        <w:rPr>
          <w:rFonts w:ascii="Times New Roman" w:hAnsi="Times New Roman" w:cs="Times New Roman"/>
          <w:spacing w:val="5"/>
          <w:sz w:val="24"/>
          <w:szCs w:val="24"/>
          <w:shd w:val="clear" w:color="auto" w:fill="FFFFFF"/>
        </w:rPr>
        <w:t>, </w:t>
      </w:r>
      <w:r w:rsidRPr="00CB5D9E">
        <w:rPr>
          <w:rStyle w:val="nlmpublisher-name"/>
          <w:rFonts w:ascii="Times New Roman" w:hAnsi="Times New Roman" w:cs="Times New Roman"/>
          <w:spacing w:val="5"/>
          <w:sz w:val="24"/>
          <w:szCs w:val="24"/>
          <w:shd w:val="clear" w:color="auto" w:fill="FFFFFF"/>
        </w:rPr>
        <w:t>ACM Press</w:t>
      </w:r>
      <w:r w:rsidRPr="00CB5D9E">
        <w:rPr>
          <w:rFonts w:ascii="Times New Roman" w:hAnsi="Times New Roman" w:cs="Times New Roman"/>
          <w:spacing w:val="5"/>
          <w:sz w:val="24"/>
          <w:szCs w:val="24"/>
          <w:shd w:val="clear" w:color="auto" w:fill="FFFFFF"/>
        </w:rPr>
        <w:t>, </w:t>
      </w:r>
      <w:r w:rsidRPr="00CB5D9E">
        <w:rPr>
          <w:rStyle w:val="nlmpublisher-loc"/>
          <w:rFonts w:ascii="Times New Roman" w:hAnsi="Times New Roman" w:cs="Times New Roman"/>
          <w:spacing w:val="5"/>
          <w:sz w:val="24"/>
          <w:szCs w:val="24"/>
          <w:shd w:val="clear" w:color="auto" w:fill="FFFFFF"/>
        </w:rPr>
        <w:t>New York, NY</w:t>
      </w:r>
      <w:r w:rsidRPr="00CB5D9E">
        <w:rPr>
          <w:rFonts w:ascii="Times New Roman" w:hAnsi="Times New Roman" w:cs="Times New Roman"/>
          <w:spacing w:val="5"/>
          <w:sz w:val="24"/>
          <w:szCs w:val="24"/>
          <w:shd w:val="clear" w:color="auto" w:fill="FFFFFF"/>
        </w:rPr>
        <w:t>, pp. </w:t>
      </w:r>
      <w:r w:rsidRPr="00CB5D9E">
        <w:rPr>
          <w:rStyle w:val="nlmfpage"/>
          <w:rFonts w:ascii="Times New Roman" w:hAnsi="Times New Roman" w:cs="Times New Roman"/>
          <w:spacing w:val="5"/>
          <w:sz w:val="24"/>
          <w:szCs w:val="24"/>
          <w:shd w:val="clear" w:color="auto" w:fill="FFFFFF"/>
        </w:rPr>
        <w:t>324</w:t>
      </w:r>
      <w:r w:rsidRPr="00CB5D9E">
        <w:rPr>
          <w:rFonts w:ascii="Times New Roman" w:hAnsi="Times New Roman" w:cs="Times New Roman"/>
          <w:spacing w:val="5"/>
          <w:sz w:val="24"/>
          <w:szCs w:val="24"/>
          <w:shd w:val="clear" w:color="auto" w:fill="FFFFFF"/>
        </w:rPr>
        <w:t>-</w:t>
      </w:r>
      <w:r w:rsidRPr="00CB5D9E">
        <w:rPr>
          <w:rStyle w:val="nlmlpage"/>
          <w:rFonts w:ascii="Times New Roman" w:hAnsi="Times New Roman" w:cs="Times New Roman"/>
          <w:spacing w:val="5"/>
          <w:sz w:val="24"/>
          <w:szCs w:val="24"/>
          <w:shd w:val="clear" w:color="auto" w:fill="FFFFFF"/>
        </w:rPr>
        <w:t>330</w:t>
      </w:r>
      <w:r w:rsidRPr="00CB5D9E">
        <w:rPr>
          <w:rFonts w:ascii="Times New Roman" w:hAnsi="Times New Roman" w:cs="Times New Roman"/>
          <w:spacing w:val="5"/>
          <w:sz w:val="24"/>
          <w:szCs w:val="24"/>
          <w:shd w:val="clear" w:color="auto" w:fill="FFFFFF"/>
        </w:rPr>
        <w:t>.</w:t>
      </w:r>
      <w:r w:rsidRPr="00CB5D9E">
        <w:rPr>
          <w:rFonts w:ascii="Times New Roman" w:hAnsi="Times New Roman" w:cs="Times New Roman"/>
          <w:sz w:val="24"/>
          <w:szCs w:val="24"/>
        </w:rPr>
        <w:t xml:space="preserve"> </w:t>
      </w:r>
    </w:p>
    <w:p w14:paraId="2EA2BA9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Hunt, N. C. and Scheetz, A. M. (2018), “Using </w:t>
      </w:r>
      <w:proofErr w:type="spellStart"/>
      <w:r w:rsidRPr="00CB5D9E">
        <w:rPr>
          <w:rFonts w:ascii="Times New Roman" w:hAnsi="Times New Roman" w:cs="Times New Roman"/>
          <w:sz w:val="24"/>
          <w:szCs w:val="24"/>
          <w:shd w:val="clear" w:color="auto" w:fill="FFFFFF"/>
        </w:rPr>
        <w:t>MTurk</w:t>
      </w:r>
      <w:proofErr w:type="spellEnd"/>
      <w:r w:rsidRPr="00CB5D9E">
        <w:rPr>
          <w:rFonts w:ascii="Times New Roman" w:hAnsi="Times New Roman" w:cs="Times New Roman"/>
          <w:sz w:val="24"/>
          <w:szCs w:val="24"/>
          <w:shd w:val="clear" w:color="auto" w:fill="FFFFFF"/>
        </w:rPr>
        <w:t xml:space="preserve"> to distribute a survey or experiment: Methodological considerations”, </w:t>
      </w:r>
      <w:r w:rsidRPr="00CB5D9E">
        <w:rPr>
          <w:rFonts w:ascii="Times New Roman" w:hAnsi="Times New Roman" w:cs="Times New Roman"/>
          <w:i/>
          <w:iCs/>
          <w:sz w:val="24"/>
          <w:szCs w:val="24"/>
          <w:shd w:val="clear" w:color="auto" w:fill="FFFFFF"/>
        </w:rPr>
        <w:t>Journal of Information Systems</w:t>
      </w:r>
      <w:r w:rsidRPr="00CB5D9E">
        <w:rPr>
          <w:rFonts w:ascii="Times New Roman" w:hAnsi="Times New Roman" w:cs="Times New Roman"/>
          <w:sz w:val="24"/>
          <w:szCs w:val="24"/>
          <w:shd w:val="clear" w:color="auto" w:fill="FFFFFF"/>
        </w:rPr>
        <w:t>.</w:t>
      </w:r>
    </w:p>
    <w:p w14:paraId="33DC9AC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Ifie</w:t>
      </w:r>
      <w:proofErr w:type="spellEnd"/>
      <w:r w:rsidRPr="00CB5D9E">
        <w:rPr>
          <w:rFonts w:ascii="Times New Roman" w:hAnsi="Times New Roman" w:cs="Times New Roman"/>
          <w:sz w:val="24"/>
          <w:szCs w:val="24"/>
          <w:shd w:val="clear" w:color="auto" w:fill="FFFFFF"/>
        </w:rPr>
        <w:t xml:space="preserve">, K., </w:t>
      </w:r>
      <w:proofErr w:type="spellStart"/>
      <w:r w:rsidRPr="00CB5D9E">
        <w:rPr>
          <w:rFonts w:ascii="Times New Roman" w:hAnsi="Times New Roman" w:cs="Times New Roman"/>
          <w:sz w:val="24"/>
          <w:szCs w:val="24"/>
          <w:shd w:val="clear" w:color="auto" w:fill="FFFFFF"/>
        </w:rPr>
        <w:t>Simintiras</w:t>
      </w:r>
      <w:proofErr w:type="spellEnd"/>
      <w:r w:rsidRPr="00CB5D9E">
        <w:rPr>
          <w:rFonts w:ascii="Times New Roman" w:hAnsi="Times New Roman" w:cs="Times New Roman"/>
          <w:sz w:val="24"/>
          <w:szCs w:val="24"/>
          <w:shd w:val="clear" w:color="auto" w:fill="FFFFFF"/>
        </w:rPr>
        <w:t xml:space="preserve">, A. C., </w:t>
      </w:r>
      <w:proofErr w:type="spellStart"/>
      <w:r w:rsidRPr="00CB5D9E">
        <w:rPr>
          <w:rFonts w:ascii="Times New Roman" w:hAnsi="Times New Roman" w:cs="Times New Roman"/>
          <w:sz w:val="24"/>
          <w:szCs w:val="24"/>
          <w:shd w:val="clear" w:color="auto" w:fill="FFFFFF"/>
        </w:rPr>
        <w:t>Dwivedi</w:t>
      </w:r>
      <w:proofErr w:type="spellEnd"/>
      <w:r w:rsidRPr="00CB5D9E">
        <w:rPr>
          <w:rFonts w:ascii="Times New Roman" w:hAnsi="Times New Roman" w:cs="Times New Roman"/>
          <w:sz w:val="24"/>
          <w:szCs w:val="24"/>
          <w:shd w:val="clear" w:color="auto" w:fill="FFFFFF"/>
        </w:rPr>
        <w:t xml:space="preserve">, Y. and </w:t>
      </w:r>
      <w:proofErr w:type="spellStart"/>
      <w:r w:rsidRPr="00CB5D9E">
        <w:rPr>
          <w:rFonts w:ascii="Times New Roman" w:hAnsi="Times New Roman" w:cs="Times New Roman"/>
          <w:sz w:val="24"/>
          <w:szCs w:val="24"/>
          <w:shd w:val="clear" w:color="auto" w:fill="FFFFFF"/>
        </w:rPr>
        <w:t>Mavridou</w:t>
      </w:r>
      <w:proofErr w:type="spellEnd"/>
      <w:r w:rsidRPr="00CB5D9E">
        <w:rPr>
          <w:rFonts w:ascii="Times New Roman" w:hAnsi="Times New Roman" w:cs="Times New Roman"/>
          <w:sz w:val="24"/>
          <w:szCs w:val="24"/>
          <w:shd w:val="clear" w:color="auto" w:fill="FFFFFF"/>
        </w:rPr>
        <w:t>, V. (2018), “How service quality and outcome confidence drive pre-outcome word-of-mouth”, </w:t>
      </w:r>
      <w:r w:rsidRPr="00CB5D9E">
        <w:rPr>
          <w:rFonts w:ascii="Times New Roman" w:hAnsi="Times New Roman" w:cs="Times New Roman"/>
          <w:i/>
          <w:iCs/>
          <w:sz w:val="24"/>
          <w:szCs w:val="24"/>
          <w:shd w:val="clear" w:color="auto" w:fill="FFFFFF"/>
        </w:rPr>
        <w:t>Journal of Retailing and Consumer Services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44</w:t>
      </w:r>
      <w:r w:rsidRPr="00CB5D9E">
        <w:rPr>
          <w:rFonts w:ascii="Times New Roman" w:hAnsi="Times New Roman" w:cs="Times New Roman"/>
          <w:sz w:val="24"/>
          <w:szCs w:val="24"/>
          <w:shd w:val="clear" w:color="auto" w:fill="FFFFFF"/>
        </w:rPr>
        <w:t>, pp. 214-221.</w:t>
      </w:r>
    </w:p>
    <w:p w14:paraId="312B9EE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Islam, J. U., Rahman, Z. and </w:t>
      </w:r>
      <w:proofErr w:type="spellStart"/>
      <w:r w:rsidRPr="00CB5D9E">
        <w:rPr>
          <w:rFonts w:ascii="Times New Roman" w:hAnsi="Times New Roman" w:cs="Times New Roman"/>
          <w:sz w:val="24"/>
          <w:szCs w:val="24"/>
          <w:shd w:val="clear" w:color="auto" w:fill="FFFFFF"/>
        </w:rPr>
        <w:t>Hollebeek</w:t>
      </w:r>
      <w:proofErr w:type="spellEnd"/>
      <w:r w:rsidRPr="00CB5D9E">
        <w:rPr>
          <w:rFonts w:ascii="Times New Roman" w:hAnsi="Times New Roman" w:cs="Times New Roman"/>
          <w:sz w:val="24"/>
          <w:szCs w:val="24"/>
          <w:shd w:val="clear" w:color="auto" w:fill="FFFFFF"/>
        </w:rPr>
        <w:t>, L. D. (2017), “Consumer engagement in online brand communities: A solicitation of congruity theory”,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xml:space="preserve">, Vol. 28 No. 1, pp. 23-45. </w:t>
      </w:r>
    </w:p>
    <w:p w14:paraId="717C34D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Jalilvand</w:t>
      </w:r>
      <w:proofErr w:type="spellEnd"/>
      <w:r w:rsidRPr="00CB5D9E">
        <w:rPr>
          <w:rFonts w:ascii="Times New Roman" w:hAnsi="Times New Roman" w:cs="Times New Roman"/>
          <w:sz w:val="24"/>
          <w:szCs w:val="24"/>
          <w:shd w:val="clear" w:color="auto" w:fill="FFFFFF"/>
        </w:rPr>
        <w:t xml:space="preserve">, M.R. and </w:t>
      </w:r>
      <w:proofErr w:type="spellStart"/>
      <w:r w:rsidRPr="00CB5D9E">
        <w:rPr>
          <w:rFonts w:ascii="Times New Roman" w:hAnsi="Times New Roman" w:cs="Times New Roman"/>
          <w:sz w:val="24"/>
          <w:szCs w:val="24"/>
          <w:shd w:val="clear" w:color="auto" w:fill="FFFFFF"/>
        </w:rPr>
        <w:t>Samiei</w:t>
      </w:r>
      <w:proofErr w:type="spellEnd"/>
      <w:r w:rsidRPr="00CB5D9E">
        <w:rPr>
          <w:rFonts w:ascii="Times New Roman" w:hAnsi="Times New Roman" w:cs="Times New Roman"/>
          <w:sz w:val="24"/>
          <w:szCs w:val="24"/>
          <w:shd w:val="clear" w:color="auto" w:fill="FFFFFF"/>
        </w:rPr>
        <w:t>, N., (2012), “The effect of electronic word of mouth on brand image and purchase intention: An empirical study in the automobile industry in Iran”, </w:t>
      </w:r>
      <w:r w:rsidRPr="00CB5D9E">
        <w:rPr>
          <w:rFonts w:ascii="Times New Roman" w:hAnsi="Times New Roman" w:cs="Times New Roman"/>
          <w:i/>
          <w:iCs/>
          <w:sz w:val="24"/>
          <w:szCs w:val="24"/>
          <w:shd w:val="clear" w:color="auto" w:fill="FFFFFF"/>
        </w:rPr>
        <w:t>Marketing Intelligence &amp; Planning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30</w:t>
      </w:r>
      <w:r w:rsidRPr="00CB5D9E">
        <w:rPr>
          <w:rFonts w:ascii="Times New Roman" w:hAnsi="Times New Roman" w:cs="Times New Roman"/>
          <w:sz w:val="24"/>
          <w:szCs w:val="24"/>
          <w:shd w:val="clear" w:color="auto" w:fill="FFFFFF"/>
        </w:rPr>
        <w:t xml:space="preserve"> No. 4, pp.460-476.</w:t>
      </w:r>
    </w:p>
    <w:p w14:paraId="450356D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Jeong</w:t>
      </w:r>
      <w:proofErr w:type="spellEnd"/>
      <w:r w:rsidRPr="00CB5D9E">
        <w:rPr>
          <w:rFonts w:ascii="Times New Roman" w:hAnsi="Times New Roman" w:cs="Times New Roman"/>
          <w:sz w:val="24"/>
          <w:szCs w:val="24"/>
          <w:shd w:val="clear" w:color="auto" w:fill="FFFFFF"/>
        </w:rPr>
        <w:t>, E. and Jang, S. S. (2011), “Restaurant experiences triggering positive electronic word-of-mouth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motivations”,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30</w:t>
      </w:r>
      <w:r w:rsidRPr="00CB5D9E">
        <w:rPr>
          <w:rFonts w:ascii="Times New Roman" w:hAnsi="Times New Roman" w:cs="Times New Roman"/>
          <w:sz w:val="24"/>
          <w:szCs w:val="24"/>
          <w:shd w:val="clear" w:color="auto" w:fill="FFFFFF"/>
        </w:rPr>
        <w:t xml:space="preserve"> No. 2, pp. 356-366.</w:t>
      </w:r>
    </w:p>
    <w:p w14:paraId="2C28892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Johnen</w:t>
      </w:r>
      <w:proofErr w:type="spellEnd"/>
      <w:r w:rsidRPr="00CB5D9E">
        <w:rPr>
          <w:rFonts w:ascii="Times New Roman" w:hAnsi="Times New Roman" w:cs="Times New Roman"/>
          <w:sz w:val="24"/>
          <w:szCs w:val="24"/>
          <w:shd w:val="clear" w:color="auto" w:fill="FFFFFF"/>
        </w:rPr>
        <w:t xml:space="preserve">, M., </w:t>
      </w:r>
      <w:proofErr w:type="spellStart"/>
      <w:r w:rsidRPr="00CB5D9E">
        <w:rPr>
          <w:rFonts w:ascii="Times New Roman" w:hAnsi="Times New Roman" w:cs="Times New Roman"/>
          <w:sz w:val="24"/>
          <w:szCs w:val="24"/>
          <w:shd w:val="clear" w:color="auto" w:fill="FFFFFF"/>
        </w:rPr>
        <w:t>Jungblut</w:t>
      </w:r>
      <w:proofErr w:type="spellEnd"/>
      <w:r w:rsidRPr="00CB5D9E">
        <w:rPr>
          <w:rFonts w:ascii="Times New Roman" w:hAnsi="Times New Roman" w:cs="Times New Roman"/>
          <w:sz w:val="24"/>
          <w:szCs w:val="24"/>
          <w:shd w:val="clear" w:color="auto" w:fill="FFFFFF"/>
        </w:rPr>
        <w:t xml:space="preserve">, M. and </w:t>
      </w:r>
      <w:proofErr w:type="spellStart"/>
      <w:r w:rsidRPr="00CB5D9E">
        <w:rPr>
          <w:rFonts w:ascii="Times New Roman" w:hAnsi="Times New Roman" w:cs="Times New Roman"/>
          <w:sz w:val="24"/>
          <w:szCs w:val="24"/>
          <w:shd w:val="clear" w:color="auto" w:fill="FFFFFF"/>
        </w:rPr>
        <w:t>Ziegele</w:t>
      </w:r>
      <w:proofErr w:type="spellEnd"/>
      <w:r w:rsidRPr="00CB5D9E">
        <w:rPr>
          <w:rFonts w:ascii="Times New Roman" w:hAnsi="Times New Roman" w:cs="Times New Roman"/>
          <w:sz w:val="24"/>
          <w:szCs w:val="24"/>
          <w:shd w:val="clear" w:color="auto" w:fill="FFFFFF"/>
        </w:rPr>
        <w:t xml:space="preserve">, M. (2018), “The digital outcry: What incites participation </w:t>
      </w:r>
      <w:proofErr w:type="spellStart"/>
      <w:r w:rsidRPr="00CB5D9E">
        <w:rPr>
          <w:rFonts w:ascii="Times New Roman" w:hAnsi="Times New Roman" w:cs="Times New Roman"/>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in an online firestorm?</w:t>
      </w:r>
      <w:proofErr w:type="gramStart"/>
      <w:r w:rsidRPr="00CB5D9E">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xml:space="preserve"> </w:t>
      </w:r>
      <w:r w:rsidRPr="00CB5D9E">
        <w:rPr>
          <w:rFonts w:ascii="Times New Roman" w:hAnsi="Times New Roman" w:cs="Times New Roman"/>
          <w:i/>
          <w:iCs/>
          <w:sz w:val="24"/>
          <w:szCs w:val="24"/>
          <w:shd w:val="clear" w:color="auto" w:fill="FFFFFF"/>
        </w:rPr>
        <w:t>New Media &amp; Society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20</w:t>
      </w:r>
      <w:r w:rsidRPr="00CB5D9E">
        <w:rPr>
          <w:rFonts w:ascii="Times New Roman" w:hAnsi="Times New Roman" w:cs="Times New Roman"/>
          <w:sz w:val="24"/>
          <w:szCs w:val="24"/>
          <w:shd w:val="clear" w:color="auto" w:fill="FFFFFF"/>
        </w:rPr>
        <w:t xml:space="preserve"> No. 9, pp. 3140-3160.</w:t>
      </w:r>
    </w:p>
    <w:p w14:paraId="2A222C01" w14:textId="06E9A705"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Jun, J., Kang, J. and Hyun, S. S. (2017), “Effects of third-party certification on patrons’ service quality evaluation in the luxury-restaurant industry”, </w:t>
      </w:r>
      <w:r w:rsidRPr="00CB5D9E">
        <w:rPr>
          <w:rFonts w:ascii="Times New Roman" w:hAnsi="Times New Roman" w:cs="Times New Roman"/>
          <w:i/>
          <w:iCs/>
          <w:sz w:val="24"/>
          <w:szCs w:val="24"/>
          <w:shd w:val="clear" w:color="auto" w:fill="FFFFFF"/>
        </w:rPr>
        <w:t>British Food Journal</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119</w:t>
      </w:r>
      <w:r w:rsidR="006A333E" w:rsidRPr="00CB5D9E">
        <w:rPr>
          <w:rFonts w:ascii="Times New Roman" w:hAnsi="Times New Roman" w:cs="Times New Roman"/>
          <w:sz w:val="24"/>
          <w:szCs w:val="24"/>
          <w:shd w:val="clear" w:color="auto" w:fill="FFFFFF"/>
        </w:rPr>
        <w:t xml:space="preserve"> No. 4, pp.</w:t>
      </w:r>
      <w:r w:rsidRPr="00CB5D9E">
        <w:rPr>
          <w:rFonts w:ascii="Times New Roman" w:hAnsi="Times New Roman" w:cs="Times New Roman"/>
          <w:sz w:val="24"/>
          <w:szCs w:val="24"/>
          <w:shd w:val="clear" w:color="auto" w:fill="FFFFFF"/>
        </w:rPr>
        <w:t>771-789.</w:t>
      </w:r>
    </w:p>
    <w:p w14:paraId="7BFEFADA" w14:textId="1DC269EF"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Kang, M. (2010), “Measuring social media credibility: A study on a Measure of Blog Credibility”, </w:t>
      </w:r>
      <w:r w:rsidRPr="00CB5D9E">
        <w:rPr>
          <w:rFonts w:ascii="Times New Roman" w:hAnsi="Times New Roman" w:cs="Times New Roman"/>
          <w:i/>
          <w:iCs/>
          <w:sz w:val="24"/>
          <w:szCs w:val="24"/>
          <w:shd w:val="clear" w:color="auto" w:fill="FFFFFF"/>
        </w:rPr>
        <w:t>Institute for Public Relations</w:t>
      </w:r>
      <w:r w:rsidRPr="00CB5D9E">
        <w:rPr>
          <w:rFonts w:ascii="Times New Roman" w:hAnsi="Times New Roman" w:cs="Times New Roman"/>
          <w:sz w:val="24"/>
          <w:szCs w:val="24"/>
          <w:shd w:val="clear" w:color="auto" w:fill="FFFFFF"/>
        </w:rPr>
        <w:t>, pp.59-68.</w:t>
      </w:r>
    </w:p>
    <w:p w14:paraId="4666C0D4" w14:textId="62092F54" w:rsidR="000B0BE8" w:rsidRPr="00CB5D9E" w:rsidRDefault="000B0BE8" w:rsidP="00B32F41">
      <w:pPr>
        <w:spacing w:after="120" w:line="240" w:lineRule="auto"/>
        <w:ind w:left="720" w:hanging="720"/>
        <w:rPr>
          <w:rFonts w:ascii="Times New Roman" w:hAnsi="Times New Roman" w:cs="Times New Roman"/>
          <w:sz w:val="24"/>
          <w:szCs w:val="24"/>
        </w:rPr>
      </w:pPr>
      <w:proofErr w:type="spellStart"/>
      <w:r w:rsidRPr="00CB5D9E">
        <w:rPr>
          <w:rFonts w:ascii="Times New Roman" w:hAnsi="Times New Roman" w:cs="Times New Roman"/>
          <w:sz w:val="24"/>
          <w:szCs w:val="24"/>
        </w:rPr>
        <w:t>Kardes</w:t>
      </w:r>
      <w:proofErr w:type="spellEnd"/>
      <w:r w:rsidRPr="00CB5D9E">
        <w:rPr>
          <w:rFonts w:ascii="Times New Roman" w:hAnsi="Times New Roman" w:cs="Times New Roman"/>
          <w:sz w:val="24"/>
          <w:szCs w:val="24"/>
        </w:rPr>
        <w:t xml:space="preserve">, F. (1994), “Consumer Judgment and Decision Processes,” in </w:t>
      </w:r>
      <w:proofErr w:type="spellStart"/>
      <w:proofErr w:type="gramStart"/>
      <w:r w:rsidRPr="00CB5D9E">
        <w:rPr>
          <w:rFonts w:ascii="Times New Roman" w:hAnsi="Times New Roman" w:cs="Times New Roman"/>
          <w:sz w:val="24"/>
          <w:szCs w:val="24"/>
        </w:rPr>
        <w:t>Wyer</w:t>
      </w:r>
      <w:proofErr w:type="spellEnd"/>
      <w:r w:rsidRPr="00CB5D9E">
        <w:rPr>
          <w:rFonts w:ascii="Times New Roman" w:hAnsi="Times New Roman" w:cs="Times New Roman"/>
          <w:sz w:val="24"/>
          <w:szCs w:val="24"/>
        </w:rPr>
        <w:t>.,</w:t>
      </w:r>
      <w:proofErr w:type="gramEnd"/>
      <w:r w:rsidRPr="00CB5D9E">
        <w:rPr>
          <w:rFonts w:ascii="Times New Roman" w:hAnsi="Times New Roman" w:cs="Times New Roman"/>
          <w:sz w:val="24"/>
          <w:szCs w:val="24"/>
        </w:rPr>
        <w:t xml:space="preserve"> R.S. and </w:t>
      </w:r>
      <w:proofErr w:type="spellStart"/>
      <w:r w:rsidRPr="00CB5D9E">
        <w:rPr>
          <w:rFonts w:ascii="Times New Roman" w:hAnsi="Times New Roman" w:cs="Times New Roman"/>
          <w:sz w:val="24"/>
          <w:szCs w:val="24"/>
        </w:rPr>
        <w:t>Srull</w:t>
      </w:r>
      <w:proofErr w:type="spellEnd"/>
      <w:r w:rsidRPr="00CB5D9E">
        <w:rPr>
          <w:rFonts w:ascii="Times New Roman" w:hAnsi="Times New Roman" w:cs="Times New Roman"/>
          <w:sz w:val="24"/>
          <w:szCs w:val="24"/>
        </w:rPr>
        <w:t xml:space="preserve">. T. K. (Eds.) </w:t>
      </w:r>
      <w:r w:rsidRPr="00CB5D9E">
        <w:rPr>
          <w:rFonts w:ascii="Times New Roman" w:hAnsi="Times New Roman" w:cs="Times New Roman"/>
          <w:i/>
          <w:sz w:val="24"/>
          <w:szCs w:val="24"/>
        </w:rPr>
        <w:t>Handbook of Social Cognition</w:t>
      </w:r>
      <w:r w:rsidRPr="00CB5D9E">
        <w:rPr>
          <w:rFonts w:ascii="Times New Roman" w:hAnsi="Times New Roman" w:cs="Times New Roman"/>
          <w:sz w:val="24"/>
          <w:szCs w:val="24"/>
        </w:rPr>
        <w:t>, pp.399-466.</w:t>
      </w:r>
    </w:p>
    <w:p w14:paraId="7FEA6AE3"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Kim, D., Jang, S. and Adler, H. (2015), “What drives café customers to spread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Examining self-relevant value, quality value, and opinion leadership”, </w:t>
      </w:r>
      <w:r w:rsidRPr="00CB5D9E">
        <w:rPr>
          <w:rFonts w:ascii="Times New Roman" w:hAnsi="Times New Roman" w:cs="Times New Roman"/>
          <w:i/>
          <w:iCs/>
          <w:sz w:val="24"/>
          <w:szCs w:val="24"/>
          <w:shd w:val="clear" w:color="auto" w:fill="FFFFFF"/>
        </w:rPr>
        <w:t>International Journal of Contemporary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27</w:t>
      </w:r>
      <w:r w:rsidRPr="00CB5D9E">
        <w:rPr>
          <w:rFonts w:ascii="Times New Roman" w:hAnsi="Times New Roman" w:cs="Times New Roman"/>
          <w:sz w:val="24"/>
          <w:szCs w:val="24"/>
          <w:shd w:val="clear" w:color="auto" w:fill="FFFFFF"/>
        </w:rPr>
        <w:t xml:space="preserve"> No. 2, pp. 261-282.</w:t>
      </w:r>
    </w:p>
    <w:p w14:paraId="5F1383A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Kim, J. H. and Jang, S. S. (2014), “A scenario-based experiment and a field study: A comparative examination for service failure and recovery”,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41</w:t>
      </w:r>
      <w:r w:rsidRPr="00CB5D9E">
        <w:rPr>
          <w:rFonts w:ascii="Times New Roman" w:hAnsi="Times New Roman" w:cs="Times New Roman"/>
          <w:sz w:val="24"/>
          <w:szCs w:val="24"/>
          <w:shd w:val="clear" w:color="auto" w:fill="FFFFFF"/>
        </w:rPr>
        <w:t>, pp. 125-132.</w:t>
      </w:r>
    </w:p>
    <w:p w14:paraId="0AAF250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Kim, M. and Lee, M. (2017), “Brand-related user-generated content on social media: the roles of source and sponsorship”,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Vol. 27 No. 5, pp. 1085-1103.</w:t>
      </w:r>
    </w:p>
    <w:p w14:paraId="7C2CDC6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Kuo</w:t>
      </w:r>
      <w:proofErr w:type="spellEnd"/>
      <w:r w:rsidRPr="00CB5D9E">
        <w:rPr>
          <w:rFonts w:ascii="Times New Roman" w:hAnsi="Times New Roman" w:cs="Times New Roman"/>
          <w:sz w:val="24"/>
          <w:szCs w:val="24"/>
          <w:shd w:val="clear" w:color="auto" w:fill="FFFFFF"/>
        </w:rPr>
        <w:t>, Y.F., Wu, C.M. and Deng, W.J., (2009), “The relationships among service quality, perceived value, customer satisfaction, and post-purchase intention in mobile value-added services”, </w:t>
      </w:r>
      <w:r w:rsidRPr="00CB5D9E">
        <w:rPr>
          <w:rFonts w:ascii="Times New Roman" w:hAnsi="Times New Roman" w:cs="Times New Roman"/>
          <w:i/>
          <w:iCs/>
          <w:sz w:val="24"/>
          <w:szCs w:val="24"/>
          <w:shd w:val="clear" w:color="auto" w:fill="FFFFFF"/>
        </w:rPr>
        <w:t xml:space="preserve">Computers in Human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25</w:t>
      </w:r>
      <w:r w:rsidRPr="00CB5D9E">
        <w:rPr>
          <w:rFonts w:ascii="Times New Roman" w:hAnsi="Times New Roman" w:cs="Times New Roman"/>
          <w:sz w:val="24"/>
          <w:szCs w:val="24"/>
          <w:shd w:val="clear" w:color="auto" w:fill="FFFFFF"/>
        </w:rPr>
        <w:t xml:space="preserve"> No. 4, pp.887-896.</w:t>
      </w:r>
    </w:p>
    <w:p w14:paraId="600F56B8"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Lee-Won, R.J., Shim, M., </w:t>
      </w:r>
      <w:proofErr w:type="spellStart"/>
      <w:r w:rsidRPr="00CB5D9E">
        <w:rPr>
          <w:rFonts w:ascii="Times New Roman" w:hAnsi="Times New Roman" w:cs="Times New Roman"/>
          <w:sz w:val="24"/>
          <w:szCs w:val="24"/>
          <w:shd w:val="clear" w:color="auto" w:fill="FFFFFF"/>
        </w:rPr>
        <w:t>Joo</w:t>
      </w:r>
      <w:proofErr w:type="spellEnd"/>
      <w:r w:rsidRPr="00CB5D9E">
        <w:rPr>
          <w:rFonts w:ascii="Times New Roman" w:hAnsi="Times New Roman" w:cs="Times New Roman"/>
          <w:sz w:val="24"/>
          <w:szCs w:val="24"/>
          <w:shd w:val="clear" w:color="auto" w:fill="FFFFFF"/>
        </w:rPr>
        <w:t>, Y.K. and Park, S.G., (2014), “Who puts the best “face” forward on Facebook</w:t>
      </w:r>
      <w:proofErr w:type="gramStart"/>
      <w:r w:rsidRPr="00CB5D9E">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xml:space="preserve"> Positive self-presentation in online social networking and the role of self-consciousness, actual-to-total Friends ratio, and culture”, </w:t>
      </w:r>
      <w:r w:rsidRPr="00CB5D9E">
        <w:rPr>
          <w:rFonts w:ascii="Times New Roman" w:hAnsi="Times New Roman" w:cs="Times New Roman"/>
          <w:i/>
          <w:iCs/>
          <w:sz w:val="24"/>
          <w:szCs w:val="24"/>
          <w:shd w:val="clear" w:color="auto" w:fill="FFFFFF"/>
        </w:rPr>
        <w:t xml:space="preserve">Computers in Human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39</w:t>
      </w:r>
      <w:r w:rsidRPr="00CB5D9E">
        <w:rPr>
          <w:rFonts w:ascii="Times New Roman" w:hAnsi="Times New Roman" w:cs="Times New Roman"/>
          <w:sz w:val="24"/>
          <w:szCs w:val="24"/>
          <w:shd w:val="clear" w:color="auto" w:fill="FFFFFF"/>
        </w:rPr>
        <w:t>, pp.413-423.</w:t>
      </w:r>
    </w:p>
    <w:p w14:paraId="477EB6D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Leung, X.Y., Bai, B. and </w:t>
      </w:r>
      <w:proofErr w:type="spellStart"/>
      <w:r w:rsidRPr="00CB5D9E">
        <w:rPr>
          <w:rFonts w:ascii="Times New Roman" w:hAnsi="Times New Roman" w:cs="Times New Roman"/>
          <w:sz w:val="24"/>
          <w:szCs w:val="24"/>
          <w:shd w:val="clear" w:color="auto" w:fill="FFFFFF"/>
        </w:rPr>
        <w:t>Stahura</w:t>
      </w:r>
      <w:proofErr w:type="spellEnd"/>
      <w:r w:rsidRPr="00CB5D9E">
        <w:rPr>
          <w:rFonts w:ascii="Times New Roman" w:hAnsi="Times New Roman" w:cs="Times New Roman"/>
          <w:sz w:val="24"/>
          <w:szCs w:val="24"/>
          <w:shd w:val="clear" w:color="auto" w:fill="FFFFFF"/>
        </w:rPr>
        <w:t>, K.A., (2015), “The marketing effectiveness of social media in the hotel industry: A comparison of Facebook and Twitter2”, </w:t>
      </w:r>
      <w:r w:rsidRPr="00CB5D9E">
        <w:rPr>
          <w:rFonts w:ascii="Times New Roman" w:hAnsi="Times New Roman" w:cs="Times New Roman"/>
          <w:i/>
          <w:iCs/>
          <w:sz w:val="24"/>
          <w:szCs w:val="24"/>
          <w:shd w:val="clear" w:color="auto" w:fill="FFFFFF"/>
        </w:rPr>
        <w:t>Journal of Hospitality &amp; Tourism Research</w:t>
      </w:r>
      <w:r w:rsidRPr="00CB5D9E">
        <w:rPr>
          <w:rFonts w:ascii="Times New Roman" w:hAnsi="Times New Roman" w:cs="Times New Roman"/>
          <w:i/>
          <w:sz w:val="24"/>
          <w:szCs w:val="24"/>
          <w:shd w:val="clear" w:color="auto" w:fill="FFFFFF"/>
        </w:rPr>
        <w: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39</w:t>
      </w:r>
      <w:r w:rsidRPr="00CB5D9E">
        <w:rPr>
          <w:rFonts w:ascii="Times New Roman" w:hAnsi="Times New Roman" w:cs="Times New Roman"/>
          <w:sz w:val="24"/>
          <w:szCs w:val="24"/>
          <w:shd w:val="clear" w:color="auto" w:fill="FFFFFF"/>
        </w:rPr>
        <w:t xml:space="preserve"> No.2, pp.147-169.</w:t>
      </w:r>
    </w:p>
    <w:p w14:paraId="6338784B"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Lewis, R. C. and Chambers, R. E. (2000), </w:t>
      </w:r>
      <w:r w:rsidRPr="00CB5D9E">
        <w:rPr>
          <w:rFonts w:ascii="Times New Roman" w:hAnsi="Times New Roman" w:cs="Times New Roman"/>
          <w:i/>
          <w:sz w:val="24"/>
          <w:szCs w:val="24"/>
        </w:rPr>
        <w:t>Marketing Leadership in Hospitality</w:t>
      </w:r>
      <w:r w:rsidRPr="00CB5D9E">
        <w:rPr>
          <w:rFonts w:ascii="Times New Roman" w:hAnsi="Times New Roman" w:cs="Times New Roman"/>
          <w:sz w:val="24"/>
          <w:szCs w:val="24"/>
        </w:rPr>
        <w:t>, John Wiley, New York, NY.</w:t>
      </w:r>
    </w:p>
    <w:p w14:paraId="086BC591" w14:textId="14BA83AC"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Liao, H. (2007), “Do it right this time: The role of employee service recovery performance in customer-perceived justice and customer loyalty after service failures”, </w:t>
      </w:r>
      <w:r w:rsidRPr="00CB5D9E">
        <w:rPr>
          <w:rFonts w:ascii="Times New Roman" w:hAnsi="Times New Roman" w:cs="Times New Roman"/>
          <w:i/>
          <w:iCs/>
          <w:sz w:val="24"/>
          <w:szCs w:val="24"/>
          <w:shd w:val="clear" w:color="auto" w:fill="FFFFFF"/>
        </w:rPr>
        <w:t>Journal of Applied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92</w:t>
      </w:r>
      <w:r w:rsidR="006A333E" w:rsidRPr="00CB5D9E">
        <w:rPr>
          <w:rFonts w:ascii="Times New Roman" w:hAnsi="Times New Roman" w:cs="Times New Roman"/>
          <w:sz w:val="24"/>
          <w:szCs w:val="24"/>
          <w:shd w:val="clear" w:color="auto" w:fill="FFFFFF"/>
        </w:rPr>
        <w:t xml:space="preserve"> No. 2, pp.</w:t>
      </w:r>
      <w:r w:rsidRPr="00CB5D9E">
        <w:rPr>
          <w:rFonts w:ascii="Times New Roman" w:hAnsi="Times New Roman" w:cs="Times New Roman"/>
          <w:sz w:val="24"/>
          <w:szCs w:val="24"/>
          <w:shd w:val="clear" w:color="auto" w:fill="FFFFFF"/>
        </w:rPr>
        <w:t>475-489.</w:t>
      </w:r>
    </w:p>
    <w:p w14:paraId="298709D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Liu, H. and Jayawardhena, C (2018), “Consumption Emotion in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and Media Choice: A Social Sharing of Emotion Perspective”, </w:t>
      </w:r>
      <w:r w:rsidRPr="00CB5D9E">
        <w:rPr>
          <w:rFonts w:ascii="Times New Roman" w:hAnsi="Times New Roman" w:cs="Times New Roman"/>
          <w:i/>
          <w:sz w:val="24"/>
          <w:szCs w:val="24"/>
          <w:shd w:val="clear" w:color="auto" w:fill="FFFFFF"/>
        </w:rPr>
        <w:t>Proceedings of 2018 American Marketing Association (AMA) Winter Academic Conference, New Orleans, LA, February 23-25</w:t>
      </w:r>
      <w:r w:rsidRPr="00CB5D9E">
        <w:rPr>
          <w:rFonts w:ascii="Times New Roman" w:hAnsi="Times New Roman" w:cs="Times New Roman"/>
          <w:sz w:val="24"/>
          <w:szCs w:val="24"/>
          <w:shd w:val="clear" w:color="auto" w:fill="FFFFFF"/>
        </w:rPr>
        <w:t xml:space="preserve">, pp. D-11. </w:t>
      </w:r>
    </w:p>
    <w:p w14:paraId="4865F93C" w14:textId="0B2D8D8D" w:rsidR="00FD0431" w:rsidRPr="00CB5D9E" w:rsidRDefault="00FD0431"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Liu, H., Jayawardhena, C., </w:t>
      </w:r>
      <w:proofErr w:type="spellStart"/>
      <w:r w:rsidRPr="00CB5D9E">
        <w:rPr>
          <w:rFonts w:ascii="Times New Roman" w:hAnsi="Times New Roman" w:cs="Times New Roman"/>
          <w:sz w:val="24"/>
          <w:szCs w:val="24"/>
          <w:shd w:val="clear" w:color="auto" w:fill="FFFFFF"/>
        </w:rPr>
        <w:t>Dibb</w:t>
      </w:r>
      <w:proofErr w:type="spellEnd"/>
      <w:r w:rsidRPr="00CB5D9E">
        <w:rPr>
          <w:rFonts w:ascii="Times New Roman" w:hAnsi="Times New Roman" w:cs="Times New Roman"/>
          <w:sz w:val="24"/>
          <w:szCs w:val="24"/>
          <w:shd w:val="clear" w:color="auto" w:fill="FFFFFF"/>
        </w:rPr>
        <w:t xml:space="preserve">, S. and Ranaweera, C. (2019), “Examining the trade-off between compensation and promptness in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-triggered service recovery: A restorative justice perspective”, </w:t>
      </w:r>
      <w:r w:rsidRPr="00CB5D9E">
        <w:rPr>
          <w:rFonts w:ascii="Times New Roman" w:hAnsi="Times New Roman" w:cs="Times New Roman"/>
          <w:i/>
          <w:sz w:val="24"/>
          <w:szCs w:val="24"/>
          <w:shd w:val="clear" w:color="auto" w:fill="FFFFFF"/>
        </w:rPr>
        <w:t>Tourism Management</w:t>
      </w:r>
      <w:r w:rsidRPr="00CB5D9E">
        <w:rPr>
          <w:rFonts w:ascii="Times New Roman" w:hAnsi="Times New Roman" w:cs="Times New Roman"/>
          <w:sz w:val="24"/>
          <w:szCs w:val="24"/>
          <w:shd w:val="clear" w:color="auto" w:fill="FFFFFF"/>
        </w:rPr>
        <w:t>, Vol. 75, pp.381-392.</w:t>
      </w:r>
    </w:p>
    <w:p w14:paraId="3C925A59" w14:textId="71F468D0"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Liu, Y. and Jang, S.S., (2009), “Perceptions of Chinese restaurants in the US: what affects customer satisfaction and </w:t>
      </w:r>
      <w:proofErr w:type="spellStart"/>
      <w:r w:rsidRPr="00CB5D9E">
        <w:rPr>
          <w:rFonts w:ascii="Times New Roman" w:hAnsi="Times New Roman" w:cs="Times New Roman"/>
          <w:sz w:val="24"/>
          <w:szCs w:val="24"/>
          <w:shd w:val="clear" w:color="auto" w:fill="FFFFFF"/>
        </w:rPr>
        <w:t>behavioral</w:t>
      </w:r>
      <w:proofErr w:type="spellEnd"/>
      <w:r w:rsidRPr="00CB5D9E">
        <w:rPr>
          <w:rFonts w:ascii="Times New Roman" w:hAnsi="Times New Roman" w:cs="Times New Roman"/>
          <w:sz w:val="24"/>
          <w:szCs w:val="24"/>
          <w:shd w:val="clear" w:color="auto" w:fill="FFFFFF"/>
        </w:rPr>
        <w:t xml:space="preserve"> intentions?</w:t>
      </w:r>
      <w:proofErr w:type="gramStart"/>
      <w:r w:rsidRPr="00CB5D9E">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28 No. </w:t>
      </w:r>
      <w:r w:rsidRPr="00CB5D9E">
        <w:rPr>
          <w:rFonts w:ascii="Times New Roman" w:hAnsi="Times New Roman" w:cs="Times New Roman"/>
          <w:sz w:val="24"/>
          <w:szCs w:val="24"/>
          <w:shd w:val="clear" w:color="auto" w:fill="FFFFFF"/>
        </w:rPr>
        <w:t>3, pp.338-348.</w:t>
      </w:r>
    </w:p>
    <w:p w14:paraId="55A0D3D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Liu, Y. L. and </w:t>
      </w:r>
      <w:proofErr w:type="spellStart"/>
      <w:r w:rsidRPr="00CB5D9E">
        <w:rPr>
          <w:rFonts w:ascii="Times New Roman" w:hAnsi="Times New Roman" w:cs="Times New Roman"/>
          <w:sz w:val="24"/>
          <w:szCs w:val="24"/>
          <w:shd w:val="clear" w:color="auto" w:fill="FFFFFF"/>
        </w:rPr>
        <w:t>Keng</w:t>
      </w:r>
      <w:proofErr w:type="spellEnd"/>
      <w:r w:rsidRPr="00CB5D9E">
        <w:rPr>
          <w:rFonts w:ascii="Times New Roman" w:hAnsi="Times New Roman" w:cs="Times New Roman"/>
          <w:sz w:val="24"/>
          <w:szCs w:val="24"/>
          <w:shd w:val="clear" w:color="auto" w:fill="FFFFFF"/>
        </w:rPr>
        <w:t xml:space="preserve">, C. J. (2014), “Cognitive dissonance, social comparison, and disseminating untruthful or negative truthful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messages”, </w:t>
      </w:r>
      <w:r w:rsidRPr="00CB5D9E">
        <w:rPr>
          <w:rFonts w:ascii="Times New Roman" w:hAnsi="Times New Roman" w:cs="Times New Roman"/>
          <w:i/>
          <w:iCs/>
          <w:sz w:val="24"/>
          <w:szCs w:val="24"/>
          <w:shd w:val="clear" w:color="auto" w:fill="FFFFFF"/>
        </w:rPr>
        <w:t xml:space="preserve">Social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i/>
          <w:iCs/>
          <w:sz w:val="24"/>
          <w:szCs w:val="24"/>
          <w:shd w:val="clear" w:color="auto" w:fill="FFFFFF"/>
        </w:rPr>
        <w:t xml:space="preserve"> and Personality: An International Journal</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42</w:t>
      </w:r>
      <w:r w:rsidRPr="00CB5D9E">
        <w:rPr>
          <w:rFonts w:ascii="Times New Roman" w:hAnsi="Times New Roman" w:cs="Times New Roman"/>
          <w:sz w:val="24"/>
          <w:szCs w:val="24"/>
          <w:shd w:val="clear" w:color="auto" w:fill="FFFFFF"/>
        </w:rPr>
        <w:t xml:space="preserve"> No.6, pp.979-995.</w:t>
      </w:r>
    </w:p>
    <w:p w14:paraId="15EC7C5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Locke, K. D. (2003), “Status and solidarity in social comparison: Agentic and communal values and vertical and horizontal directions”, </w:t>
      </w:r>
      <w:r w:rsidRPr="00CB5D9E">
        <w:rPr>
          <w:rFonts w:ascii="Times New Roman" w:hAnsi="Times New Roman" w:cs="Times New Roman"/>
          <w:i/>
          <w:iCs/>
          <w:sz w:val="24"/>
          <w:szCs w:val="24"/>
          <w:shd w:val="clear" w:color="auto" w:fill="FFFFFF"/>
        </w:rPr>
        <w:t>Journal of Personality and Social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84</w:t>
      </w:r>
      <w:r w:rsidRPr="00CB5D9E">
        <w:rPr>
          <w:rFonts w:ascii="Times New Roman" w:hAnsi="Times New Roman" w:cs="Times New Roman"/>
          <w:sz w:val="24"/>
          <w:szCs w:val="24"/>
          <w:shd w:val="clear" w:color="auto" w:fill="FFFFFF"/>
        </w:rPr>
        <w:t xml:space="preserve"> No. 3, pp. 619-631.</w:t>
      </w:r>
    </w:p>
    <w:p w14:paraId="2C6B9C4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Locke, K. D. (2005), “Connecting the horizontal dimension of social comparison with self-worth and self-confidence”, </w:t>
      </w:r>
      <w:r w:rsidRPr="00CB5D9E">
        <w:rPr>
          <w:rFonts w:ascii="Times New Roman" w:hAnsi="Times New Roman" w:cs="Times New Roman"/>
          <w:i/>
          <w:iCs/>
          <w:sz w:val="24"/>
          <w:szCs w:val="24"/>
          <w:shd w:val="clear" w:color="auto" w:fill="FFFFFF"/>
        </w:rPr>
        <w:t>Personality and Social Psychology Bulletin</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31</w:t>
      </w:r>
      <w:r w:rsidRPr="00CB5D9E">
        <w:rPr>
          <w:rFonts w:ascii="Times New Roman" w:hAnsi="Times New Roman" w:cs="Times New Roman"/>
          <w:sz w:val="24"/>
          <w:szCs w:val="24"/>
          <w:shd w:val="clear" w:color="auto" w:fill="FFFFFF"/>
        </w:rPr>
        <w:t xml:space="preserve"> No. 6, pp. 795-803.</w:t>
      </w:r>
    </w:p>
    <w:p w14:paraId="37582FB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Locksley, A., Hepburn, C. and Ortiz, V. (1982), “Social stereotypes and judgments of individuals: An instance of the base-rate fallacy”, </w:t>
      </w:r>
      <w:r w:rsidRPr="00CB5D9E">
        <w:rPr>
          <w:rFonts w:ascii="Times New Roman" w:hAnsi="Times New Roman" w:cs="Times New Roman"/>
          <w:i/>
          <w:iCs/>
          <w:sz w:val="24"/>
          <w:szCs w:val="24"/>
          <w:shd w:val="clear" w:color="auto" w:fill="FFFFFF"/>
        </w:rPr>
        <w:t>Journal of Experimental Social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18</w:t>
      </w:r>
      <w:r w:rsidRPr="00CB5D9E">
        <w:rPr>
          <w:rFonts w:ascii="Times New Roman" w:hAnsi="Times New Roman" w:cs="Times New Roman"/>
          <w:sz w:val="24"/>
          <w:szCs w:val="24"/>
          <w:shd w:val="clear" w:color="auto" w:fill="FFFFFF"/>
        </w:rPr>
        <w:t xml:space="preserve"> No. 1, pp. 23-42.</w:t>
      </w:r>
    </w:p>
    <w:p w14:paraId="4D2BF92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López-López</w:t>
      </w:r>
      <w:proofErr w:type="spellEnd"/>
      <w:r w:rsidRPr="00CB5D9E">
        <w:rPr>
          <w:rFonts w:ascii="Times New Roman" w:hAnsi="Times New Roman" w:cs="Times New Roman"/>
          <w:sz w:val="24"/>
          <w:szCs w:val="24"/>
          <w:shd w:val="clear" w:color="auto" w:fill="FFFFFF"/>
        </w:rPr>
        <w:t xml:space="preserve">, I. and Parra, J. F. (2016), “Is a most helpful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review really helpful? The impact of conflicting aggregate valence and consumer’s goals on product attitude”,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w:t>
      </w:r>
      <w:r w:rsidRPr="00CB5D9E">
        <w:rPr>
          <w:rFonts w:ascii="Times New Roman" w:hAnsi="Times New Roman" w:cs="Times New Roman"/>
          <w:sz w:val="24"/>
          <w:szCs w:val="24"/>
          <w:shd w:val="clear" w:color="auto" w:fill="FFFFFF"/>
        </w:rPr>
        <w:t xml:space="preserve"> No. 4, pp. 827-844.</w:t>
      </w:r>
    </w:p>
    <w:p w14:paraId="2B01BC9C"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López-López</w:t>
      </w:r>
      <w:proofErr w:type="spellEnd"/>
      <w:r w:rsidRPr="00CB5D9E">
        <w:rPr>
          <w:rFonts w:ascii="Times New Roman" w:hAnsi="Times New Roman" w:cs="Times New Roman"/>
          <w:sz w:val="24"/>
          <w:szCs w:val="24"/>
        </w:rPr>
        <w:t xml:space="preserve">, I., Ruiz-de-Maya, S. and </w:t>
      </w:r>
      <w:proofErr w:type="spellStart"/>
      <w:r w:rsidRPr="00CB5D9E">
        <w:rPr>
          <w:rFonts w:ascii="Times New Roman" w:hAnsi="Times New Roman" w:cs="Times New Roman"/>
          <w:sz w:val="24"/>
          <w:szCs w:val="24"/>
        </w:rPr>
        <w:t>Warlop</w:t>
      </w:r>
      <w:proofErr w:type="spellEnd"/>
      <w:r w:rsidRPr="00CB5D9E">
        <w:rPr>
          <w:rFonts w:ascii="Times New Roman" w:hAnsi="Times New Roman" w:cs="Times New Roman"/>
          <w:sz w:val="24"/>
          <w:szCs w:val="24"/>
        </w:rPr>
        <w:t xml:space="preserve">, L., (2014), “When sharing consumption emotions with strangers is more satisfying than sharing them with friends”, </w:t>
      </w:r>
      <w:r w:rsidRPr="00CB5D9E">
        <w:rPr>
          <w:rFonts w:ascii="Times New Roman" w:hAnsi="Times New Roman" w:cs="Times New Roman"/>
          <w:i/>
          <w:iCs/>
          <w:sz w:val="24"/>
          <w:szCs w:val="24"/>
        </w:rPr>
        <w:t>Journal of Service Research</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17</w:t>
      </w:r>
      <w:r w:rsidRPr="00CB5D9E">
        <w:rPr>
          <w:rFonts w:ascii="Times New Roman" w:hAnsi="Times New Roman" w:cs="Times New Roman"/>
          <w:sz w:val="24"/>
          <w:szCs w:val="24"/>
        </w:rPr>
        <w:t xml:space="preserve"> No. 4, pp.475-488.</w:t>
      </w:r>
    </w:p>
    <w:p w14:paraId="7CAD810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Lord, C. G., Ross, L. and </w:t>
      </w:r>
      <w:proofErr w:type="spellStart"/>
      <w:r w:rsidRPr="00CB5D9E">
        <w:rPr>
          <w:rFonts w:ascii="Times New Roman" w:hAnsi="Times New Roman" w:cs="Times New Roman"/>
          <w:sz w:val="24"/>
          <w:szCs w:val="24"/>
          <w:shd w:val="clear" w:color="auto" w:fill="FFFFFF"/>
        </w:rPr>
        <w:t>Lepper</w:t>
      </w:r>
      <w:proofErr w:type="spellEnd"/>
      <w:r w:rsidRPr="00CB5D9E">
        <w:rPr>
          <w:rFonts w:ascii="Times New Roman" w:hAnsi="Times New Roman" w:cs="Times New Roman"/>
          <w:sz w:val="24"/>
          <w:szCs w:val="24"/>
          <w:shd w:val="clear" w:color="auto" w:fill="FFFFFF"/>
        </w:rPr>
        <w:t>, M. R. (1979), “Biased assimilation and attitude polarization: The effects of prior theories on subsequently considered evidence”, </w:t>
      </w:r>
      <w:r w:rsidRPr="00CB5D9E">
        <w:rPr>
          <w:rFonts w:ascii="Times New Roman" w:hAnsi="Times New Roman" w:cs="Times New Roman"/>
          <w:i/>
          <w:iCs/>
          <w:sz w:val="24"/>
          <w:szCs w:val="24"/>
          <w:shd w:val="clear" w:color="auto" w:fill="FFFFFF"/>
        </w:rPr>
        <w:t>Journal of Personality and Social Psychology</w:t>
      </w:r>
      <w:r w:rsidRPr="00CB5D9E">
        <w:rPr>
          <w:rFonts w:ascii="Times New Roman" w:hAnsi="Times New Roman" w:cs="Times New Roman"/>
          <w:sz w:val="24"/>
          <w:szCs w:val="24"/>
          <w:shd w:val="clear" w:color="auto" w:fill="FFFFFF"/>
        </w:rPr>
        <w:t>, Vol. 37 No. 11, pp. 2098-2109.</w:t>
      </w:r>
    </w:p>
    <w:p w14:paraId="273C4AB4"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Luca, M. (2011), “Reviews, Reputation, and Revenue: The Case of Yelp.com”, working paper [No. 12-016], Harvard Business School, Boston, September. </w:t>
      </w:r>
    </w:p>
    <w:p w14:paraId="4F0AAEC9"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Ma, X., </w:t>
      </w:r>
      <w:proofErr w:type="spellStart"/>
      <w:r w:rsidRPr="00CB5D9E">
        <w:rPr>
          <w:rFonts w:ascii="Times New Roman" w:hAnsi="Times New Roman" w:cs="Times New Roman"/>
          <w:sz w:val="24"/>
          <w:szCs w:val="24"/>
          <w:shd w:val="clear" w:color="auto" w:fill="FFFFFF"/>
        </w:rPr>
        <w:t>Khansa</w:t>
      </w:r>
      <w:proofErr w:type="spellEnd"/>
      <w:r w:rsidRPr="00CB5D9E">
        <w:rPr>
          <w:rFonts w:ascii="Times New Roman" w:hAnsi="Times New Roman" w:cs="Times New Roman"/>
          <w:sz w:val="24"/>
          <w:szCs w:val="24"/>
          <w:shd w:val="clear" w:color="auto" w:fill="FFFFFF"/>
        </w:rPr>
        <w:t>, L., Deng, Y. and Kim, S.S., (2013), “Impact of prior reviews on the subsequent review process in reputation systems”, </w:t>
      </w:r>
      <w:r w:rsidRPr="00CB5D9E">
        <w:rPr>
          <w:rFonts w:ascii="Times New Roman" w:hAnsi="Times New Roman" w:cs="Times New Roman"/>
          <w:i/>
          <w:iCs/>
          <w:sz w:val="24"/>
          <w:szCs w:val="24"/>
          <w:shd w:val="clear" w:color="auto" w:fill="FFFFFF"/>
        </w:rPr>
        <w:t>Journal of Management Information Systems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30</w:t>
      </w:r>
      <w:r w:rsidRPr="00CB5D9E">
        <w:rPr>
          <w:rFonts w:ascii="Times New Roman" w:hAnsi="Times New Roman" w:cs="Times New Roman"/>
          <w:sz w:val="24"/>
          <w:szCs w:val="24"/>
          <w:shd w:val="clear" w:color="auto" w:fill="FFFFFF"/>
        </w:rPr>
        <w:t xml:space="preserve"> No. 3, pp.279-310.</w:t>
      </w:r>
    </w:p>
    <w:p w14:paraId="67E0353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Mano, H. and Oliver, R.L., (1993), “Assessing the dimensionality and structure of the consumption experience: evaluation, feeling, and satisfaction”,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20</w:t>
      </w:r>
      <w:r w:rsidRPr="00CB5D9E">
        <w:rPr>
          <w:rFonts w:ascii="Times New Roman" w:hAnsi="Times New Roman" w:cs="Times New Roman"/>
          <w:sz w:val="24"/>
          <w:szCs w:val="24"/>
          <w:shd w:val="clear" w:color="auto" w:fill="FFFFFF"/>
        </w:rPr>
        <w:t xml:space="preserve"> No. 3, pp.451-466.</w:t>
      </w:r>
    </w:p>
    <w:p w14:paraId="1F66D49A"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Metzger, M. J., </w:t>
      </w:r>
      <w:proofErr w:type="spellStart"/>
      <w:r w:rsidRPr="00CB5D9E">
        <w:rPr>
          <w:rFonts w:ascii="Times New Roman" w:hAnsi="Times New Roman" w:cs="Times New Roman"/>
          <w:sz w:val="24"/>
          <w:szCs w:val="24"/>
          <w:shd w:val="clear" w:color="auto" w:fill="FFFFFF"/>
        </w:rPr>
        <w:t>Flanagin</w:t>
      </w:r>
      <w:proofErr w:type="spellEnd"/>
      <w:r w:rsidRPr="00CB5D9E">
        <w:rPr>
          <w:rFonts w:ascii="Times New Roman" w:hAnsi="Times New Roman" w:cs="Times New Roman"/>
          <w:sz w:val="24"/>
          <w:szCs w:val="24"/>
          <w:shd w:val="clear" w:color="auto" w:fill="FFFFFF"/>
        </w:rPr>
        <w:t xml:space="preserve">, A. J., </w:t>
      </w:r>
      <w:proofErr w:type="spellStart"/>
      <w:r w:rsidRPr="00CB5D9E">
        <w:rPr>
          <w:rFonts w:ascii="Times New Roman" w:hAnsi="Times New Roman" w:cs="Times New Roman"/>
          <w:sz w:val="24"/>
          <w:szCs w:val="24"/>
          <w:shd w:val="clear" w:color="auto" w:fill="FFFFFF"/>
        </w:rPr>
        <w:t>Eyal</w:t>
      </w:r>
      <w:proofErr w:type="spellEnd"/>
      <w:r w:rsidRPr="00CB5D9E">
        <w:rPr>
          <w:rFonts w:ascii="Times New Roman" w:hAnsi="Times New Roman" w:cs="Times New Roman"/>
          <w:sz w:val="24"/>
          <w:szCs w:val="24"/>
          <w:shd w:val="clear" w:color="auto" w:fill="FFFFFF"/>
        </w:rPr>
        <w:t>, K., Lemus, D. R. and McCann, R. M. (2003), “Credibility for the 21st century: Integrating perspectives on source, message, and media credibility in the contemporary media environment”, </w:t>
      </w:r>
      <w:r w:rsidRPr="00CB5D9E">
        <w:rPr>
          <w:rFonts w:ascii="Times New Roman" w:hAnsi="Times New Roman" w:cs="Times New Roman"/>
          <w:i/>
          <w:iCs/>
          <w:sz w:val="24"/>
          <w:szCs w:val="24"/>
          <w:shd w:val="clear" w:color="auto" w:fill="FFFFFF"/>
        </w:rPr>
        <w:t>Annals of the International Communication Association</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27</w:t>
      </w:r>
      <w:r w:rsidRPr="00CB5D9E">
        <w:rPr>
          <w:rFonts w:ascii="Times New Roman" w:hAnsi="Times New Roman" w:cs="Times New Roman"/>
          <w:sz w:val="24"/>
          <w:szCs w:val="24"/>
          <w:shd w:val="clear" w:color="auto" w:fill="FFFFFF"/>
        </w:rPr>
        <w:t xml:space="preserve"> No. 1, pp. 293-335.</w:t>
      </w:r>
    </w:p>
    <w:p w14:paraId="46F6EC51"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Mudambi</w:t>
      </w:r>
      <w:proofErr w:type="spellEnd"/>
      <w:r w:rsidRPr="00CB5D9E">
        <w:rPr>
          <w:rFonts w:ascii="Times New Roman" w:hAnsi="Times New Roman" w:cs="Times New Roman"/>
          <w:sz w:val="24"/>
          <w:szCs w:val="24"/>
          <w:shd w:val="clear" w:color="auto" w:fill="FFFFFF"/>
        </w:rPr>
        <w:t xml:space="preserve">, S.M. and </w:t>
      </w:r>
      <w:proofErr w:type="spellStart"/>
      <w:r w:rsidRPr="00CB5D9E">
        <w:rPr>
          <w:rFonts w:ascii="Times New Roman" w:hAnsi="Times New Roman" w:cs="Times New Roman"/>
          <w:sz w:val="24"/>
          <w:szCs w:val="24"/>
          <w:shd w:val="clear" w:color="auto" w:fill="FFFFFF"/>
        </w:rPr>
        <w:t>Schuff</w:t>
      </w:r>
      <w:proofErr w:type="spellEnd"/>
      <w:r w:rsidRPr="00CB5D9E">
        <w:rPr>
          <w:rFonts w:ascii="Times New Roman" w:hAnsi="Times New Roman" w:cs="Times New Roman"/>
          <w:sz w:val="24"/>
          <w:szCs w:val="24"/>
          <w:shd w:val="clear" w:color="auto" w:fill="FFFFFF"/>
        </w:rPr>
        <w:t>, D., (2010), “Research note: What makes a helpful online review? A study of customer reviews on Amazon.com”, </w:t>
      </w:r>
      <w:r w:rsidRPr="00CB5D9E">
        <w:rPr>
          <w:rFonts w:ascii="Times New Roman" w:hAnsi="Times New Roman" w:cs="Times New Roman"/>
          <w:i/>
          <w:iCs/>
          <w:sz w:val="24"/>
          <w:szCs w:val="24"/>
          <w:shd w:val="clear" w:color="auto" w:fill="FFFFFF"/>
        </w:rPr>
        <w:t>MIS Quarterly</w:t>
      </w:r>
      <w:r w:rsidRPr="00CB5D9E">
        <w:rPr>
          <w:rFonts w:ascii="Times New Roman" w:hAnsi="Times New Roman" w:cs="Times New Roman"/>
          <w:sz w:val="24"/>
          <w:szCs w:val="24"/>
          <w:shd w:val="clear" w:color="auto" w:fill="FFFFFF"/>
        </w:rPr>
        <w:t>, pp.185-200.</w:t>
      </w:r>
    </w:p>
    <w:p w14:paraId="09D4A723"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Nandan</w:t>
      </w:r>
      <w:proofErr w:type="spellEnd"/>
      <w:r w:rsidRPr="00CB5D9E">
        <w:rPr>
          <w:rFonts w:ascii="Times New Roman" w:hAnsi="Times New Roman" w:cs="Times New Roman"/>
          <w:sz w:val="24"/>
          <w:szCs w:val="24"/>
          <w:shd w:val="clear" w:color="auto" w:fill="FFFFFF"/>
        </w:rPr>
        <w:t>, S. (2005), “An exploration of the brand identity–brand image linkage: A communications perspective”, </w:t>
      </w:r>
      <w:r w:rsidRPr="00CB5D9E">
        <w:rPr>
          <w:rFonts w:ascii="Times New Roman" w:hAnsi="Times New Roman" w:cs="Times New Roman"/>
          <w:i/>
          <w:iCs/>
          <w:sz w:val="24"/>
          <w:szCs w:val="24"/>
          <w:shd w:val="clear" w:color="auto" w:fill="FFFFFF"/>
        </w:rPr>
        <w:t>Journal of Brand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12</w:t>
      </w:r>
      <w:r w:rsidRPr="00CB5D9E">
        <w:rPr>
          <w:rFonts w:ascii="Times New Roman" w:hAnsi="Times New Roman" w:cs="Times New Roman"/>
          <w:sz w:val="24"/>
          <w:szCs w:val="24"/>
          <w:shd w:val="clear" w:color="auto" w:fill="FFFFFF"/>
        </w:rPr>
        <w:t xml:space="preserve"> No. 4, pp. 264-278.</w:t>
      </w:r>
    </w:p>
    <w:p w14:paraId="3E1C96A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Nieto-</w:t>
      </w:r>
      <w:proofErr w:type="spellStart"/>
      <w:r w:rsidRPr="00CB5D9E">
        <w:rPr>
          <w:rFonts w:ascii="Times New Roman" w:hAnsi="Times New Roman" w:cs="Times New Roman"/>
          <w:sz w:val="24"/>
          <w:szCs w:val="24"/>
          <w:shd w:val="clear" w:color="auto" w:fill="FFFFFF"/>
        </w:rPr>
        <w:t>García</w:t>
      </w:r>
      <w:proofErr w:type="spellEnd"/>
      <w:r w:rsidRPr="00CB5D9E">
        <w:rPr>
          <w:rFonts w:ascii="Times New Roman" w:hAnsi="Times New Roman" w:cs="Times New Roman"/>
          <w:sz w:val="24"/>
          <w:szCs w:val="24"/>
          <w:shd w:val="clear" w:color="auto" w:fill="FFFFFF"/>
        </w:rPr>
        <w:t>, M., Muñoz-</w:t>
      </w:r>
      <w:proofErr w:type="spellStart"/>
      <w:r w:rsidRPr="00CB5D9E">
        <w:rPr>
          <w:rFonts w:ascii="Times New Roman" w:hAnsi="Times New Roman" w:cs="Times New Roman"/>
          <w:sz w:val="24"/>
          <w:szCs w:val="24"/>
          <w:shd w:val="clear" w:color="auto" w:fill="FFFFFF"/>
        </w:rPr>
        <w:t>Gallego</w:t>
      </w:r>
      <w:proofErr w:type="spellEnd"/>
      <w:r w:rsidRPr="00CB5D9E">
        <w:rPr>
          <w:rFonts w:ascii="Times New Roman" w:hAnsi="Times New Roman" w:cs="Times New Roman"/>
          <w:sz w:val="24"/>
          <w:szCs w:val="24"/>
          <w:shd w:val="clear" w:color="auto" w:fill="FFFFFF"/>
        </w:rPr>
        <w:t xml:space="preserve">, P. A. and González-Benito, Ó, (2017), “Tourists’ willingness to pay for an accommodation: The effect of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and internal reference price”,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62</w:t>
      </w:r>
      <w:r w:rsidRPr="00CB5D9E">
        <w:rPr>
          <w:rFonts w:ascii="Times New Roman" w:hAnsi="Times New Roman" w:cs="Times New Roman"/>
          <w:sz w:val="24"/>
          <w:szCs w:val="24"/>
          <w:shd w:val="clear" w:color="auto" w:fill="FFFFFF"/>
        </w:rPr>
        <w:t>, pp.67-77.</w:t>
      </w:r>
    </w:p>
    <w:p w14:paraId="69CD1DB9"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Nisbett</w:t>
      </w:r>
      <w:proofErr w:type="spellEnd"/>
      <w:r w:rsidRPr="00CB5D9E">
        <w:rPr>
          <w:rFonts w:ascii="Times New Roman" w:hAnsi="Times New Roman" w:cs="Times New Roman"/>
          <w:sz w:val="24"/>
          <w:szCs w:val="24"/>
        </w:rPr>
        <w:t xml:space="preserve">, R.E. and </w:t>
      </w:r>
      <w:proofErr w:type="spellStart"/>
      <w:r w:rsidRPr="00CB5D9E">
        <w:rPr>
          <w:rFonts w:ascii="Times New Roman" w:hAnsi="Times New Roman" w:cs="Times New Roman"/>
          <w:sz w:val="24"/>
          <w:szCs w:val="24"/>
        </w:rPr>
        <w:t>Borgida</w:t>
      </w:r>
      <w:proofErr w:type="spellEnd"/>
      <w:r w:rsidRPr="00CB5D9E">
        <w:rPr>
          <w:rFonts w:ascii="Times New Roman" w:hAnsi="Times New Roman" w:cs="Times New Roman"/>
          <w:sz w:val="24"/>
          <w:szCs w:val="24"/>
        </w:rPr>
        <w:t xml:space="preserve">, E., (1975), “Attribution and the psychology of prediction”, </w:t>
      </w:r>
      <w:r w:rsidRPr="00CB5D9E">
        <w:rPr>
          <w:rFonts w:ascii="Times New Roman" w:hAnsi="Times New Roman" w:cs="Times New Roman"/>
          <w:i/>
          <w:iCs/>
          <w:sz w:val="24"/>
          <w:szCs w:val="24"/>
        </w:rPr>
        <w:t>Journal of Personality and Social Psychology</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32</w:t>
      </w:r>
      <w:r w:rsidRPr="00CB5D9E">
        <w:rPr>
          <w:rFonts w:ascii="Times New Roman" w:hAnsi="Times New Roman" w:cs="Times New Roman"/>
          <w:sz w:val="24"/>
          <w:szCs w:val="24"/>
        </w:rPr>
        <w:t xml:space="preserve"> No. 5, pp.932.</w:t>
      </w:r>
    </w:p>
    <w:p w14:paraId="7CFA28DB" w14:textId="77777777" w:rsidR="00252EFC" w:rsidRPr="00CB5D9E" w:rsidRDefault="00252EFC" w:rsidP="006A333E">
      <w:pPr>
        <w:spacing w:after="120" w:line="240" w:lineRule="auto"/>
        <w:ind w:left="720" w:hanging="720"/>
        <w:jc w:val="both"/>
        <w:rPr>
          <w:rFonts w:ascii="Times New Roman" w:hAnsi="Times New Roman" w:cs="Times New Roman"/>
          <w:spacing w:val="5"/>
          <w:sz w:val="24"/>
          <w:szCs w:val="24"/>
          <w:shd w:val="clear" w:color="auto" w:fill="FFFFFF"/>
        </w:rPr>
      </w:pPr>
      <w:r w:rsidRPr="00CB5D9E">
        <w:rPr>
          <w:rStyle w:val="nlmstring-name"/>
          <w:rFonts w:ascii="Times New Roman" w:hAnsi="Times New Roman" w:cs="Times New Roman"/>
          <w:spacing w:val="5"/>
          <w:sz w:val="24"/>
          <w:szCs w:val="24"/>
          <w:shd w:val="clear" w:color="auto" w:fill="FFFFFF"/>
        </w:rPr>
        <w:t>Noelle-Neumann, E.</w:t>
      </w:r>
      <w:r w:rsidRPr="00CB5D9E">
        <w:rPr>
          <w:rFonts w:ascii="Times New Roman" w:hAnsi="Times New Roman" w:cs="Times New Roman"/>
          <w:spacing w:val="5"/>
          <w:sz w:val="24"/>
          <w:szCs w:val="24"/>
          <w:shd w:val="clear" w:color="auto" w:fill="FFFFFF"/>
        </w:rPr>
        <w:t> (</w:t>
      </w:r>
      <w:r w:rsidRPr="00CB5D9E">
        <w:rPr>
          <w:rStyle w:val="nlmyear"/>
          <w:rFonts w:ascii="Times New Roman" w:hAnsi="Times New Roman" w:cs="Times New Roman"/>
          <w:spacing w:val="5"/>
          <w:sz w:val="24"/>
          <w:szCs w:val="24"/>
          <w:shd w:val="clear" w:color="auto" w:fill="FFFFFF"/>
        </w:rPr>
        <w:t>1991</w:t>
      </w:r>
      <w:r w:rsidRPr="00CB5D9E">
        <w:rPr>
          <w:rFonts w:ascii="Times New Roman" w:hAnsi="Times New Roman" w:cs="Times New Roman"/>
          <w:spacing w:val="5"/>
          <w:sz w:val="24"/>
          <w:szCs w:val="24"/>
          <w:shd w:val="clear" w:color="auto" w:fill="FFFFFF"/>
        </w:rPr>
        <w:t>), “</w:t>
      </w:r>
      <w:r w:rsidRPr="00CB5D9E">
        <w:rPr>
          <w:rStyle w:val="nlmarticle-title"/>
          <w:rFonts w:ascii="Times New Roman" w:hAnsi="Times New Roman" w:cs="Times New Roman"/>
          <w:spacing w:val="5"/>
          <w:sz w:val="24"/>
          <w:szCs w:val="24"/>
          <w:shd w:val="clear" w:color="auto" w:fill="FFFFFF"/>
        </w:rPr>
        <w:t>The theory of public opinion: the concept of the spiral of silence</w:t>
      </w:r>
      <w:r w:rsidRPr="00CB5D9E">
        <w:rPr>
          <w:rFonts w:ascii="Times New Roman" w:hAnsi="Times New Roman" w:cs="Times New Roman"/>
          <w:spacing w:val="5"/>
          <w:sz w:val="24"/>
          <w:szCs w:val="24"/>
          <w:shd w:val="clear" w:color="auto" w:fill="FFFFFF"/>
        </w:rPr>
        <w:t>”, in </w:t>
      </w:r>
      <w:r w:rsidRPr="00CB5D9E">
        <w:rPr>
          <w:rStyle w:val="nlmstring-name"/>
          <w:rFonts w:ascii="Times New Roman" w:hAnsi="Times New Roman" w:cs="Times New Roman"/>
          <w:spacing w:val="5"/>
          <w:sz w:val="24"/>
          <w:szCs w:val="24"/>
          <w:shd w:val="clear" w:color="auto" w:fill="FFFFFF"/>
        </w:rPr>
        <w:t>Anderson, J.A.</w:t>
      </w:r>
      <w:r w:rsidRPr="00CB5D9E">
        <w:rPr>
          <w:rFonts w:ascii="Times New Roman" w:hAnsi="Times New Roman" w:cs="Times New Roman"/>
          <w:spacing w:val="5"/>
          <w:sz w:val="24"/>
          <w:szCs w:val="24"/>
          <w:shd w:val="clear" w:color="auto" w:fill="FFFFFF"/>
        </w:rPr>
        <w:t xml:space="preserve"> (Ed.), </w:t>
      </w:r>
      <w:r w:rsidRPr="00CB5D9E">
        <w:rPr>
          <w:rFonts w:ascii="Times New Roman" w:hAnsi="Times New Roman" w:cs="Times New Roman"/>
          <w:i/>
          <w:spacing w:val="5"/>
          <w:sz w:val="24"/>
          <w:szCs w:val="24"/>
          <w:shd w:val="clear" w:color="auto" w:fill="FFFFFF"/>
        </w:rPr>
        <w:t>Communication Yearbook 14</w:t>
      </w:r>
      <w:r w:rsidRPr="00CB5D9E">
        <w:rPr>
          <w:rFonts w:ascii="Times New Roman" w:hAnsi="Times New Roman" w:cs="Times New Roman"/>
          <w:spacing w:val="5"/>
          <w:sz w:val="24"/>
          <w:szCs w:val="24"/>
          <w:shd w:val="clear" w:color="auto" w:fill="FFFFFF"/>
        </w:rPr>
        <w:t>, </w:t>
      </w:r>
      <w:r w:rsidRPr="00CB5D9E">
        <w:rPr>
          <w:rStyle w:val="nlmpublisher-name"/>
          <w:rFonts w:ascii="Times New Roman" w:hAnsi="Times New Roman" w:cs="Times New Roman"/>
          <w:spacing w:val="5"/>
          <w:sz w:val="24"/>
          <w:szCs w:val="24"/>
          <w:shd w:val="clear" w:color="auto" w:fill="FFFFFF"/>
        </w:rPr>
        <w:t>Sage</w:t>
      </w:r>
      <w:r w:rsidRPr="00CB5D9E">
        <w:rPr>
          <w:rFonts w:ascii="Times New Roman" w:hAnsi="Times New Roman" w:cs="Times New Roman"/>
          <w:spacing w:val="5"/>
          <w:sz w:val="24"/>
          <w:szCs w:val="24"/>
          <w:shd w:val="clear" w:color="auto" w:fill="FFFFFF"/>
        </w:rPr>
        <w:t>, </w:t>
      </w:r>
      <w:r w:rsidRPr="00CB5D9E">
        <w:rPr>
          <w:rStyle w:val="nlmpublisher-loc"/>
          <w:rFonts w:ascii="Times New Roman" w:hAnsi="Times New Roman" w:cs="Times New Roman"/>
          <w:spacing w:val="5"/>
          <w:sz w:val="24"/>
          <w:szCs w:val="24"/>
          <w:shd w:val="clear" w:color="auto" w:fill="FFFFFF"/>
        </w:rPr>
        <w:t>Newbury Park, CA</w:t>
      </w:r>
      <w:r w:rsidRPr="00CB5D9E">
        <w:rPr>
          <w:rFonts w:ascii="Times New Roman" w:hAnsi="Times New Roman" w:cs="Times New Roman"/>
          <w:spacing w:val="5"/>
          <w:sz w:val="24"/>
          <w:szCs w:val="24"/>
          <w:shd w:val="clear" w:color="auto" w:fill="FFFFFF"/>
        </w:rPr>
        <w:t>, pp. </w:t>
      </w:r>
      <w:r w:rsidRPr="00CB5D9E">
        <w:rPr>
          <w:rStyle w:val="nlmfpage"/>
          <w:rFonts w:ascii="Times New Roman" w:hAnsi="Times New Roman" w:cs="Times New Roman"/>
          <w:spacing w:val="5"/>
          <w:sz w:val="24"/>
          <w:szCs w:val="24"/>
          <w:shd w:val="clear" w:color="auto" w:fill="FFFFFF"/>
        </w:rPr>
        <w:t>256</w:t>
      </w:r>
      <w:r w:rsidRPr="00CB5D9E">
        <w:rPr>
          <w:rFonts w:ascii="Times New Roman" w:hAnsi="Times New Roman" w:cs="Times New Roman"/>
          <w:spacing w:val="5"/>
          <w:sz w:val="24"/>
          <w:szCs w:val="24"/>
          <w:shd w:val="clear" w:color="auto" w:fill="FFFFFF"/>
        </w:rPr>
        <w:t>-</w:t>
      </w:r>
      <w:r w:rsidRPr="00CB5D9E">
        <w:rPr>
          <w:rStyle w:val="nlmlpage"/>
          <w:rFonts w:ascii="Times New Roman" w:hAnsi="Times New Roman" w:cs="Times New Roman"/>
          <w:spacing w:val="5"/>
          <w:sz w:val="24"/>
          <w:szCs w:val="24"/>
          <w:shd w:val="clear" w:color="auto" w:fill="FFFFFF"/>
        </w:rPr>
        <w:t>287</w:t>
      </w:r>
      <w:r w:rsidRPr="00CB5D9E">
        <w:rPr>
          <w:rFonts w:ascii="Times New Roman" w:hAnsi="Times New Roman" w:cs="Times New Roman"/>
          <w:spacing w:val="5"/>
          <w:sz w:val="24"/>
          <w:szCs w:val="24"/>
          <w:shd w:val="clear" w:color="auto" w:fill="FFFFFF"/>
        </w:rPr>
        <w:t>.</w:t>
      </w:r>
    </w:p>
    <w:p w14:paraId="23FE53E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Oliver, R. L. (1977), “Effect of expectation and disconfirmation on </w:t>
      </w:r>
      <w:proofErr w:type="spellStart"/>
      <w:r w:rsidRPr="00CB5D9E">
        <w:rPr>
          <w:rFonts w:ascii="Times New Roman" w:hAnsi="Times New Roman" w:cs="Times New Roman"/>
          <w:sz w:val="24"/>
          <w:szCs w:val="24"/>
          <w:shd w:val="clear" w:color="auto" w:fill="FFFFFF"/>
        </w:rPr>
        <w:t>postexposure</w:t>
      </w:r>
      <w:proofErr w:type="spellEnd"/>
      <w:r w:rsidRPr="00CB5D9E">
        <w:rPr>
          <w:rFonts w:ascii="Times New Roman" w:hAnsi="Times New Roman" w:cs="Times New Roman"/>
          <w:sz w:val="24"/>
          <w:szCs w:val="24"/>
          <w:shd w:val="clear" w:color="auto" w:fill="FFFFFF"/>
        </w:rPr>
        <w:t xml:space="preserve"> product evaluations: An alternative interpretation”, </w:t>
      </w:r>
      <w:r w:rsidRPr="00CB5D9E">
        <w:rPr>
          <w:rFonts w:ascii="Times New Roman" w:hAnsi="Times New Roman" w:cs="Times New Roman"/>
          <w:i/>
          <w:iCs/>
          <w:sz w:val="24"/>
          <w:szCs w:val="24"/>
          <w:shd w:val="clear" w:color="auto" w:fill="FFFFFF"/>
        </w:rPr>
        <w:t>Journal of Applied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62</w:t>
      </w:r>
      <w:r w:rsidRPr="00CB5D9E">
        <w:rPr>
          <w:rFonts w:ascii="Times New Roman" w:hAnsi="Times New Roman" w:cs="Times New Roman"/>
          <w:sz w:val="24"/>
          <w:szCs w:val="24"/>
          <w:shd w:val="clear" w:color="auto" w:fill="FFFFFF"/>
        </w:rPr>
        <w:t xml:space="preserve"> No. 4, pp. 480-486.</w:t>
      </w:r>
    </w:p>
    <w:p w14:paraId="6EE629A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Oliver, R. L. and Burke, R. R. (1999), “Expectation processes in satisfaction formation: A field study”, </w:t>
      </w:r>
      <w:r w:rsidRPr="00CB5D9E">
        <w:rPr>
          <w:rFonts w:ascii="Times New Roman" w:hAnsi="Times New Roman" w:cs="Times New Roman"/>
          <w:i/>
          <w:iCs/>
          <w:sz w:val="24"/>
          <w:szCs w:val="24"/>
          <w:shd w:val="clear" w:color="auto" w:fill="FFFFFF"/>
        </w:rPr>
        <w:t>Journal of Service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1</w:t>
      </w:r>
      <w:r w:rsidRPr="00CB5D9E">
        <w:rPr>
          <w:rFonts w:ascii="Times New Roman" w:hAnsi="Times New Roman" w:cs="Times New Roman"/>
          <w:sz w:val="24"/>
          <w:szCs w:val="24"/>
          <w:shd w:val="clear" w:color="auto" w:fill="FFFFFF"/>
        </w:rPr>
        <w:t xml:space="preserve"> No. 3, ppt. 196-214.</w:t>
      </w:r>
    </w:p>
    <w:p w14:paraId="0ED99A6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Padgett, D. and Allen, D., (1997), “Communicating experiences: A narrative approach to creating service brand image”, </w:t>
      </w:r>
      <w:r w:rsidRPr="00CB5D9E">
        <w:rPr>
          <w:rFonts w:ascii="Times New Roman" w:hAnsi="Times New Roman" w:cs="Times New Roman"/>
          <w:i/>
          <w:iCs/>
          <w:sz w:val="24"/>
          <w:szCs w:val="24"/>
          <w:shd w:val="clear" w:color="auto" w:fill="FFFFFF"/>
        </w:rPr>
        <w:t>Journal of Advertising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w:t>
      </w:r>
      <w:r w:rsidRPr="00CB5D9E">
        <w:rPr>
          <w:rFonts w:ascii="Times New Roman" w:hAnsi="Times New Roman" w:cs="Times New Roman"/>
          <w:sz w:val="24"/>
          <w:szCs w:val="24"/>
          <w:shd w:val="clear" w:color="auto" w:fill="FFFFFF"/>
        </w:rPr>
        <w:t xml:space="preserve"> No. 4, pp.49-62.</w:t>
      </w:r>
    </w:p>
    <w:p w14:paraId="4D044E7C" w14:textId="77777777" w:rsidR="00252EFC" w:rsidRPr="00CB5D9E" w:rsidRDefault="00252EFC" w:rsidP="006A333E">
      <w:pPr>
        <w:spacing w:after="120" w:line="240" w:lineRule="auto"/>
        <w:ind w:left="720" w:hanging="720"/>
        <w:jc w:val="both"/>
        <w:rPr>
          <w:rFonts w:ascii="Times New Roman" w:hAnsi="Times New Roman" w:cs="Times New Roman"/>
          <w:i/>
          <w:sz w:val="24"/>
          <w:szCs w:val="24"/>
          <w:shd w:val="clear" w:color="auto" w:fill="FFFFFF"/>
        </w:rPr>
      </w:pPr>
      <w:r w:rsidRPr="00CB5D9E">
        <w:rPr>
          <w:rFonts w:ascii="Times New Roman" w:hAnsi="Times New Roman" w:cs="Times New Roman"/>
          <w:sz w:val="24"/>
          <w:szCs w:val="24"/>
          <w:shd w:val="clear" w:color="auto" w:fill="FFFFFF"/>
        </w:rPr>
        <w:t xml:space="preserve">Pan, X., </w:t>
      </w:r>
      <w:proofErr w:type="spellStart"/>
      <w:r w:rsidRPr="00CB5D9E">
        <w:rPr>
          <w:rFonts w:ascii="Times New Roman" w:hAnsi="Times New Roman" w:cs="Times New Roman"/>
          <w:sz w:val="24"/>
          <w:szCs w:val="24"/>
          <w:shd w:val="clear" w:color="auto" w:fill="FFFFFF"/>
        </w:rPr>
        <w:t>Hou</w:t>
      </w:r>
      <w:proofErr w:type="spellEnd"/>
      <w:r w:rsidRPr="00CB5D9E">
        <w:rPr>
          <w:rFonts w:ascii="Times New Roman" w:hAnsi="Times New Roman" w:cs="Times New Roman"/>
          <w:sz w:val="24"/>
          <w:szCs w:val="24"/>
          <w:shd w:val="clear" w:color="auto" w:fill="FFFFFF"/>
        </w:rPr>
        <w:t xml:space="preserve">, L., Liu, K. and </w:t>
      </w:r>
      <w:proofErr w:type="spellStart"/>
      <w:r w:rsidRPr="00CB5D9E">
        <w:rPr>
          <w:rFonts w:ascii="Times New Roman" w:hAnsi="Times New Roman" w:cs="Times New Roman"/>
          <w:sz w:val="24"/>
          <w:szCs w:val="24"/>
          <w:shd w:val="clear" w:color="auto" w:fill="FFFFFF"/>
        </w:rPr>
        <w:t>Niu</w:t>
      </w:r>
      <w:proofErr w:type="spellEnd"/>
      <w:r w:rsidRPr="00CB5D9E">
        <w:rPr>
          <w:rFonts w:ascii="Times New Roman" w:hAnsi="Times New Roman" w:cs="Times New Roman"/>
          <w:sz w:val="24"/>
          <w:szCs w:val="24"/>
          <w:shd w:val="clear" w:color="auto" w:fill="FFFFFF"/>
        </w:rPr>
        <w:t>, H., (2018), “Do reviews from friends and the crowd affect online consumer posting behaviour differently?”, </w:t>
      </w:r>
      <w:r w:rsidRPr="00CB5D9E">
        <w:rPr>
          <w:rFonts w:ascii="Times New Roman" w:hAnsi="Times New Roman" w:cs="Times New Roman"/>
          <w:i/>
          <w:iCs/>
          <w:sz w:val="24"/>
          <w:szCs w:val="24"/>
          <w:shd w:val="clear" w:color="auto" w:fill="FFFFFF"/>
        </w:rPr>
        <w:t>Electronic Commerce Research and Applications</w:t>
      </w:r>
      <w:r w:rsidRPr="00CB5D9E">
        <w:rPr>
          <w:rFonts w:ascii="Times New Roman" w:hAnsi="Times New Roman" w:cs="Times New Roman"/>
          <w:i/>
          <w:sz w:val="24"/>
          <w:szCs w:val="24"/>
          <w:shd w:val="clear" w:color="auto" w:fill="FFFFFF"/>
        </w:rPr>
        <w:t xml:space="preserve">, </w:t>
      </w:r>
      <w:r w:rsidRPr="00CB5D9E">
        <w:rPr>
          <w:rFonts w:ascii="Times New Roman" w:hAnsi="Times New Roman" w:cs="Times New Roman"/>
          <w:sz w:val="24"/>
          <w:szCs w:val="24"/>
          <w:shd w:val="clear" w:color="auto" w:fill="FFFFFF"/>
        </w:rPr>
        <w:t>Vol. 29, pp. 102-112.</w:t>
      </w:r>
    </w:p>
    <w:p w14:paraId="3943BD5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Parasuraman</w:t>
      </w:r>
      <w:proofErr w:type="spellEnd"/>
      <w:r w:rsidRPr="00CB5D9E">
        <w:rPr>
          <w:rFonts w:ascii="Times New Roman" w:hAnsi="Times New Roman" w:cs="Times New Roman"/>
          <w:sz w:val="24"/>
          <w:szCs w:val="24"/>
          <w:shd w:val="clear" w:color="auto" w:fill="FFFFFF"/>
        </w:rPr>
        <w:t xml:space="preserve">, A., </w:t>
      </w:r>
      <w:proofErr w:type="spellStart"/>
      <w:r w:rsidRPr="00CB5D9E">
        <w:rPr>
          <w:rFonts w:ascii="Times New Roman" w:hAnsi="Times New Roman" w:cs="Times New Roman"/>
          <w:sz w:val="24"/>
          <w:szCs w:val="24"/>
          <w:shd w:val="clear" w:color="auto" w:fill="FFFFFF"/>
        </w:rPr>
        <w:t>Zeithaml</w:t>
      </w:r>
      <w:proofErr w:type="spellEnd"/>
      <w:r w:rsidRPr="00CB5D9E">
        <w:rPr>
          <w:rFonts w:ascii="Times New Roman" w:hAnsi="Times New Roman" w:cs="Times New Roman"/>
          <w:sz w:val="24"/>
          <w:szCs w:val="24"/>
          <w:shd w:val="clear" w:color="auto" w:fill="FFFFFF"/>
        </w:rPr>
        <w:t xml:space="preserve">, V.A. and Berry, L.L., (1988), “SERVQUAL: A multiple-item scale for measuring consumer perception”, </w:t>
      </w:r>
      <w:r w:rsidRPr="00CB5D9E">
        <w:rPr>
          <w:rFonts w:ascii="Times New Roman" w:hAnsi="Times New Roman" w:cs="Times New Roman"/>
          <w:i/>
          <w:iCs/>
          <w:sz w:val="24"/>
          <w:szCs w:val="24"/>
          <w:shd w:val="clear" w:color="auto" w:fill="FFFFFF"/>
        </w:rPr>
        <w:t>Journal of Retailing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64</w:t>
      </w:r>
      <w:r w:rsidRPr="00CB5D9E">
        <w:rPr>
          <w:rFonts w:ascii="Times New Roman" w:hAnsi="Times New Roman" w:cs="Times New Roman"/>
          <w:sz w:val="24"/>
          <w:szCs w:val="24"/>
          <w:shd w:val="clear" w:color="auto" w:fill="FFFFFF"/>
        </w:rPr>
        <w:t xml:space="preserve"> No. 1, pp.12-40.</w:t>
      </w:r>
    </w:p>
    <w:p w14:paraId="76C2B73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Park, C. and Lee, T. M. (2009), “Information direction, website reputation and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effect: A moderating role of product type”, </w:t>
      </w:r>
      <w:r w:rsidRPr="00CB5D9E">
        <w:rPr>
          <w:rFonts w:ascii="Times New Roman" w:hAnsi="Times New Roman" w:cs="Times New Roman"/>
          <w:i/>
          <w:iCs/>
          <w:sz w:val="24"/>
          <w:szCs w:val="24"/>
          <w:shd w:val="clear" w:color="auto" w:fill="FFFFFF"/>
        </w:rPr>
        <w:t>Journal of Business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62</w:t>
      </w:r>
      <w:r w:rsidRPr="00CB5D9E">
        <w:rPr>
          <w:rFonts w:ascii="Times New Roman" w:hAnsi="Times New Roman" w:cs="Times New Roman"/>
          <w:sz w:val="24"/>
          <w:szCs w:val="24"/>
          <w:shd w:val="clear" w:color="auto" w:fill="FFFFFF"/>
        </w:rPr>
        <w:t xml:space="preserve"> No. 1, pp. 61-67.</w:t>
      </w:r>
    </w:p>
    <w:p w14:paraId="26FAF326"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Park, S.B. and Park, D.H., (2013), “The effect of low versus high variance in product reviews on product evaluation”, </w:t>
      </w:r>
      <w:r w:rsidRPr="00CB5D9E">
        <w:rPr>
          <w:rFonts w:ascii="Times New Roman" w:hAnsi="Times New Roman" w:cs="Times New Roman"/>
          <w:i/>
          <w:iCs/>
          <w:sz w:val="24"/>
          <w:szCs w:val="24"/>
          <w:shd w:val="clear" w:color="auto" w:fill="FFFFFF"/>
        </w:rPr>
        <w:t>Psychology &amp;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30</w:t>
      </w:r>
      <w:r w:rsidRPr="00CB5D9E">
        <w:rPr>
          <w:rFonts w:ascii="Times New Roman" w:hAnsi="Times New Roman" w:cs="Times New Roman"/>
          <w:sz w:val="24"/>
          <w:szCs w:val="24"/>
          <w:shd w:val="clear" w:color="auto" w:fill="FFFFFF"/>
        </w:rPr>
        <w:t xml:space="preserve"> No. 7, pp.543-554.</w:t>
      </w:r>
    </w:p>
    <w:p w14:paraId="044EC78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Parsell</w:t>
      </w:r>
      <w:proofErr w:type="spellEnd"/>
      <w:r w:rsidRPr="00CB5D9E">
        <w:rPr>
          <w:rFonts w:ascii="Times New Roman" w:hAnsi="Times New Roman" w:cs="Times New Roman"/>
          <w:sz w:val="24"/>
          <w:szCs w:val="24"/>
          <w:shd w:val="clear" w:color="auto" w:fill="FFFFFF"/>
        </w:rPr>
        <w:t>, M. (2008), “Pernicious virtual communities: Identity, polarisation and the Web 2.0”, </w:t>
      </w:r>
      <w:r w:rsidRPr="00CB5D9E">
        <w:rPr>
          <w:rFonts w:ascii="Times New Roman" w:hAnsi="Times New Roman" w:cs="Times New Roman"/>
          <w:i/>
          <w:iCs/>
          <w:sz w:val="24"/>
          <w:szCs w:val="24"/>
          <w:shd w:val="clear" w:color="auto" w:fill="FFFFFF"/>
        </w:rPr>
        <w:t>Ethics and Information Technology</w:t>
      </w:r>
      <w:r w:rsidRPr="00CB5D9E">
        <w:rPr>
          <w:rFonts w:ascii="Times New Roman" w:hAnsi="Times New Roman" w:cs="Times New Roman"/>
          <w:sz w:val="24"/>
          <w:szCs w:val="24"/>
          <w:shd w:val="clear" w:color="auto" w:fill="FFFFFF"/>
        </w:rPr>
        <w:t>, Vol. 10 No. 1, pp. 41-56.</w:t>
      </w:r>
    </w:p>
    <w:p w14:paraId="5D4A68C1"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Petty, R. E. and </w:t>
      </w:r>
      <w:proofErr w:type="spellStart"/>
      <w:r w:rsidRPr="00CB5D9E">
        <w:rPr>
          <w:rFonts w:ascii="Times New Roman" w:hAnsi="Times New Roman" w:cs="Times New Roman"/>
          <w:sz w:val="24"/>
          <w:szCs w:val="24"/>
          <w:shd w:val="clear" w:color="auto" w:fill="FFFFFF"/>
        </w:rPr>
        <w:t>Krosnick</w:t>
      </w:r>
      <w:proofErr w:type="spellEnd"/>
      <w:r w:rsidRPr="00CB5D9E">
        <w:rPr>
          <w:rFonts w:ascii="Times New Roman" w:hAnsi="Times New Roman" w:cs="Times New Roman"/>
          <w:sz w:val="24"/>
          <w:szCs w:val="24"/>
          <w:shd w:val="clear" w:color="auto" w:fill="FFFFFF"/>
        </w:rPr>
        <w:t>, J. A. (2014), </w:t>
      </w:r>
      <w:r w:rsidRPr="00CB5D9E">
        <w:rPr>
          <w:rFonts w:ascii="Times New Roman" w:hAnsi="Times New Roman" w:cs="Times New Roman"/>
          <w:i/>
          <w:iCs/>
          <w:sz w:val="24"/>
          <w:szCs w:val="24"/>
          <w:shd w:val="clear" w:color="auto" w:fill="FFFFFF"/>
        </w:rPr>
        <w:t>Attitude strength: Antecedents and consequences</w:t>
      </w:r>
      <w:r w:rsidRPr="00CB5D9E">
        <w:rPr>
          <w:rFonts w:ascii="Times New Roman" w:hAnsi="Times New Roman" w:cs="Times New Roman"/>
          <w:sz w:val="24"/>
          <w:szCs w:val="24"/>
          <w:shd w:val="clear" w:color="auto" w:fill="FFFFFF"/>
        </w:rPr>
        <w:t xml:space="preserve">, Psychology Press, New York, NY. </w:t>
      </w:r>
    </w:p>
    <w:p w14:paraId="0AA1899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Phua</w:t>
      </w:r>
      <w:proofErr w:type="spellEnd"/>
      <w:r w:rsidRPr="00CB5D9E">
        <w:rPr>
          <w:rFonts w:ascii="Times New Roman" w:hAnsi="Times New Roman" w:cs="Times New Roman"/>
          <w:sz w:val="24"/>
          <w:szCs w:val="24"/>
          <w:shd w:val="clear" w:color="auto" w:fill="FFFFFF"/>
        </w:rPr>
        <w:t xml:space="preserve">, J., </w:t>
      </w:r>
      <w:proofErr w:type="spellStart"/>
      <w:r w:rsidRPr="00CB5D9E">
        <w:rPr>
          <w:rFonts w:ascii="Times New Roman" w:hAnsi="Times New Roman" w:cs="Times New Roman"/>
          <w:sz w:val="24"/>
          <w:szCs w:val="24"/>
          <w:shd w:val="clear" w:color="auto" w:fill="FFFFFF"/>
        </w:rPr>
        <w:t>Jin</w:t>
      </w:r>
      <w:proofErr w:type="spellEnd"/>
      <w:r w:rsidRPr="00CB5D9E">
        <w:rPr>
          <w:rFonts w:ascii="Times New Roman" w:hAnsi="Times New Roman" w:cs="Times New Roman"/>
          <w:sz w:val="24"/>
          <w:szCs w:val="24"/>
          <w:shd w:val="clear" w:color="auto" w:fill="FFFFFF"/>
        </w:rPr>
        <w:t xml:space="preserve">, S.V. and Kim, J.J., (2017), “Gratifications of using Facebook, Twitter, Instagram, or Snapchat to follow brands: The moderating effect of social comparison, trust, tie strength, and network </w:t>
      </w:r>
      <w:proofErr w:type="spellStart"/>
      <w:r w:rsidRPr="00CB5D9E">
        <w:rPr>
          <w:rFonts w:ascii="Times New Roman" w:hAnsi="Times New Roman" w:cs="Times New Roman"/>
          <w:sz w:val="24"/>
          <w:szCs w:val="24"/>
          <w:shd w:val="clear" w:color="auto" w:fill="FFFFFF"/>
        </w:rPr>
        <w:t>homophily</w:t>
      </w:r>
      <w:proofErr w:type="spellEnd"/>
      <w:r w:rsidRPr="00CB5D9E">
        <w:rPr>
          <w:rFonts w:ascii="Times New Roman" w:hAnsi="Times New Roman" w:cs="Times New Roman"/>
          <w:sz w:val="24"/>
          <w:szCs w:val="24"/>
          <w:shd w:val="clear" w:color="auto" w:fill="FFFFFF"/>
        </w:rPr>
        <w:t xml:space="preserve"> on brand identification, brand engagement, brand commitment, and membership intention”, </w:t>
      </w:r>
      <w:r w:rsidRPr="00CB5D9E">
        <w:rPr>
          <w:rFonts w:ascii="Times New Roman" w:hAnsi="Times New Roman" w:cs="Times New Roman"/>
          <w:i/>
          <w:iCs/>
          <w:sz w:val="24"/>
          <w:szCs w:val="24"/>
          <w:shd w:val="clear" w:color="auto" w:fill="FFFFFF"/>
        </w:rPr>
        <w:t>Telematics and Informatics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34 No.</w:t>
      </w:r>
      <w:r w:rsidRPr="00CB5D9E">
        <w:rPr>
          <w:rFonts w:ascii="Times New Roman" w:hAnsi="Times New Roman" w:cs="Times New Roman"/>
          <w:sz w:val="24"/>
          <w:szCs w:val="24"/>
          <w:shd w:val="clear" w:color="auto" w:fill="FFFFFF"/>
        </w:rPr>
        <w:t>1, pp.412-424.</w:t>
      </w:r>
    </w:p>
    <w:p w14:paraId="7228E2D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Purnawirawan</w:t>
      </w:r>
      <w:proofErr w:type="spellEnd"/>
      <w:r w:rsidRPr="00CB5D9E">
        <w:rPr>
          <w:rFonts w:ascii="Times New Roman" w:hAnsi="Times New Roman" w:cs="Times New Roman"/>
          <w:sz w:val="24"/>
          <w:szCs w:val="24"/>
          <w:shd w:val="clear" w:color="auto" w:fill="FFFFFF"/>
        </w:rPr>
        <w:t xml:space="preserve">, N., De </w:t>
      </w:r>
      <w:proofErr w:type="spellStart"/>
      <w:r w:rsidRPr="00CB5D9E">
        <w:rPr>
          <w:rFonts w:ascii="Times New Roman" w:hAnsi="Times New Roman" w:cs="Times New Roman"/>
          <w:sz w:val="24"/>
          <w:szCs w:val="24"/>
          <w:shd w:val="clear" w:color="auto" w:fill="FFFFFF"/>
        </w:rPr>
        <w:t>Pelsmacker</w:t>
      </w:r>
      <w:proofErr w:type="spellEnd"/>
      <w:r w:rsidRPr="00CB5D9E">
        <w:rPr>
          <w:rFonts w:ascii="Times New Roman" w:hAnsi="Times New Roman" w:cs="Times New Roman"/>
          <w:sz w:val="24"/>
          <w:szCs w:val="24"/>
          <w:shd w:val="clear" w:color="auto" w:fill="FFFFFF"/>
        </w:rPr>
        <w:t>, P. and Dens, N. (2012), “Balance and sequence in online reviews: How perceived usefulness affects attitudes and intentions”, </w:t>
      </w:r>
      <w:r w:rsidRPr="00CB5D9E">
        <w:rPr>
          <w:rFonts w:ascii="Times New Roman" w:hAnsi="Times New Roman" w:cs="Times New Roman"/>
          <w:i/>
          <w:iCs/>
          <w:sz w:val="24"/>
          <w:szCs w:val="24"/>
          <w:shd w:val="clear" w:color="auto" w:fill="FFFFFF"/>
        </w:rPr>
        <w:t>Journal of Interactive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26</w:t>
      </w:r>
      <w:r w:rsidRPr="00CB5D9E">
        <w:rPr>
          <w:rFonts w:ascii="Times New Roman" w:hAnsi="Times New Roman" w:cs="Times New Roman"/>
          <w:sz w:val="24"/>
          <w:szCs w:val="24"/>
          <w:shd w:val="clear" w:color="auto" w:fill="FFFFFF"/>
        </w:rPr>
        <w:t xml:space="preserve"> No. 4, pp.244-255.</w:t>
      </w:r>
    </w:p>
    <w:p w14:paraId="259227C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Purnawirawan</w:t>
      </w:r>
      <w:proofErr w:type="spellEnd"/>
      <w:r w:rsidRPr="00CB5D9E">
        <w:rPr>
          <w:rFonts w:ascii="Times New Roman" w:hAnsi="Times New Roman" w:cs="Times New Roman"/>
          <w:sz w:val="24"/>
          <w:szCs w:val="24"/>
          <w:shd w:val="clear" w:color="auto" w:fill="FFFFFF"/>
        </w:rPr>
        <w:t xml:space="preserve">, N., </w:t>
      </w:r>
      <w:proofErr w:type="spellStart"/>
      <w:r w:rsidRPr="00CB5D9E">
        <w:rPr>
          <w:rFonts w:ascii="Times New Roman" w:hAnsi="Times New Roman" w:cs="Times New Roman"/>
          <w:sz w:val="24"/>
          <w:szCs w:val="24"/>
          <w:shd w:val="clear" w:color="auto" w:fill="FFFFFF"/>
        </w:rPr>
        <w:t>Eisend</w:t>
      </w:r>
      <w:proofErr w:type="spellEnd"/>
      <w:r w:rsidRPr="00CB5D9E">
        <w:rPr>
          <w:rFonts w:ascii="Times New Roman" w:hAnsi="Times New Roman" w:cs="Times New Roman"/>
          <w:sz w:val="24"/>
          <w:szCs w:val="24"/>
          <w:shd w:val="clear" w:color="auto" w:fill="FFFFFF"/>
        </w:rPr>
        <w:t xml:space="preserve">, M., De </w:t>
      </w:r>
      <w:proofErr w:type="spellStart"/>
      <w:r w:rsidRPr="00CB5D9E">
        <w:rPr>
          <w:rFonts w:ascii="Times New Roman" w:hAnsi="Times New Roman" w:cs="Times New Roman"/>
          <w:sz w:val="24"/>
          <w:szCs w:val="24"/>
          <w:shd w:val="clear" w:color="auto" w:fill="FFFFFF"/>
        </w:rPr>
        <w:t>Pelsmacker</w:t>
      </w:r>
      <w:proofErr w:type="spellEnd"/>
      <w:r w:rsidRPr="00CB5D9E">
        <w:rPr>
          <w:rFonts w:ascii="Times New Roman" w:hAnsi="Times New Roman" w:cs="Times New Roman"/>
          <w:sz w:val="24"/>
          <w:szCs w:val="24"/>
          <w:shd w:val="clear" w:color="auto" w:fill="FFFFFF"/>
        </w:rPr>
        <w:t>, P. and Dens, N. (2015), “A meta-analytic investigation of the role of valence in online reviews”, </w:t>
      </w:r>
      <w:r w:rsidRPr="00CB5D9E">
        <w:rPr>
          <w:rFonts w:ascii="Times New Roman" w:hAnsi="Times New Roman" w:cs="Times New Roman"/>
          <w:i/>
          <w:iCs/>
          <w:sz w:val="24"/>
          <w:szCs w:val="24"/>
          <w:shd w:val="clear" w:color="auto" w:fill="FFFFFF"/>
        </w:rPr>
        <w:t>Journal of Interactive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31</w:t>
      </w:r>
      <w:r w:rsidRPr="00CB5D9E">
        <w:rPr>
          <w:rFonts w:ascii="Times New Roman" w:hAnsi="Times New Roman" w:cs="Times New Roman"/>
          <w:sz w:val="24"/>
          <w:szCs w:val="24"/>
          <w:shd w:val="clear" w:color="auto" w:fill="FFFFFF"/>
        </w:rPr>
        <w:t>, pp.17-27.</w:t>
      </w:r>
    </w:p>
    <w:p w14:paraId="730D75AD"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Qiu, L., Pang, J. and Lim, K.H., (2012), “Effects of conflicting aggregated rating on </w:t>
      </w:r>
      <w:proofErr w:type="spellStart"/>
      <w:r w:rsidRPr="00CB5D9E">
        <w:rPr>
          <w:rFonts w:ascii="Times New Roman" w:hAnsi="Times New Roman" w:cs="Times New Roman"/>
          <w:sz w:val="24"/>
          <w:szCs w:val="24"/>
        </w:rPr>
        <w:t>eWOM</w:t>
      </w:r>
      <w:proofErr w:type="spellEnd"/>
      <w:r w:rsidRPr="00CB5D9E">
        <w:rPr>
          <w:rFonts w:ascii="Times New Roman" w:hAnsi="Times New Roman" w:cs="Times New Roman"/>
          <w:sz w:val="24"/>
          <w:szCs w:val="24"/>
        </w:rPr>
        <w:t xml:space="preserve"> review credibility and </w:t>
      </w:r>
      <w:proofErr w:type="spellStart"/>
      <w:r w:rsidRPr="00CB5D9E">
        <w:rPr>
          <w:rFonts w:ascii="Times New Roman" w:hAnsi="Times New Roman" w:cs="Times New Roman"/>
          <w:sz w:val="24"/>
          <w:szCs w:val="24"/>
        </w:rPr>
        <w:t>diagnosticity</w:t>
      </w:r>
      <w:proofErr w:type="spellEnd"/>
      <w:r w:rsidRPr="00CB5D9E">
        <w:rPr>
          <w:rFonts w:ascii="Times New Roman" w:hAnsi="Times New Roman" w:cs="Times New Roman"/>
          <w:sz w:val="24"/>
          <w:szCs w:val="24"/>
        </w:rPr>
        <w:t xml:space="preserve">: The moderating role of review valence”, </w:t>
      </w:r>
      <w:r w:rsidRPr="00CB5D9E">
        <w:rPr>
          <w:rFonts w:ascii="Times New Roman" w:hAnsi="Times New Roman" w:cs="Times New Roman"/>
          <w:i/>
          <w:iCs/>
          <w:sz w:val="24"/>
          <w:szCs w:val="24"/>
        </w:rPr>
        <w:t>Decision Support Systems</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 xml:space="preserve">54 No. </w:t>
      </w:r>
      <w:r w:rsidRPr="00CB5D9E">
        <w:rPr>
          <w:rFonts w:ascii="Times New Roman" w:hAnsi="Times New Roman" w:cs="Times New Roman"/>
          <w:sz w:val="24"/>
          <w:szCs w:val="24"/>
        </w:rPr>
        <w:t>1, pp.631-643.</w:t>
      </w:r>
    </w:p>
    <w:p w14:paraId="6668735E" w14:textId="77777777" w:rsidR="00252EFC" w:rsidRPr="00CB5D9E" w:rsidRDefault="00252EFC" w:rsidP="006A333E">
      <w:pPr>
        <w:spacing w:after="120" w:line="240" w:lineRule="auto"/>
        <w:ind w:left="720" w:hanging="720"/>
        <w:jc w:val="both"/>
        <w:rPr>
          <w:rFonts w:ascii="Times New Roman" w:hAnsi="Times New Roman" w:cs="Times New Roman"/>
          <w:spacing w:val="5"/>
          <w:sz w:val="24"/>
          <w:szCs w:val="24"/>
          <w:shd w:val="clear" w:color="auto" w:fill="FFFFFF"/>
        </w:rPr>
      </w:pPr>
      <w:proofErr w:type="spellStart"/>
      <w:r w:rsidRPr="00CB5D9E">
        <w:rPr>
          <w:rFonts w:ascii="Times New Roman" w:hAnsi="Times New Roman" w:cs="Times New Roman"/>
          <w:sz w:val="24"/>
          <w:szCs w:val="24"/>
        </w:rPr>
        <w:t>Quan-Haase</w:t>
      </w:r>
      <w:proofErr w:type="spellEnd"/>
      <w:r w:rsidRPr="00CB5D9E">
        <w:rPr>
          <w:rFonts w:ascii="Times New Roman" w:hAnsi="Times New Roman" w:cs="Times New Roman"/>
          <w:sz w:val="24"/>
          <w:szCs w:val="24"/>
        </w:rPr>
        <w:t xml:space="preserve">, A. and Sloan, L. (2017) “Introduction to the Handbook of Social Media Research Methods: Goals, Challenges and Innovations”, in Sloan, L. and </w:t>
      </w:r>
      <w:proofErr w:type="spellStart"/>
      <w:r w:rsidRPr="00CB5D9E">
        <w:rPr>
          <w:rFonts w:ascii="Times New Roman" w:hAnsi="Times New Roman" w:cs="Times New Roman"/>
          <w:sz w:val="24"/>
          <w:szCs w:val="24"/>
        </w:rPr>
        <w:t>Quan-Haase</w:t>
      </w:r>
      <w:proofErr w:type="spellEnd"/>
      <w:r w:rsidRPr="00CB5D9E">
        <w:rPr>
          <w:rFonts w:ascii="Times New Roman" w:hAnsi="Times New Roman" w:cs="Times New Roman"/>
          <w:sz w:val="24"/>
          <w:szCs w:val="24"/>
        </w:rPr>
        <w:t xml:space="preserve">, A. (Ed.), </w:t>
      </w:r>
      <w:proofErr w:type="gramStart"/>
      <w:r w:rsidRPr="00CB5D9E">
        <w:rPr>
          <w:rFonts w:ascii="Times New Roman" w:hAnsi="Times New Roman" w:cs="Times New Roman"/>
          <w:i/>
          <w:sz w:val="24"/>
          <w:szCs w:val="24"/>
        </w:rPr>
        <w:t>The</w:t>
      </w:r>
      <w:proofErr w:type="gramEnd"/>
      <w:r w:rsidRPr="00CB5D9E">
        <w:rPr>
          <w:rFonts w:ascii="Times New Roman" w:hAnsi="Times New Roman" w:cs="Times New Roman"/>
          <w:i/>
          <w:sz w:val="24"/>
          <w:szCs w:val="24"/>
        </w:rPr>
        <w:t xml:space="preserve"> SAGE Handbook of Social Media Research Methods</w:t>
      </w:r>
      <w:r w:rsidRPr="00CB5D9E">
        <w:rPr>
          <w:rFonts w:ascii="Times New Roman" w:hAnsi="Times New Roman" w:cs="Times New Roman"/>
          <w:sz w:val="24"/>
          <w:szCs w:val="24"/>
        </w:rPr>
        <w:t>, SAGE Publications, London, pp. 1-9.</w:t>
      </w:r>
    </w:p>
    <w:p w14:paraId="501ED15D"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Quaschning</w:t>
      </w:r>
      <w:proofErr w:type="spellEnd"/>
      <w:r w:rsidRPr="00CB5D9E">
        <w:rPr>
          <w:rFonts w:ascii="Times New Roman" w:hAnsi="Times New Roman" w:cs="Times New Roman"/>
          <w:sz w:val="24"/>
          <w:szCs w:val="24"/>
          <w:shd w:val="clear" w:color="auto" w:fill="FFFFFF"/>
        </w:rPr>
        <w:t xml:space="preserve">, S., </w:t>
      </w:r>
      <w:proofErr w:type="spellStart"/>
      <w:r w:rsidRPr="00CB5D9E">
        <w:rPr>
          <w:rFonts w:ascii="Times New Roman" w:hAnsi="Times New Roman" w:cs="Times New Roman"/>
          <w:sz w:val="24"/>
          <w:szCs w:val="24"/>
          <w:shd w:val="clear" w:color="auto" w:fill="FFFFFF"/>
        </w:rPr>
        <w:t>Pandelaere</w:t>
      </w:r>
      <w:proofErr w:type="spellEnd"/>
      <w:r w:rsidRPr="00CB5D9E">
        <w:rPr>
          <w:rFonts w:ascii="Times New Roman" w:hAnsi="Times New Roman" w:cs="Times New Roman"/>
          <w:sz w:val="24"/>
          <w:szCs w:val="24"/>
          <w:shd w:val="clear" w:color="auto" w:fill="FFFFFF"/>
        </w:rPr>
        <w:t xml:space="preserve">, M. and </w:t>
      </w:r>
      <w:proofErr w:type="spellStart"/>
      <w:r w:rsidRPr="00CB5D9E">
        <w:rPr>
          <w:rFonts w:ascii="Times New Roman" w:hAnsi="Times New Roman" w:cs="Times New Roman"/>
          <w:sz w:val="24"/>
          <w:szCs w:val="24"/>
          <w:shd w:val="clear" w:color="auto" w:fill="FFFFFF"/>
        </w:rPr>
        <w:t>Vermeir</w:t>
      </w:r>
      <w:proofErr w:type="spellEnd"/>
      <w:r w:rsidRPr="00CB5D9E">
        <w:rPr>
          <w:rFonts w:ascii="Times New Roman" w:hAnsi="Times New Roman" w:cs="Times New Roman"/>
          <w:sz w:val="24"/>
          <w:szCs w:val="24"/>
          <w:shd w:val="clear" w:color="auto" w:fill="FFFFFF"/>
        </w:rPr>
        <w:t>, I. (2014), “When consistency matters: The effect of valence consistency on review helpfulness”, </w:t>
      </w:r>
      <w:r w:rsidRPr="00CB5D9E">
        <w:rPr>
          <w:rFonts w:ascii="Times New Roman" w:hAnsi="Times New Roman" w:cs="Times New Roman"/>
          <w:i/>
          <w:iCs/>
          <w:sz w:val="24"/>
          <w:szCs w:val="24"/>
          <w:shd w:val="clear" w:color="auto" w:fill="FFFFFF"/>
        </w:rPr>
        <w:t>Journal of Computer-Mediated Communication</w:t>
      </w:r>
      <w:r w:rsidRPr="00CB5D9E">
        <w:rPr>
          <w:rFonts w:ascii="Times New Roman" w:hAnsi="Times New Roman" w:cs="Times New Roman"/>
          <w:sz w:val="24"/>
          <w:szCs w:val="24"/>
          <w:shd w:val="clear" w:color="auto" w:fill="FFFFFF"/>
        </w:rPr>
        <w:t>, Vol.</w:t>
      </w:r>
      <w:r w:rsidRPr="00CB5D9E">
        <w:rPr>
          <w:rFonts w:ascii="Times New Roman" w:hAnsi="Times New Roman" w:cs="Times New Roman"/>
          <w:iCs/>
          <w:sz w:val="24"/>
          <w:szCs w:val="24"/>
          <w:shd w:val="clear" w:color="auto" w:fill="FFFFFF"/>
        </w:rPr>
        <w:t>20</w:t>
      </w:r>
      <w:r w:rsidRPr="00CB5D9E">
        <w:rPr>
          <w:rFonts w:ascii="Times New Roman" w:hAnsi="Times New Roman" w:cs="Times New Roman"/>
          <w:sz w:val="24"/>
          <w:szCs w:val="24"/>
          <w:shd w:val="clear" w:color="auto" w:fill="FFFFFF"/>
        </w:rPr>
        <w:t xml:space="preserve"> No. 2, pp.136-152.</w:t>
      </w:r>
    </w:p>
    <w:p w14:paraId="4952AC0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Ranaweera, C. and Jayawardhena, C., (2014), “Talk up or criticize? Customer responses to WOM about competitors during social interactions”, </w:t>
      </w:r>
      <w:r w:rsidRPr="00CB5D9E">
        <w:rPr>
          <w:rFonts w:ascii="Times New Roman" w:hAnsi="Times New Roman" w:cs="Times New Roman"/>
          <w:i/>
          <w:iCs/>
          <w:sz w:val="24"/>
          <w:szCs w:val="24"/>
          <w:shd w:val="clear" w:color="auto" w:fill="FFFFFF"/>
        </w:rPr>
        <w:t>Journal of Business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67</w:t>
      </w:r>
      <w:r w:rsidRPr="00CB5D9E">
        <w:rPr>
          <w:rFonts w:ascii="Times New Roman" w:hAnsi="Times New Roman" w:cs="Times New Roman"/>
          <w:sz w:val="24"/>
          <w:szCs w:val="24"/>
          <w:shd w:val="clear" w:color="auto" w:fill="FFFFFF"/>
        </w:rPr>
        <w:t xml:space="preserve"> No. 12, pp.2645-2656.</w:t>
      </w:r>
    </w:p>
    <w:p w14:paraId="039F9C09"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Richins</w:t>
      </w:r>
      <w:proofErr w:type="spellEnd"/>
      <w:r w:rsidRPr="00CB5D9E">
        <w:rPr>
          <w:rFonts w:ascii="Times New Roman" w:hAnsi="Times New Roman" w:cs="Times New Roman"/>
          <w:sz w:val="24"/>
          <w:szCs w:val="24"/>
          <w:shd w:val="clear" w:color="auto" w:fill="FFFFFF"/>
        </w:rPr>
        <w:t>, M.L., (1991), “Social comparison and the idealized images of advertising”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18 No. </w:t>
      </w:r>
      <w:r w:rsidRPr="00CB5D9E">
        <w:rPr>
          <w:rFonts w:ascii="Times New Roman" w:hAnsi="Times New Roman" w:cs="Times New Roman"/>
          <w:sz w:val="24"/>
          <w:szCs w:val="24"/>
          <w:shd w:val="clear" w:color="auto" w:fill="FFFFFF"/>
        </w:rPr>
        <w:t>1, pp.71-83.</w:t>
      </w:r>
    </w:p>
    <w:p w14:paraId="1D31BDE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Richins</w:t>
      </w:r>
      <w:proofErr w:type="spellEnd"/>
      <w:r w:rsidRPr="00CB5D9E">
        <w:rPr>
          <w:rFonts w:ascii="Times New Roman" w:hAnsi="Times New Roman" w:cs="Times New Roman"/>
          <w:sz w:val="24"/>
          <w:szCs w:val="24"/>
          <w:shd w:val="clear" w:color="auto" w:fill="FFFFFF"/>
        </w:rPr>
        <w:t>, M.L., (1995), “Social comparison, advertising, and consumer discontent”, </w:t>
      </w:r>
      <w:r w:rsidRPr="00CB5D9E">
        <w:rPr>
          <w:rFonts w:ascii="Times New Roman" w:hAnsi="Times New Roman" w:cs="Times New Roman"/>
          <w:i/>
          <w:iCs/>
          <w:sz w:val="24"/>
          <w:szCs w:val="24"/>
          <w:shd w:val="clear" w:color="auto" w:fill="FFFFFF"/>
        </w:rPr>
        <w:t xml:space="preserve">American </w:t>
      </w:r>
      <w:proofErr w:type="spellStart"/>
      <w:r w:rsidRPr="00CB5D9E">
        <w:rPr>
          <w:rFonts w:ascii="Times New Roman" w:hAnsi="Times New Roman" w:cs="Times New Roman"/>
          <w:i/>
          <w:iCs/>
          <w:sz w:val="24"/>
          <w:szCs w:val="24"/>
          <w:shd w:val="clear" w:color="auto" w:fill="FFFFFF"/>
        </w:rPr>
        <w:t>Behavioral</w:t>
      </w:r>
      <w:proofErr w:type="spellEnd"/>
      <w:r w:rsidRPr="00CB5D9E">
        <w:rPr>
          <w:rFonts w:ascii="Times New Roman" w:hAnsi="Times New Roman" w:cs="Times New Roman"/>
          <w:i/>
          <w:iCs/>
          <w:sz w:val="24"/>
          <w:szCs w:val="24"/>
          <w:shd w:val="clear" w:color="auto" w:fill="FFFFFF"/>
        </w:rPr>
        <w:t xml:space="preserve"> Scientist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38</w:t>
      </w:r>
      <w:r w:rsidRPr="00CB5D9E">
        <w:rPr>
          <w:rFonts w:ascii="Times New Roman" w:hAnsi="Times New Roman" w:cs="Times New Roman"/>
          <w:sz w:val="24"/>
          <w:szCs w:val="24"/>
          <w:shd w:val="clear" w:color="auto" w:fill="FFFFFF"/>
        </w:rPr>
        <w:t xml:space="preserve"> No. 4, pp.593-607.</w:t>
      </w:r>
    </w:p>
    <w:p w14:paraId="184FA023"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Rimé</w:t>
      </w:r>
      <w:proofErr w:type="spellEnd"/>
      <w:r w:rsidRPr="00CB5D9E">
        <w:rPr>
          <w:rFonts w:ascii="Times New Roman" w:hAnsi="Times New Roman" w:cs="Times New Roman"/>
          <w:sz w:val="24"/>
          <w:szCs w:val="24"/>
        </w:rPr>
        <w:t xml:space="preserve">, B., (2009), “Emotion elicits the social sharing of emotion: Theory and empirical review”, </w:t>
      </w:r>
      <w:r w:rsidRPr="00CB5D9E">
        <w:rPr>
          <w:rFonts w:ascii="Times New Roman" w:hAnsi="Times New Roman" w:cs="Times New Roman"/>
          <w:i/>
          <w:iCs/>
          <w:sz w:val="24"/>
          <w:szCs w:val="24"/>
        </w:rPr>
        <w:t>Emotion Review</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1</w:t>
      </w:r>
      <w:r w:rsidRPr="00CB5D9E">
        <w:rPr>
          <w:rFonts w:ascii="Times New Roman" w:hAnsi="Times New Roman" w:cs="Times New Roman"/>
          <w:sz w:val="24"/>
          <w:szCs w:val="24"/>
        </w:rPr>
        <w:t xml:space="preserve"> No. 1, pp.60-85.</w:t>
      </w:r>
    </w:p>
    <w:p w14:paraId="41BF284B"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Rimé</w:t>
      </w:r>
      <w:proofErr w:type="spellEnd"/>
      <w:r w:rsidRPr="00CB5D9E">
        <w:rPr>
          <w:rFonts w:ascii="Times New Roman" w:hAnsi="Times New Roman" w:cs="Times New Roman"/>
          <w:sz w:val="24"/>
          <w:szCs w:val="24"/>
        </w:rPr>
        <w:t xml:space="preserve">, B., </w:t>
      </w:r>
      <w:proofErr w:type="spellStart"/>
      <w:r w:rsidRPr="00CB5D9E">
        <w:rPr>
          <w:rFonts w:ascii="Times New Roman" w:hAnsi="Times New Roman" w:cs="Times New Roman"/>
          <w:sz w:val="24"/>
          <w:szCs w:val="24"/>
        </w:rPr>
        <w:t>Finkenauer</w:t>
      </w:r>
      <w:proofErr w:type="spellEnd"/>
      <w:r w:rsidRPr="00CB5D9E">
        <w:rPr>
          <w:rFonts w:ascii="Times New Roman" w:hAnsi="Times New Roman" w:cs="Times New Roman"/>
          <w:sz w:val="24"/>
          <w:szCs w:val="24"/>
        </w:rPr>
        <w:t xml:space="preserve">, C., </w:t>
      </w:r>
      <w:proofErr w:type="spellStart"/>
      <w:r w:rsidRPr="00CB5D9E">
        <w:rPr>
          <w:rFonts w:ascii="Times New Roman" w:hAnsi="Times New Roman" w:cs="Times New Roman"/>
          <w:sz w:val="24"/>
          <w:szCs w:val="24"/>
        </w:rPr>
        <w:t>Luminet</w:t>
      </w:r>
      <w:proofErr w:type="spellEnd"/>
      <w:r w:rsidRPr="00CB5D9E">
        <w:rPr>
          <w:rFonts w:ascii="Times New Roman" w:hAnsi="Times New Roman" w:cs="Times New Roman"/>
          <w:sz w:val="24"/>
          <w:szCs w:val="24"/>
        </w:rPr>
        <w:t xml:space="preserve">, O., </w:t>
      </w:r>
      <w:proofErr w:type="spellStart"/>
      <w:r w:rsidRPr="00CB5D9E">
        <w:rPr>
          <w:rFonts w:ascii="Times New Roman" w:hAnsi="Times New Roman" w:cs="Times New Roman"/>
          <w:sz w:val="24"/>
          <w:szCs w:val="24"/>
        </w:rPr>
        <w:t>Zech</w:t>
      </w:r>
      <w:proofErr w:type="spellEnd"/>
      <w:r w:rsidRPr="00CB5D9E">
        <w:rPr>
          <w:rFonts w:ascii="Times New Roman" w:hAnsi="Times New Roman" w:cs="Times New Roman"/>
          <w:sz w:val="24"/>
          <w:szCs w:val="24"/>
        </w:rPr>
        <w:t xml:space="preserve">, E. and </w:t>
      </w:r>
      <w:proofErr w:type="spellStart"/>
      <w:r w:rsidRPr="00CB5D9E">
        <w:rPr>
          <w:rFonts w:ascii="Times New Roman" w:hAnsi="Times New Roman" w:cs="Times New Roman"/>
          <w:sz w:val="24"/>
          <w:szCs w:val="24"/>
        </w:rPr>
        <w:t>Philippot</w:t>
      </w:r>
      <w:proofErr w:type="spellEnd"/>
      <w:r w:rsidRPr="00CB5D9E">
        <w:rPr>
          <w:rFonts w:ascii="Times New Roman" w:hAnsi="Times New Roman" w:cs="Times New Roman"/>
          <w:sz w:val="24"/>
          <w:szCs w:val="24"/>
        </w:rPr>
        <w:t xml:space="preserve">, P., (1998), “Social sharing of emotion: New evidence and new questions”, </w:t>
      </w:r>
      <w:r w:rsidRPr="00CB5D9E">
        <w:rPr>
          <w:rFonts w:ascii="Times New Roman" w:hAnsi="Times New Roman" w:cs="Times New Roman"/>
          <w:i/>
          <w:iCs/>
          <w:sz w:val="24"/>
          <w:szCs w:val="24"/>
        </w:rPr>
        <w:t>European Review of Social Psychology</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9</w:t>
      </w:r>
      <w:r w:rsidRPr="00CB5D9E">
        <w:rPr>
          <w:rFonts w:ascii="Times New Roman" w:hAnsi="Times New Roman" w:cs="Times New Roman"/>
          <w:sz w:val="24"/>
          <w:szCs w:val="24"/>
        </w:rPr>
        <w:t xml:space="preserve"> No. 1, pp.145-189.</w:t>
      </w:r>
    </w:p>
    <w:p w14:paraId="5D79AD52"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Rimé</w:t>
      </w:r>
      <w:proofErr w:type="spellEnd"/>
      <w:r w:rsidRPr="00CB5D9E">
        <w:rPr>
          <w:rFonts w:ascii="Times New Roman" w:hAnsi="Times New Roman" w:cs="Times New Roman"/>
          <w:sz w:val="24"/>
          <w:szCs w:val="24"/>
          <w:shd w:val="clear" w:color="auto" w:fill="FFFFFF"/>
        </w:rPr>
        <w:t xml:space="preserve">, B., </w:t>
      </w:r>
      <w:proofErr w:type="spellStart"/>
      <w:r w:rsidRPr="00CB5D9E">
        <w:rPr>
          <w:rFonts w:ascii="Times New Roman" w:hAnsi="Times New Roman" w:cs="Times New Roman"/>
          <w:sz w:val="24"/>
          <w:szCs w:val="24"/>
          <w:shd w:val="clear" w:color="auto" w:fill="FFFFFF"/>
        </w:rPr>
        <w:t>Finkenauer</w:t>
      </w:r>
      <w:proofErr w:type="spellEnd"/>
      <w:r w:rsidRPr="00CB5D9E">
        <w:rPr>
          <w:rFonts w:ascii="Times New Roman" w:hAnsi="Times New Roman" w:cs="Times New Roman"/>
          <w:sz w:val="24"/>
          <w:szCs w:val="24"/>
          <w:shd w:val="clear" w:color="auto" w:fill="FFFFFF"/>
        </w:rPr>
        <w:t xml:space="preserve">, C., </w:t>
      </w:r>
      <w:proofErr w:type="spellStart"/>
      <w:r w:rsidRPr="00CB5D9E">
        <w:rPr>
          <w:rFonts w:ascii="Times New Roman" w:hAnsi="Times New Roman" w:cs="Times New Roman"/>
          <w:sz w:val="24"/>
          <w:szCs w:val="24"/>
          <w:shd w:val="clear" w:color="auto" w:fill="FFFFFF"/>
        </w:rPr>
        <w:t>Luminet</w:t>
      </w:r>
      <w:proofErr w:type="spellEnd"/>
      <w:r w:rsidRPr="00CB5D9E">
        <w:rPr>
          <w:rFonts w:ascii="Times New Roman" w:hAnsi="Times New Roman" w:cs="Times New Roman"/>
          <w:sz w:val="24"/>
          <w:szCs w:val="24"/>
          <w:shd w:val="clear" w:color="auto" w:fill="FFFFFF"/>
        </w:rPr>
        <w:t xml:space="preserve">, O., </w:t>
      </w:r>
      <w:proofErr w:type="spellStart"/>
      <w:r w:rsidRPr="00CB5D9E">
        <w:rPr>
          <w:rFonts w:ascii="Times New Roman" w:hAnsi="Times New Roman" w:cs="Times New Roman"/>
          <w:sz w:val="24"/>
          <w:szCs w:val="24"/>
          <w:shd w:val="clear" w:color="auto" w:fill="FFFFFF"/>
        </w:rPr>
        <w:t>Zech</w:t>
      </w:r>
      <w:proofErr w:type="spellEnd"/>
      <w:r w:rsidRPr="00CB5D9E">
        <w:rPr>
          <w:rFonts w:ascii="Times New Roman" w:hAnsi="Times New Roman" w:cs="Times New Roman"/>
          <w:sz w:val="24"/>
          <w:szCs w:val="24"/>
          <w:shd w:val="clear" w:color="auto" w:fill="FFFFFF"/>
        </w:rPr>
        <w:t xml:space="preserve">, E. and </w:t>
      </w:r>
      <w:proofErr w:type="spellStart"/>
      <w:r w:rsidRPr="00CB5D9E">
        <w:rPr>
          <w:rFonts w:ascii="Times New Roman" w:hAnsi="Times New Roman" w:cs="Times New Roman"/>
          <w:sz w:val="24"/>
          <w:szCs w:val="24"/>
          <w:shd w:val="clear" w:color="auto" w:fill="FFFFFF"/>
        </w:rPr>
        <w:t>Philippot</w:t>
      </w:r>
      <w:proofErr w:type="spellEnd"/>
      <w:r w:rsidRPr="00CB5D9E">
        <w:rPr>
          <w:rFonts w:ascii="Times New Roman" w:hAnsi="Times New Roman" w:cs="Times New Roman"/>
          <w:sz w:val="24"/>
          <w:szCs w:val="24"/>
          <w:shd w:val="clear" w:color="auto" w:fill="FFFFFF"/>
        </w:rPr>
        <w:t>, P. (1998), “Social sharing of emotion: New evidence and new questions”, </w:t>
      </w:r>
      <w:r w:rsidRPr="00CB5D9E">
        <w:rPr>
          <w:rFonts w:ascii="Times New Roman" w:hAnsi="Times New Roman" w:cs="Times New Roman"/>
          <w:i/>
          <w:iCs/>
          <w:sz w:val="24"/>
          <w:szCs w:val="24"/>
          <w:shd w:val="clear" w:color="auto" w:fill="FFFFFF"/>
        </w:rPr>
        <w:t>European Review of Social Psychology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
          <w:iCs/>
          <w:sz w:val="24"/>
          <w:szCs w:val="24"/>
          <w:shd w:val="clear" w:color="auto" w:fill="FFFFFF"/>
        </w:rPr>
        <w:t>9</w:t>
      </w:r>
      <w:r w:rsidRPr="00CB5D9E">
        <w:rPr>
          <w:rFonts w:ascii="Times New Roman" w:hAnsi="Times New Roman" w:cs="Times New Roman"/>
          <w:sz w:val="24"/>
          <w:szCs w:val="24"/>
          <w:shd w:val="clear" w:color="auto" w:fill="FFFFFF"/>
        </w:rPr>
        <w:t xml:space="preserve"> No. 1, pp. 145-189.</w:t>
      </w:r>
    </w:p>
    <w:p w14:paraId="1FFB0818"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Roschk</w:t>
      </w:r>
      <w:proofErr w:type="spellEnd"/>
      <w:r w:rsidRPr="00CB5D9E">
        <w:rPr>
          <w:rFonts w:ascii="Times New Roman" w:hAnsi="Times New Roman" w:cs="Times New Roman"/>
          <w:sz w:val="24"/>
          <w:szCs w:val="24"/>
          <w:shd w:val="clear" w:color="auto" w:fill="FFFFFF"/>
        </w:rPr>
        <w:t>, H. and Kaiser, S. (2013), “The nature of an apology: An experimental study on how to apologize after a service failure”, </w:t>
      </w:r>
      <w:r w:rsidRPr="00CB5D9E">
        <w:rPr>
          <w:rFonts w:ascii="Times New Roman" w:hAnsi="Times New Roman" w:cs="Times New Roman"/>
          <w:i/>
          <w:iCs/>
          <w:sz w:val="24"/>
          <w:szCs w:val="24"/>
          <w:shd w:val="clear" w:color="auto" w:fill="FFFFFF"/>
        </w:rPr>
        <w:t>Marketing Letters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24</w:t>
      </w:r>
      <w:r w:rsidRPr="00CB5D9E">
        <w:rPr>
          <w:rFonts w:ascii="Times New Roman" w:hAnsi="Times New Roman" w:cs="Times New Roman"/>
          <w:sz w:val="24"/>
          <w:szCs w:val="24"/>
          <w:shd w:val="clear" w:color="auto" w:fill="FFFFFF"/>
        </w:rPr>
        <w:t xml:space="preserve"> No. 3, pp. 293-309.</w:t>
      </w:r>
    </w:p>
    <w:p w14:paraId="7C724A5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Sebastiani</w:t>
      </w:r>
      <w:proofErr w:type="spellEnd"/>
      <w:r w:rsidRPr="00CB5D9E">
        <w:rPr>
          <w:rFonts w:ascii="Times New Roman" w:hAnsi="Times New Roman" w:cs="Times New Roman"/>
          <w:sz w:val="24"/>
          <w:szCs w:val="24"/>
          <w:shd w:val="clear" w:color="auto" w:fill="FFFFFF"/>
        </w:rPr>
        <w:t xml:space="preserve">, R., </w:t>
      </w:r>
      <w:proofErr w:type="spellStart"/>
      <w:r w:rsidRPr="00CB5D9E">
        <w:rPr>
          <w:rFonts w:ascii="Times New Roman" w:hAnsi="Times New Roman" w:cs="Times New Roman"/>
          <w:sz w:val="24"/>
          <w:szCs w:val="24"/>
          <w:shd w:val="clear" w:color="auto" w:fill="FFFFFF"/>
        </w:rPr>
        <w:t>Montagnini</w:t>
      </w:r>
      <w:proofErr w:type="spellEnd"/>
      <w:r w:rsidRPr="00CB5D9E">
        <w:rPr>
          <w:rFonts w:ascii="Times New Roman" w:hAnsi="Times New Roman" w:cs="Times New Roman"/>
          <w:sz w:val="24"/>
          <w:szCs w:val="24"/>
          <w:shd w:val="clear" w:color="auto" w:fill="FFFFFF"/>
        </w:rPr>
        <w:t xml:space="preserve">, F. and </w:t>
      </w:r>
      <w:proofErr w:type="spellStart"/>
      <w:r w:rsidRPr="00CB5D9E">
        <w:rPr>
          <w:rFonts w:ascii="Times New Roman" w:hAnsi="Times New Roman" w:cs="Times New Roman"/>
          <w:sz w:val="24"/>
          <w:szCs w:val="24"/>
          <w:shd w:val="clear" w:color="auto" w:fill="FFFFFF"/>
        </w:rPr>
        <w:t>Dalli</w:t>
      </w:r>
      <w:proofErr w:type="spellEnd"/>
      <w:r w:rsidRPr="00CB5D9E">
        <w:rPr>
          <w:rFonts w:ascii="Times New Roman" w:hAnsi="Times New Roman" w:cs="Times New Roman"/>
          <w:sz w:val="24"/>
          <w:szCs w:val="24"/>
          <w:shd w:val="clear" w:color="auto" w:fill="FFFFFF"/>
        </w:rPr>
        <w:t xml:space="preserve">, D., (2013), “Ethical consumption and new business models in the food industry. Evidence from the Eataly case”, </w:t>
      </w:r>
      <w:r w:rsidRPr="00CB5D9E">
        <w:rPr>
          <w:rFonts w:ascii="Times New Roman" w:hAnsi="Times New Roman" w:cs="Times New Roman"/>
          <w:i/>
          <w:iCs/>
          <w:sz w:val="24"/>
          <w:szCs w:val="24"/>
          <w:shd w:val="clear" w:color="auto" w:fill="FFFFFF"/>
        </w:rPr>
        <w:t>Journal of Business Ethics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114 No. </w:t>
      </w:r>
      <w:r w:rsidRPr="00CB5D9E">
        <w:rPr>
          <w:rFonts w:ascii="Times New Roman" w:hAnsi="Times New Roman" w:cs="Times New Roman"/>
          <w:sz w:val="24"/>
          <w:szCs w:val="24"/>
          <w:shd w:val="clear" w:color="auto" w:fill="FFFFFF"/>
        </w:rPr>
        <w:t>3, pp.473-488.</w:t>
      </w:r>
    </w:p>
    <w:p w14:paraId="479C0D8E"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Shang, R. A., Chen, Y. C. and Chen, C. J. (2013), “The social and objective value of information in virtual investment communities”, </w:t>
      </w:r>
      <w:r w:rsidRPr="00CB5D9E">
        <w:rPr>
          <w:rFonts w:ascii="Times New Roman" w:hAnsi="Times New Roman" w:cs="Times New Roman"/>
          <w:i/>
          <w:iCs/>
          <w:sz w:val="24"/>
          <w:szCs w:val="24"/>
          <w:shd w:val="clear" w:color="auto" w:fill="FFFFFF"/>
        </w:rPr>
        <w:t>Online Information Review</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37</w:t>
      </w:r>
      <w:r w:rsidRPr="00CB5D9E">
        <w:rPr>
          <w:rFonts w:ascii="Times New Roman" w:hAnsi="Times New Roman" w:cs="Times New Roman"/>
          <w:sz w:val="24"/>
          <w:szCs w:val="24"/>
          <w:shd w:val="clear" w:color="auto" w:fill="FFFFFF"/>
        </w:rPr>
        <w:t xml:space="preserve"> No. 4, pp. 498-517.</w:t>
      </w:r>
    </w:p>
    <w:p w14:paraId="48C0E1EB"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Shen, J. (2012), “Social comparison, social presence, and enjoyment in the acceptance of social shopping websites”, </w:t>
      </w:r>
      <w:r w:rsidRPr="00CB5D9E">
        <w:rPr>
          <w:rFonts w:ascii="Times New Roman" w:hAnsi="Times New Roman" w:cs="Times New Roman"/>
          <w:i/>
          <w:iCs/>
          <w:sz w:val="24"/>
          <w:szCs w:val="24"/>
          <w:shd w:val="clear" w:color="auto" w:fill="FFFFFF"/>
        </w:rPr>
        <w:t>Journal of Electronic Commerce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13</w:t>
      </w:r>
      <w:r w:rsidRPr="00CB5D9E">
        <w:rPr>
          <w:rFonts w:ascii="Times New Roman" w:hAnsi="Times New Roman" w:cs="Times New Roman"/>
          <w:sz w:val="24"/>
          <w:szCs w:val="24"/>
          <w:shd w:val="clear" w:color="auto" w:fill="FFFFFF"/>
        </w:rPr>
        <w:t xml:space="preserve"> No. 3, pp. 198-212.</w:t>
      </w:r>
    </w:p>
    <w:p w14:paraId="2AA7CC57"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Shen, Y., Shan, W. and Luan, J., (2018), “Influence of aggregated ratings on purchase decisions: an event-related potential study” </w:t>
      </w:r>
      <w:r w:rsidRPr="00CB5D9E">
        <w:rPr>
          <w:rFonts w:ascii="Times New Roman" w:hAnsi="Times New Roman" w:cs="Times New Roman"/>
          <w:i/>
          <w:sz w:val="24"/>
          <w:szCs w:val="24"/>
          <w:shd w:val="clear" w:color="auto" w:fill="FFFFFF"/>
        </w:rPr>
        <w:t>European</w:t>
      </w:r>
      <w:r w:rsidRPr="00CB5D9E">
        <w:rPr>
          <w:rFonts w:ascii="Times New Roman" w:hAnsi="Times New Roman" w:cs="Times New Roman"/>
          <w:i/>
          <w:iCs/>
          <w:sz w:val="24"/>
          <w:szCs w:val="24"/>
          <w:shd w:val="clear" w:color="auto" w:fill="FFFFFF"/>
        </w:rPr>
        <w:t xml:space="preserve"> Journal of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 xml:space="preserve">52 No. </w:t>
      </w:r>
      <w:r w:rsidRPr="00CB5D9E">
        <w:rPr>
          <w:rFonts w:ascii="Times New Roman" w:hAnsi="Times New Roman" w:cs="Times New Roman"/>
          <w:sz w:val="24"/>
          <w:szCs w:val="24"/>
          <w:shd w:val="clear" w:color="auto" w:fill="FFFFFF"/>
        </w:rPr>
        <w:t>1/2, pp.147-158.</w:t>
      </w:r>
    </w:p>
    <w:p w14:paraId="5A3CFC01"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Smeesters</w:t>
      </w:r>
      <w:proofErr w:type="spellEnd"/>
      <w:r w:rsidRPr="00CB5D9E">
        <w:rPr>
          <w:rFonts w:ascii="Times New Roman" w:hAnsi="Times New Roman" w:cs="Times New Roman"/>
          <w:sz w:val="24"/>
          <w:szCs w:val="24"/>
          <w:shd w:val="clear" w:color="auto" w:fill="FFFFFF"/>
        </w:rPr>
        <w:t xml:space="preserve">, D., </w:t>
      </w:r>
      <w:proofErr w:type="spellStart"/>
      <w:r w:rsidRPr="00CB5D9E">
        <w:rPr>
          <w:rFonts w:ascii="Times New Roman" w:hAnsi="Times New Roman" w:cs="Times New Roman"/>
          <w:sz w:val="24"/>
          <w:szCs w:val="24"/>
          <w:shd w:val="clear" w:color="auto" w:fill="FFFFFF"/>
        </w:rPr>
        <w:t>Mussweiler</w:t>
      </w:r>
      <w:proofErr w:type="spellEnd"/>
      <w:r w:rsidRPr="00CB5D9E">
        <w:rPr>
          <w:rFonts w:ascii="Times New Roman" w:hAnsi="Times New Roman" w:cs="Times New Roman"/>
          <w:sz w:val="24"/>
          <w:szCs w:val="24"/>
          <w:shd w:val="clear" w:color="auto" w:fill="FFFFFF"/>
        </w:rPr>
        <w:t xml:space="preserve">, T. and Mandel, N., (2009), “The effects of thin and heavy media images on overweight and underweight consumers: Social comparison processes and </w:t>
      </w:r>
      <w:proofErr w:type="spellStart"/>
      <w:r w:rsidRPr="00CB5D9E">
        <w:rPr>
          <w:rFonts w:ascii="Times New Roman" w:hAnsi="Times New Roman" w:cs="Times New Roman"/>
          <w:sz w:val="24"/>
          <w:szCs w:val="24"/>
          <w:shd w:val="clear" w:color="auto" w:fill="FFFFFF"/>
        </w:rPr>
        <w:t>behavioral</w:t>
      </w:r>
      <w:proofErr w:type="spellEnd"/>
      <w:r w:rsidRPr="00CB5D9E">
        <w:rPr>
          <w:rFonts w:ascii="Times New Roman" w:hAnsi="Times New Roman" w:cs="Times New Roman"/>
          <w:sz w:val="24"/>
          <w:szCs w:val="24"/>
          <w:shd w:val="clear" w:color="auto" w:fill="FFFFFF"/>
        </w:rPr>
        <w:t xml:space="preserve"> implications”,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36</w:t>
      </w:r>
      <w:r w:rsidRPr="00CB5D9E">
        <w:rPr>
          <w:rFonts w:ascii="Times New Roman" w:hAnsi="Times New Roman" w:cs="Times New Roman"/>
          <w:sz w:val="24"/>
          <w:szCs w:val="24"/>
          <w:shd w:val="clear" w:color="auto" w:fill="FFFFFF"/>
        </w:rPr>
        <w:t xml:space="preserve"> No. 6, pp.930-949.</w:t>
      </w:r>
    </w:p>
    <w:p w14:paraId="709C9D96"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So, K. K. F. and King, C., (2010). “When experience matters”: building and measuring hotel brand equity: The customers' perspective”, International</w:t>
      </w:r>
      <w:r w:rsidRPr="00CB5D9E">
        <w:rPr>
          <w:rFonts w:ascii="Times New Roman" w:hAnsi="Times New Roman" w:cs="Times New Roman"/>
          <w:i/>
          <w:iCs/>
          <w:sz w:val="24"/>
          <w:szCs w:val="24"/>
          <w:shd w:val="clear" w:color="auto" w:fill="FFFFFF"/>
        </w:rPr>
        <w:t xml:space="preserve"> Journal of Contemporary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22</w:t>
      </w:r>
      <w:r w:rsidRPr="00CB5D9E">
        <w:rPr>
          <w:rFonts w:ascii="Times New Roman" w:hAnsi="Times New Roman" w:cs="Times New Roman"/>
          <w:sz w:val="24"/>
          <w:szCs w:val="24"/>
          <w:shd w:val="clear" w:color="auto" w:fill="FFFFFF"/>
        </w:rPr>
        <w:t xml:space="preserve"> No. 5, pp.589-608.</w:t>
      </w:r>
    </w:p>
    <w:p w14:paraId="43567190"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Sotiriadis</w:t>
      </w:r>
      <w:proofErr w:type="spellEnd"/>
      <w:r w:rsidRPr="00CB5D9E">
        <w:rPr>
          <w:rFonts w:ascii="Times New Roman" w:hAnsi="Times New Roman" w:cs="Times New Roman"/>
          <w:sz w:val="24"/>
          <w:szCs w:val="24"/>
          <w:shd w:val="clear" w:color="auto" w:fill="FFFFFF"/>
        </w:rPr>
        <w:t xml:space="preserve">, M. D. and Van </w:t>
      </w:r>
      <w:proofErr w:type="spellStart"/>
      <w:r w:rsidRPr="00CB5D9E">
        <w:rPr>
          <w:rFonts w:ascii="Times New Roman" w:hAnsi="Times New Roman" w:cs="Times New Roman"/>
          <w:sz w:val="24"/>
          <w:szCs w:val="24"/>
          <w:shd w:val="clear" w:color="auto" w:fill="FFFFFF"/>
        </w:rPr>
        <w:t>Zyl</w:t>
      </w:r>
      <w:proofErr w:type="spellEnd"/>
      <w:r w:rsidRPr="00CB5D9E">
        <w:rPr>
          <w:rFonts w:ascii="Times New Roman" w:hAnsi="Times New Roman" w:cs="Times New Roman"/>
          <w:sz w:val="24"/>
          <w:szCs w:val="24"/>
          <w:shd w:val="clear" w:color="auto" w:fill="FFFFFF"/>
        </w:rPr>
        <w:t>, C. (2013), “Electronic word-of-mouth and online reviews in tourism services: the use of twitter by tourists”, </w:t>
      </w:r>
      <w:r w:rsidRPr="00CB5D9E">
        <w:rPr>
          <w:rFonts w:ascii="Times New Roman" w:hAnsi="Times New Roman" w:cs="Times New Roman"/>
          <w:i/>
          <w:iCs/>
          <w:sz w:val="24"/>
          <w:szCs w:val="24"/>
          <w:shd w:val="clear" w:color="auto" w:fill="FFFFFF"/>
        </w:rPr>
        <w:t>Electronic Commerce Research</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13</w:t>
      </w:r>
      <w:r w:rsidRPr="00CB5D9E">
        <w:rPr>
          <w:rFonts w:ascii="Times New Roman" w:hAnsi="Times New Roman" w:cs="Times New Roman"/>
          <w:sz w:val="24"/>
          <w:szCs w:val="24"/>
          <w:shd w:val="clear" w:color="auto" w:fill="FFFFFF"/>
        </w:rPr>
        <w:t xml:space="preserve"> No. 1, pp. 103-124.</w:t>
      </w:r>
    </w:p>
    <w:p w14:paraId="664F74B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Stayman</w:t>
      </w:r>
      <w:proofErr w:type="spellEnd"/>
      <w:r w:rsidRPr="00CB5D9E">
        <w:rPr>
          <w:rFonts w:ascii="Times New Roman" w:hAnsi="Times New Roman" w:cs="Times New Roman"/>
          <w:sz w:val="24"/>
          <w:szCs w:val="24"/>
          <w:shd w:val="clear" w:color="auto" w:fill="FFFFFF"/>
        </w:rPr>
        <w:t>, D. M., Alden, D. L. and Smith, K. H. (1992), “Some effects of schematic processing on consumer expectations and disconfirmation judgments”</w:t>
      </w:r>
      <w:proofErr w:type="gramStart"/>
      <w:r w:rsidRPr="00CB5D9E">
        <w:rPr>
          <w:rFonts w:ascii="Times New Roman" w:hAnsi="Times New Roman" w:cs="Times New Roman"/>
          <w:sz w:val="24"/>
          <w:szCs w:val="24"/>
          <w:shd w:val="clear" w:color="auto" w:fill="FFFFFF"/>
        </w:rPr>
        <w:t>,</w:t>
      </w:r>
      <w:r w:rsidRPr="00CB5D9E" w:rsidDel="003E749A">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Journal of Consumer Research</w:t>
      </w:r>
      <w:r w:rsidRPr="00CB5D9E">
        <w:rPr>
          <w:rFonts w:ascii="Times New Roman" w:hAnsi="Times New Roman" w:cs="Times New Roman"/>
          <w:sz w:val="24"/>
          <w:szCs w:val="24"/>
          <w:shd w:val="clear" w:color="auto" w:fill="FFFFFF"/>
        </w:rPr>
        <w:t>, Vol. 19 No. 2, pp. 240-255.</w:t>
      </w:r>
    </w:p>
    <w:p w14:paraId="113D23F7"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Stoycheff</w:t>
      </w:r>
      <w:proofErr w:type="spellEnd"/>
      <w:r w:rsidRPr="00CB5D9E">
        <w:rPr>
          <w:rFonts w:ascii="Times New Roman" w:hAnsi="Times New Roman" w:cs="Times New Roman"/>
          <w:sz w:val="24"/>
          <w:szCs w:val="24"/>
          <w:shd w:val="clear" w:color="auto" w:fill="FFFFFF"/>
        </w:rPr>
        <w:t>, E. (2016), “Under surveillance: Examining Facebook’s spiral of silence effects in the wake of NSA internet monitoring”, </w:t>
      </w:r>
      <w:r w:rsidRPr="00CB5D9E">
        <w:rPr>
          <w:rFonts w:ascii="Times New Roman" w:hAnsi="Times New Roman" w:cs="Times New Roman"/>
          <w:i/>
          <w:iCs/>
          <w:sz w:val="24"/>
          <w:szCs w:val="24"/>
          <w:shd w:val="clear" w:color="auto" w:fill="FFFFFF"/>
        </w:rPr>
        <w:t>Journalism &amp; Mass Communication Quarterly</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93</w:t>
      </w:r>
      <w:r w:rsidRPr="00CB5D9E">
        <w:rPr>
          <w:rFonts w:ascii="Times New Roman" w:hAnsi="Times New Roman" w:cs="Times New Roman"/>
          <w:sz w:val="24"/>
          <w:szCs w:val="24"/>
          <w:shd w:val="clear" w:color="auto" w:fill="FFFFFF"/>
        </w:rPr>
        <w:t xml:space="preserve"> No. 2, pp. 296-311.</w:t>
      </w:r>
    </w:p>
    <w:p w14:paraId="719976E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Tesser</w:t>
      </w:r>
      <w:proofErr w:type="spellEnd"/>
      <w:r w:rsidRPr="00CB5D9E">
        <w:rPr>
          <w:rFonts w:ascii="Times New Roman" w:hAnsi="Times New Roman" w:cs="Times New Roman"/>
          <w:sz w:val="24"/>
          <w:szCs w:val="24"/>
          <w:shd w:val="clear" w:color="auto" w:fill="FFFFFF"/>
        </w:rPr>
        <w:t xml:space="preserve">, A. and </w:t>
      </w:r>
      <w:proofErr w:type="spellStart"/>
      <w:r w:rsidRPr="00CB5D9E">
        <w:rPr>
          <w:rFonts w:ascii="Times New Roman" w:hAnsi="Times New Roman" w:cs="Times New Roman"/>
          <w:sz w:val="24"/>
          <w:szCs w:val="24"/>
          <w:shd w:val="clear" w:color="auto" w:fill="FFFFFF"/>
        </w:rPr>
        <w:t>Conlee</w:t>
      </w:r>
      <w:proofErr w:type="spellEnd"/>
      <w:r w:rsidRPr="00CB5D9E">
        <w:rPr>
          <w:rFonts w:ascii="Times New Roman" w:hAnsi="Times New Roman" w:cs="Times New Roman"/>
          <w:sz w:val="24"/>
          <w:szCs w:val="24"/>
          <w:shd w:val="clear" w:color="auto" w:fill="FFFFFF"/>
        </w:rPr>
        <w:t>, M. C. (1975), “Some effects of time and thought on attitude polarization”</w:t>
      </w:r>
      <w:proofErr w:type="gramStart"/>
      <w:r w:rsidRPr="00CB5D9E">
        <w:rPr>
          <w:rFonts w:ascii="Times New Roman" w:hAnsi="Times New Roman" w:cs="Times New Roman"/>
          <w:sz w:val="24"/>
          <w:szCs w:val="24"/>
          <w:shd w:val="clear" w:color="auto" w:fill="FFFFFF"/>
        </w:rPr>
        <w:t>,</w:t>
      </w:r>
      <w:r w:rsidRPr="00CB5D9E" w:rsidDel="003E749A">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Journal of Personality and Social Psychology</w:t>
      </w:r>
      <w:r w:rsidRPr="00CB5D9E">
        <w:rPr>
          <w:rFonts w:ascii="Times New Roman" w:hAnsi="Times New Roman" w:cs="Times New Roman"/>
          <w:sz w:val="24"/>
          <w:szCs w:val="24"/>
          <w:shd w:val="clear" w:color="auto" w:fill="FFFFFF"/>
        </w:rPr>
        <w:t>, Vol. 31 No. 2, pp. 262-270.</w:t>
      </w:r>
    </w:p>
    <w:p w14:paraId="277329ED"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Tsai, W.H.S. and Men, L.R., (2013), “Motivations and antecedents of consumer engagement with brand pages on social networking sites” </w:t>
      </w:r>
      <w:r w:rsidRPr="00CB5D9E">
        <w:rPr>
          <w:rFonts w:ascii="Times New Roman" w:hAnsi="Times New Roman" w:cs="Times New Roman"/>
          <w:i/>
          <w:iCs/>
          <w:sz w:val="24"/>
          <w:szCs w:val="24"/>
        </w:rPr>
        <w:t>Journal of Interactive Advertising</w:t>
      </w:r>
      <w:r w:rsidRPr="00CB5D9E">
        <w:rPr>
          <w:rFonts w:ascii="Times New Roman" w:hAnsi="Times New Roman" w:cs="Times New Roman"/>
          <w:i/>
          <w:sz w:val="24"/>
          <w:szCs w:val="24"/>
        </w:rPr>
        <w:t>,</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13</w:t>
      </w:r>
      <w:r w:rsidRPr="00CB5D9E">
        <w:rPr>
          <w:rFonts w:ascii="Times New Roman" w:hAnsi="Times New Roman" w:cs="Times New Roman"/>
          <w:sz w:val="24"/>
          <w:szCs w:val="24"/>
        </w:rPr>
        <w:t xml:space="preserve"> No. 2, pp.76-87.</w:t>
      </w:r>
    </w:p>
    <w:p w14:paraId="081C30F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Tsang, A. S. and Prendergast, G. (2009), “Is a “star” worth a thousand words? The interplay between product-review texts and rating valences”, </w:t>
      </w:r>
      <w:r w:rsidRPr="00CB5D9E">
        <w:rPr>
          <w:rFonts w:ascii="Times New Roman" w:hAnsi="Times New Roman" w:cs="Times New Roman"/>
          <w:i/>
          <w:iCs/>
          <w:sz w:val="24"/>
          <w:szCs w:val="24"/>
          <w:shd w:val="clear" w:color="auto" w:fill="FFFFFF"/>
        </w:rPr>
        <w:t>European Journal of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43</w:t>
      </w:r>
      <w:r w:rsidRPr="00CB5D9E">
        <w:rPr>
          <w:rFonts w:ascii="Times New Roman" w:hAnsi="Times New Roman" w:cs="Times New Roman"/>
          <w:sz w:val="24"/>
          <w:szCs w:val="24"/>
          <w:shd w:val="clear" w:color="auto" w:fill="FFFFFF"/>
        </w:rPr>
        <w:t xml:space="preserve"> No. 11/12, pp.1269-1280.</w:t>
      </w:r>
    </w:p>
    <w:p w14:paraId="3C8EE1E6"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Tsao</w:t>
      </w:r>
      <w:proofErr w:type="spellEnd"/>
      <w:r w:rsidRPr="00CB5D9E">
        <w:rPr>
          <w:rFonts w:ascii="Times New Roman" w:hAnsi="Times New Roman" w:cs="Times New Roman"/>
          <w:sz w:val="24"/>
          <w:szCs w:val="24"/>
          <w:shd w:val="clear" w:color="auto" w:fill="FFFFFF"/>
        </w:rPr>
        <w:t xml:space="preserve">, W. C., Hsieh, M. T., Shih, L. W. and Lin, T. M. (2015), “Compliance with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The influence of hotel reviews on booking intention from the perspective of consumer conformity”,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46</w:t>
      </w:r>
      <w:r w:rsidRPr="00CB5D9E">
        <w:rPr>
          <w:rFonts w:ascii="Times New Roman" w:hAnsi="Times New Roman" w:cs="Times New Roman"/>
          <w:sz w:val="24"/>
          <w:szCs w:val="24"/>
          <w:shd w:val="clear" w:color="auto" w:fill="FFFFFF"/>
        </w:rPr>
        <w:t>, pp. 99-111.</w:t>
      </w:r>
    </w:p>
    <w:p w14:paraId="507D058D"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Utz</w:t>
      </w:r>
      <w:proofErr w:type="spellEnd"/>
      <w:r w:rsidRPr="00CB5D9E">
        <w:rPr>
          <w:rFonts w:ascii="Times New Roman" w:hAnsi="Times New Roman" w:cs="Times New Roman"/>
          <w:sz w:val="24"/>
          <w:szCs w:val="24"/>
          <w:shd w:val="clear" w:color="auto" w:fill="FFFFFF"/>
        </w:rPr>
        <w:t>, S., (2015), “The function of self-disclosure on social network sites: Not only intimate, but also positive and entertaining self-disclosures increase the feeling of connection”, </w:t>
      </w:r>
      <w:r w:rsidRPr="00CB5D9E">
        <w:rPr>
          <w:rFonts w:ascii="Times New Roman" w:hAnsi="Times New Roman" w:cs="Times New Roman"/>
          <w:i/>
          <w:iCs/>
          <w:sz w:val="24"/>
          <w:szCs w:val="24"/>
          <w:shd w:val="clear" w:color="auto" w:fill="FFFFFF"/>
        </w:rPr>
        <w:t xml:space="preserve">Computers in Human </w:t>
      </w:r>
      <w:proofErr w:type="spellStart"/>
      <w:r w:rsidRPr="00CB5D9E">
        <w:rPr>
          <w:rFonts w:ascii="Times New Roman" w:hAnsi="Times New Roman" w:cs="Times New Roman"/>
          <w:i/>
          <w:iCs/>
          <w:sz w:val="24"/>
          <w:szCs w:val="24"/>
          <w:shd w:val="clear" w:color="auto" w:fill="FFFFFF"/>
        </w:rPr>
        <w:t>Behavior</w:t>
      </w:r>
      <w:proofErr w:type="spellEnd"/>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45</w:t>
      </w:r>
      <w:r w:rsidRPr="00CB5D9E">
        <w:rPr>
          <w:rFonts w:ascii="Times New Roman" w:hAnsi="Times New Roman" w:cs="Times New Roman"/>
          <w:sz w:val="24"/>
          <w:szCs w:val="24"/>
          <w:shd w:val="clear" w:color="auto" w:fill="FFFFFF"/>
        </w:rPr>
        <w:t>, pp.1-10.</w:t>
      </w:r>
    </w:p>
    <w:p w14:paraId="674AD99F"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Vogel, E. A., Rose, J. P., </w:t>
      </w:r>
      <w:proofErr w:type="spellStart"/>
      <w:r w:rsidRPr="00CB5D9E">
        <w:rPr>
          <w:rFonts w:ascii="Times New Roman" w:hAnsi="Times New Roman" w:cs="Times New Roman"/>
          <w:sz w:val="24"/>
          <w:szCs w:val="24"/>
          <w:shd w:val="clear" w:color="auto" w:fill="FFFFFF"/>
        </w:rPr>
        <w:t>Okdie</w:t>
      </w:r>
      <w:proofErr w:type="spellEnd"/>
      <w:r w:rsidRPr="00CB5D9E">
        <w:rPr>
          <w:rFonts w:ascii="Times New Roman" w:hAnsi="Times New Roman" w:cs="Times New Roman"/>
          <w:sz w:val="24"/>
          <w:szCs w:val="24"/>
          <w:shd w:val="clear" w:color="auto" w:fill="FFFFFF"/>
        </w:rPr>
        <w:t xml:space="preserve">, B. M., </w:t>
      </w:r>
      <w:proofErr w:type="spellStart"/>
      <w:r w:rsidRPr="00CB5D9E">
        <w:rPr>
          <w:rFonts w:ascii="Times New Roman" w:hAnsi="Times New Roman" w:cs="Times New Roman"/>
          <w:sz w:val="24"/>
          <w:szCs w:val="24"/>
          <w:shd w:val="clear" w:color="auto" w:fill="FFFFFF"/>
        </w:rPr>
        <w:t>Eckles</w:t>
      </w:r>
      <w:proofErr w:type="spellEnd"/>
      <w:r w:rsidRPr="00CB5D9E">
        <w:rPr>
          <w:rFonts w:ascii="Times New Roman" w:hAnsi="Times New Roman" w:cs="Times New Roman"/>
          <w:sz w:val="24"/>
          <w:szCs w:val="24"/>
          <w:shd w:val="clear" w:color="auto" w:fill="FFFFFF"/>
        </w:rPr>
        <w:t>, K., &amp; Franz, B. (2015), “Who compares and despairs? The effect of social comparison orientation on social media use and its outcomes”, </w:t>
      </w:r>
      <w:r w:rsidRPr="00CB5D9E">
        <w:rPr>
          <w:rFonts w:ascii="Times New Roman" w:hAnsi="Times New Roman" w:cs="Times New Roman"/>
          <w:i/>
          <w:iCs/>
          <w:sz w:val="24"/>
          <w:szCs w:val="24"/>
          <w:shd w:val="clear" w:color="auto" w:fill="FFFFFF"/>
        </w:rPr>
        <w:t>Personality and Individual Differences</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86</w:t>
      </w:r>
      <w:r w:rsidRPr="00CB5D9E">
        <w:rPr>
          <w:rFonts w:ascii="Times New Roman" w:hAnsi="Times New Roman" w:cs="Times New Roman"/>
          <w:sz w:val="24"/>
          <w:szCs w:val="24"/>
          <w:shd w:val="clear" w:color="auto" w:fill="FFFFFF"/>
        </w:rPr>
        <w:t>, 249-256.</w:t>
      </w:r>
    </w:p>
    <w:p w14:paraId="3D8B9C1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Wangenheim</w:t>
      </w:r>
      <w:proofErr w:type="spellEnd"/>
      <w:r w:rsidRPr="00CB5D9E">
        <w:rPr>
          <w:rFonts w:ascii="Times New Roman" w:hAnsi="Times New Roman" w:cs="Times New Roman"/>
          <w:sz w:val="24"/>
          <w:szCs w:val="24"/>
          <w:shd w:val="clear" w:color="auto" w:fill="FFFFFF"/>
        </w:rPr>
        <w:t xml:space="preserve">, F. and </w:t>
      </w:r>
      <w:proofErr w:type="spellStart"/>
      <w:r w:rsidRPr="00CB5D9E">
        <w:rPr>
          <w:rFonts w:ascii="Times New Roman" w:hAnsi="Times New Roman" w:cs="Times New Roman"/>
          <w:sz w:val="24"/>
          <w:szCs w:val="24"/>
          <w:shd w:val="clear" w:color="auto" w:fill="FFFFFF"/>
        </w:rPr>
        <w:t>Bayón</w:t>
      </w:r>
      <w:proofErr w:type="spellEnd"/>
      <w:r w:rsidRPr="00CB5D9E">
        <w:rPr>
          <w:rFonts w:ascii="Times New Roman" w:hAnsi="Times New Roman" w:cs="Times New Roman"/>
          <w:sz w:val="24"/>
          <w:szCs w:val="24"/>
          <w:shd w:val="clear" w:color="auto" w:fill="FFFFFF"/>
        </w:rPr>
        <w:t xml:space="preserve">, T., (2004), “The effect of word of mouth on services switching: Measurement and moderating variables”, </w:t>
      </w:r>
      <w:r w:rsidRPr="00CB5D9E">
        <w:rPr>
          <w:rFonts w:ascii="Times New Roman" w:hAnsi="Times New Roman" w:cs="Times New Roman"/>
          <w:i/>
          <w:sz w:val="24"/>
          <w:szCs w:val="24"/>
          <w:shd w:val="clear" w:color="auto" w:fill="FFFFFF"/>
        </w:rPr>
        <w:t>European</w:t>
      </w:r>
      <w:r w:rsidRPr="00CB5D9E">
        <w:rPr>
          <w:rFonts w:ascii="Times New Roman" w:hAnsi="Times New Roman" w:cs="Times New Roman"/>
          <w:i/>
          <w:iCs/>
          <w:sz w:val="24"/>
          <w:szCs w:val="24"/>
          <w:shd w:val="clear" w:color="auto" w:fill="FFFFFF"/>
        </w:rPr>
        <w:t xml:space="preserve"> Journal of Marketing</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38</w:t>
      </w:r>
      <w:r w:rsidRPr="00CB5D9E">
        <w:rPr>
          <w:rFonts w:ascii="Times New Roman" w:hAnsi="Times New Roman" w:cs="Times New Roman"/>
          <w:sz w:val="24"/>
          <w:szCs w:val="24"/>
          <w:shd w:val="clear" w:color="auto" w:fill="FFFFFF"/>
        </w:rPr>
        <w:t xml:space="preserve"> No. 9/10, pp.1173-1185.</w:t>
      </w:r>
    </w:p>
    <w:p w14:paraId="10346C9E"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r w:rsidRPr="00CB5D9E">
        <w:rPr>
          <w:rFonts w:ascii="Times New Roman" w:hAnsi="Times New Roman" w:cs="Times New Roman"/>
          <w:sz w:val="24"/>
          <w:szCs w:val="24"/>
        </w:rPr>
        <w:t xml:space="preserve">Westbrook, R.A. and Oliver, R.L., (1991), “The dimensionality of consumption emotion patterns and consumer satisfaction”, </w:t>
      </w:r>
      <w:r w:rsidRPr="00CB5D9E">
        <w:rPr>
          <w:rFonts w:ascii="Times New Roman" w:hAnsi="Times New Roman" w:cs="Times New Roman"/>
          <w:i/>
          <w:iCs/>
          <w:sz w:val="24"/>
          <w:szCs w:val="24"/>
        </w:rPr>
        <w:t>Journal of Consumer Research</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18</w:t>
      </w:r>
      <w:r w:rsidRPr="00CB5D9E">
        <w:rPr>
          <w:rFonts w:ascii="Times New Roman" w:hAnsi="Times New Roman" w:cs="Times New Roman"/>
          <w:sz w:val="24"/>
          <w:szCs w:val="24"/>
        </w:rPr>
        <w:t xml:space="preserve"> No. 1, pp.84-91.</w:t>
      </w:r>
    </w:p>
    <w:p w14:paraId="46379D8C"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shd w:val="clear" w:color="auto" w:fill="FFFFFF"/>
        </w:rPr>
        <w:t>Wetzer</w:t>
      </w:r>
      <w:proofErr w:type="spellEnd"/>
      <w:r w:rsidRPr="00CB5D9E">
        <w:rPr>
          <w:rFonts w:ascii="Times New Roman" w:hAnsi="Times New Roman" w:cs="Times New Roman"/>
          <w:sz w:val="24"/>
          <w:szCs w:val="24"/>
          <w:shd w:val="clear" w:color="auto" w:fill="FFFFFF"/>
        </w:rPr>
        <w:t xml:space="preserve">, I. M., </w:t>
      </w:r>
      <w:proofErr w:type="spellStart"/>
      <w:r w:rsidRPr="00CB5D9E">
        <w:rPr>
          <w:rFonts w:ascii="Times New Roman" w:hAnsi="Times New Roman" w:cs="Times New Roman"/>
          <w:sz w:val="24"/>
          <w:szCs w:val="24"/>
          <w:shd w:val="clear" w:color="auto" w:fill="FFFFFF"/>
        </w:rPr>
        <w:t>Zeelenberg</w:t>
      </w:r>
      <w:proofErr w:type="spellEnd"/>
      <w:r w:rsidRPr="00CB5D9E">
        <w:rPr>
          <w:rFonts w:ascii="Times New Roman" w:hAnsi="Times New Roman" w:cs="Times New Roman"/>
          <w:sz w:val="24"/>
          <w:szCs w:val="24"/>
          <w:shd w:val="clear" w:color="auto" w:fill="FFFFFF"/>
        </w:rPr>
        <w:t xml:space="preserve">, M. and </w:t>
      </w:r>
      <w:proofErr w:type="spellStart"/>
      <w:r w:rsidRPr="00CB5D9E">
        <w:rPr>
          <w:rFonts w:ascii="Times New Roman" w:hAnsi="Times New Roman" w:cs="Times New Roman"/>
          <w:sz w:val="24"/>
          <w:szCs w:val="24"/>
          <w:shd w:val="clear" w:color="auto" w:fill="FFFFFF"/>
        </w:rPr>
        <w:t>Pieters</w:t>
      </w:r>
      <w:proofErr w:type="spellEnd"/>
      <w:r w:rsidRPr="00CB5D9E">
        <w:rPr>
          <w:rFonts w:ascii="Times New Roman" w:hAnsi="Times New Roman" w:cs="Times New Roman"/>
          <w:sz w:val="24"/>
          <w:szCs w:val="24"/>
          <w:shd w:val="clear" w:color="auto" w:fill="FFFFFF"/>
        </w:rPr>
        <w:t>, R. (2007), ““Never eat in that restaurant, I did!</w:t>
      </w:r>
      <w:proofErr w:type="gramStart"/>
      <w:r w:rsidRPr="00CB5D9E">
        <w:rPr>
          <w:rFonts w:ascii="Times New Roman" w:hAnsi="Times New Roman" w:cs="Times New Roman"/>
          <w:sz w:val="24"/>
          <w:szCs w:val="24"/>
          <w:shd w:val="clear" w:color="auto" w:fill="FFFFFF"/>
        </w:rPr>
        <w:t>”:</w:t>
      </w:r>
      <w:proofErr w:type="gramEnd"/>
      <w:r w:rsidRPr="00CB5D9E">
        <w:rPr>
          <w:rFonts w:ascii="Times New Roman" w:hAnsi="Times New Roman" w:cs="Times New Roman" w:hint="eastAsia"/>
          <w:sz w:val="24"/>
          <w:szCs w:val="24"/>
          <w:shd w:val="clear" w:color="auto" w:fill="FFFFFF"/>
        </w:rPr>
        <w:t xml:space="preserve"> Exploring why people engage in negative word</w:t>
      </w:r>
      <w:r w:rsidRPr="00CB5D9E">
        <w:rPr>
          <w:rFonts w:ascii="Times New Roman" w:hAnsi="Times New Roman" w:cs="Times New Roman" w:hint="eastAsia"/>
          <w:sz w:val="24"/>
          <w:szCs w:val="24"/>
          <w:shd w:val="clear" w:color="auto" w:fill="FFFFFF"/>
        </w:rPr>
        <w:t>‐</w:t>
      </w:r>
      <w:r w:rsidRPr="00CB5D9E">
        <w:rPr>
          <w:rFonts w:ascii="Times New Roman" w:hAnsi="Times New Roman" w:cs="Times New Roman" w:hint="eastAsia"/>
          <w:sz w:val="24"/>
          <w:szCs w:val="24"/>
          <w:shd w:val="clear" w:color="auto" w:fill="FFFFFF"/>
        </w:rPr>
        <w:t>of</w:t>
      </w:r>
      <w:r w:rsidRPr="00CB5D9E">
        <w:rPr>
          <w:rFonts w:ascii="Times New Roman" w:hAnsi="Times New Roman" w:cs="Times New Roman" w:hint="eastAsia"/>
          <w:sz w:val="24"/>
          <w:szCs w:val="24"/>
          <w:shd w:val="clear" w:color="auto" w:fill="FFFFFF"/>
        </w:rPr>
        <w:t>‐</w:t>
      </w:r>
      <w:r w:rsidRPr="00CB5D9E">
        <w:rPr>
          <w:rFonts w:ascii="Times New Roman" w:hAnsi="Times New Roman" w:cs="Times New Roman" w:hint="eastAsia"/>
          <w:sz w:val="24"/>
          <w:szCs w:val="24"/>
          <w:shd w:val="clear" w:color="auto" w:fill="FFFFFF"/>
        </w:rPr>
        <w:t>mouth communication</w:t>
      </w:r>
      <w:r w:rsidRPr="00CB5D9E">
        <w:rPr>
          <w:rFonts w:ascii="Times New Roman" w:hAnsi="Times New Roman" w:cs="Times New Roman" w:hint="eastAsia"/>
          <w:sz w:val="24"/>
          <w:szCs w:val="24"/>
          <w:shd w:val="clear" w:color="auto" w:fill="FFFFFF"/>
        </w:rPr>
        <w:t>”</w:t>
      </w:r>
      <w:r w:rsidRPr="00CB5D9E">
        <w:rPr>
          <w:rFonts w:ascii="Times New Roman" w:hAnsi="Times New Roman" w:cs="Times New Roman" w:hint="eastAsia"/>
          <w:sz w:val="24"/>
          <w:szCs w:val="24"/>
          <w:shd w:val="clear" w:color="auto" w:fill="FFFFFF"/>
        </w:rPr>
        <w:t>, </w:t>
      </w:r>
      <w:r w:rsidRPr="00CB5D9E">
        <w:rPr>
          <w:rFonts w:ascii="Times New Roman" w:hAnsi="Times New Roman" w:cs="Times New Roman"/>
          <w:i/>
          <w:iCs/>
          <w:sz w:val="24"/>
          <w:szCs w:val="24"/>
          <w:shd w:val="clear" w:color="auto" w:fill="FFFFFF"/>
        </w:rPr>
        <w:t>Psychology &amp; Marketing</w:t>
      </w:r>
      <w:r w:rsidRPr="00CB5D9E">
        <w:rPr>
          <w:rFonts w:ascii="Times New Roman" w:hAnsi="Times New Roman" w:cs="Times New Roman"/>
          <w:sz w:val="24"/>
          <w:szCs w:val="24"/>
          <w:shd w:val="clear" w:color="auto" w:fill="FFFFFF"/>
        </w:rPr>
        <w:t>, Vol.</w:t>
      </w:r>
      <w:r w:rsidRPr="00CB5D9E">
        <w:rPr>
          <w:rFonts w:ascii="Times New Roman" w:hAnsi="Times New Roman" w:cs="Times New Roman"/>
          <w:i/>
          <w:iCs/>
          <w:sz w:val="24"/>
          <w:szCs w:val="24"/>
          <w:shd w:val="clear" w:color="auto" w:fill="FFFFFF"/>
        </w:rPr>
        <w:t>24</w:t>
      </w:r>
      <w:r w:rsidRPr="00CB5D9E">
        <w:rPr>
          <w:rFonts w:ascii="Times New Roman" w:hAnsi="Times New Roman" w:cs="Times New Roman"/>
          <w:sz w:val="24"/>
          <w:szCs w:val="24"/>
          <w:shd w:val="clear" w:color="auto" w:fill="FFFFFF"/>
        </w:rPr>
        <w:t xml:space="preserve"> No. 8, pp. 661-680.</w:t>
      </w:r>
    </w:p>
    <w:p w14:paraId="5EA3EDE2"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rPr>
        <w:t>Xie</w:t>
      </w:r>
      <w:proofErr w:type="spellEnd"/>
      <w:r w:rsidRPr="00CB5D9E">
        <w:rPr>
          <w:rFonts w:ascii="Times New Roman" w:hAnsi="Times New Roman" w:cs="Times New Roman"/>
          <w:sz w:val="24"/>
          <w:szCs w:val="24"/>
        </w:rPr>
        <w:t>, G.X. and Johnson, J.M.Q., (2015), “Examining the Third</w:t>
      </w:r>
      <w:r w:rsidRPr="00CB5D9E">
        <w:rPr>
          <w:rFonts w:ascii="Times New Roman" w:hAnsi="Times New Roman" w:cs="Times New Roman" w:hint="eastAsia"/>
          <w:sz w:val="24"/>
          <w:szCs w:val="24"/>
        </w:rPr>
        <w:t>‐</w:t>
      </w:r>
      <w:r w:rsidRPr="00CB5D9E">
        <w:rPr>
          <w:rFonts w:ascii="Times New Roman" w:hAnsi="Times New Roman" w:cs="Times New Roman"/>
          <w:sz w:val="24"/>
          <w:szCs w:val="24"/>
        </w:rPr>
        <w:t xml:space="preserve">Person Effect of Baseline Omission in Numerical Comparison: The Role of Consumer Persuasion Knowledge”, </w:t>
      </w:r>
      <w:r w:rsidRPr="00CB5D9E">
        <w:rPr>
          <w:rFonts w:ascii="Times New Roman" w:hAnsi="Times New Roman" w:cs="Times New Roman"/>
          <w:i/>
          <w:iCs/>
          <w:sz w:val="24"/>
          <w:szCs w:val="24"/>
        </w:rPr>
        <w:t>Psychology &amp; Marketing</w:t>
      </w:r>
      <w:r w:rsidRPr="00CB5D9E">
        <w:rPr>
          <w:rFonts w:ascii="Times New Roman" w:hAnsi="Times New Roman" w:cs="Times New Roman"/>
          <w:sz w:val="24"/>
          <w:szCs w:val="24"/>
        </w:rPr>
        <w:t xml:space="preserve">, Vol. </w:t>
      </w:r>
      <w:r w:rsidRPr="00CB5D9E">
        <w:rPr>
          <w:rFonts w:ascii="Times New Roman" w:hAnsi="Times New Roman" w:cs="Times New Roman"/>
          <w:iCs/>
          <w:sz w:val="24"/>
          <w:szCs w:val="24"/>
        </w:rPr>
        <w:t>32</w:t>
      </w:r>
      <w:r w:rsidRPr="00CB5D9E">
        <w:rPr>
          <w:rFonts w:ascii="Times New Roman" w:hAnsi="Times New Roman" w:cs="Times New Roman"/>
          <w:sz w:val="24"/>
          <w:szCs w:val="24"/>
        </w:rPr>
        <w:t xml:space="preserve"> No. 4, pp.438-449.</w:t>
      </w:r>
    </w:p>
    <w:p w14:paraId="51E9D1C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Xu, J. B. and Chan, A., (2010), “A conceptual framework of hotel experience and customer-based brand equity: Some research questions and implications”, </w:t>
      </w:r>
      <w:r w:rsidRPr="00CB5D9E">
        <w:rPr>
          <w:rFonts w:ascii="Times New Roman" w:hAnsi="Times New Roman" w:cs="Times New Roman"/>
          <w:i/>
          <w:iCs/>
          <w:sz w:val="24"/>
          <w:szCs w:val="24"/>
          <w:shd w:val="clear" w:color="auto" w:fill="FFFFFF"/>
        </w:rPr>
        <w:t>International Journal of Contemporary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22</w:t>
      </w:r>
      <w:r w:rsidRPr="00CB5D9E">
        <w:rPr>
          <w:rFonts w:ascii="Times New Roman" w:hAnsi="Times New Roman" w:cs="Times New Roman"/>
          <w:sz w:val="24"/>
          <w:szCs w:val="24"/>
          <w:shd w:val="clear" w:color="auto" w:fill="FFFFFF"/>
        </w:rPr>
        <w:t xml:space="preserve"> No. 2, pp.174-193.</w:t>
      </w:r>
    </w:p>
    <w:p w14:paraId="12211DCE" w14:textId="77777777" w:rsidR="00252EFC" w:rsidRPr="00CB5D9E" w:rsidRDefault="00252EFC" w:rsidP="006A333E">
      <w:pPr>
        <w:spacing w:after="120" w:line="240" w:lineRule="auto"/>
        <w:ind w:left="720" w:hanging="720"/>
        <w:jc w:val="both"/>
        <w:rPr>
          <w:rFonts w:ascii="Times New Roman" w:hAnsi="Times New Roman" w:cs="Times New Roman"/>
          <w:sz w:val="24"/>
          <w:szCs w:val="24"/>
        </w:rPr>
      </w:pPr>
      <w:proofErr w:type="spellStart"/>
      <w:r w:rsidRPr="00CB5D9E">
        <w:rPr>
          <w:rFonts w:ascii="Times New Roman" w:hAnsi="Times New Roman" w:cs="Times New Roman"/>
          <w:sz w:val="24"/>
          <w:szCs w:val="24"/>
          <w:shd w:val="clear" w:color="auto" w:fill="FFFFFF"/>
        </w:rPr>
        <w:t>Xun</w:t>
      </w:r>
      <w:proofErr w:type="spellEnd"/>
      <w:r w:rsidRPr="00CB5D9E">
        <w:rPr>
          <w:rFonts w:ascii="Times New Roman" w:hAnsi="Times New Roman" w:cs="Times New Roman"/>
          <w:sz w:val="24"/>
          <w:szCs w:val="24"/>
          <w:shd w:val="clear" w:color="auto" w:fill="FFFFFF"/>
        </w:rPr>
        <w:t xml:space="preserve">, J. and </w:t>
      </w:r>
      <w:proofErr w:type="spellStart"/>
      <w:r w:rsidRPr="00CB5D9E">
        <w:rPr>
          <w:rFonts w:ascii="Times New Roman" w:hAnsi="Times New Roman" w:cs="Times New Roman"/>
          <w:sz w:val="24"/>
          <w:szCs w:val="24"/>
          <w:shd w:val="clear" w:color="auto" w:fill="FFFFFF"/>
        </w:rPr>
        <w:t>Guo</w:t>
      </w:r>
      <w:proofErr w:type="spellEnd"/>
      <w:r w:rsidRPr="00CB5D9E">
        <w:rPr>
          <w:rFonts w:ascii="Times New Roman" w:hAnsi="Times New Roman" w:cs="Times New Roman"/>
          <w:sz w:val="24"/>
          <w:szCs w:val="24"/>
          <w:shd w:val="clear" w:color="auto" w:fill="FFFFFF"/>
        </w:rPr>
        <w:t xml:space="preserve">, B. (2017), “Twitter as customer’s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an empirical study on their impact on firm financial performance”,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Vol. 27 No. 5, pp. 1014-1038.</w:t>
      </w:r>
    </w:p>
    <w:p w14:paraId="1B8113E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Yang, Z., Jun, M. and Peterson, R. T. (2004), “Measuring customer perceived online service quality: scale development and managerial implications”</w:t>
      </w:r>
      <w:proofErr w:type="gramStart"/>
      <w:r w:rsidRPr="00CB5D9E">
        <w:rPr>
          <w:rFonts w:ascii="Times New Roman" w:hAnsi="Times New Roman" w:cs="Times New Roman"/>
          <w:sz w:val="24"/>
          <w:szCs w:val="24"/>
          <w:shd w:val="clear" w:color="auto" w:fill="FFFFFF"/>
        </w:rPr>
        <w:t>,</w:t>
      </w:r>
      <w:r w:rsidRPr="00CB5D9E" w:rsidDel="00C55B6C">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International Journal of Operations &amp; Production Management</w:t>
      </w:r>
      <w:r w:rsidRPr="00CB5D9E">
        <w:rPr>
          <w:rFonts w:ascii="Times New Roman" w:hAnsi="Times New Roman" w:cs="Times New Roman"/>
          <w:sz w:val="24"/>
          <w:szCs w:val="24"/>
          <w:shd w:val="clear" w:color="auto" w:fill="FFFFFF"/>
        </w:rPr>
        <w:t>, Vol. 24 No. 11, pp. 1149-1174.</w:t>
      </w:r>
    </w:p>
    <w:p w14:paraId="0AD21B84"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Yeh</w:t>
      </w:r>
      <w:proofErr w:type="spellEnd"/>
      <w:r w:rsidRPr="00CB5D9E">
        <w:rPr>
          <w:rFonts w:ascii="Times New Roman" w:hAnsi="Times New Roman" w:cs="Times New Roman"/>
          <w:sz w:val="24"/>
          <w:szCs w:val="24"/>
          <w:shd w:val="clear" w:color="auto" w:fill="FFFFFF"/>
        </w:rPr>
        <w:t xml:space="preserve">, Y. H. and Choi, S. M. (2011), “MINI-lovers, maxi-mouths: An investigation of antecedents to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intention among brand community members”, </w:t>
      </w:r>
      <w:r w:rsidRPr="00CB5D9E">
        <w:rPr>
          <w:rFonts w:ascii="Times New Roman" w:hAnsi="Times New Roman" w:cs="Times New Roman"/>
          <w:i/>
          <w:iCs/>
          <w:sz w:val="24"/>
          <w:szCs w:val="24"/>
          <w:shd w:val="clear" w:color="auto" w:fill="FFFFFF"/>
        </w:rPr>
        <w:t>Journal of Marketing Communications</w:t>
      </w:r>
      <w:r w:rsidRPr="00CB5D9E">
        <w:rPr>
          <w:rFonts w:ascii="Times New Roman" w:hAnsi="Times New Roman" w:cs="Times New Roman"/>
          <w:sz w:val="24"/>
          <w:szCs w:val="24"/>
          <w:shd w:val="clear" w:color="auto" w:fill="FFFFFF"/>
        </w:rPr>
        <w:t>, Vol.</w:t>
      </w:r>
      <w:r w:rsidRPr="00CB5D9E">
        <w:rPr>
          <w:rFonts w:ascii="Times New Roman" w:hAnsi="Times New Roman" w:cs="Times New Roman"/>
          <w:i/>
          <w:iCs/>
          <w:sz w:val="24"/>
          <w:szCs w:val="24"/>
          <w:shd w:val="clear" w:color="auto" w:fill="FFFFFF"/>
        </w:rPr>
        <w:t>17</w:t>
      </w:r>
      <w:r w:rsidRPr="00CB5D9E">
        <w:rPr>
          <w:rFonts w:ascii="Times New Roman" w:hAnsi="Times New Roman" w:cs="Times New Roman"/>
          <w:sz w:val="24"/>
          <w:szCs w:val="24"/>
          <w:shd w:val="clear" w:color="auto" w:fill="FFFFFF"/>
        </w:rPr>
        <w:t xml:space="preserve"> No. 3, pp. 145-162.</w:t>
      </w:r>
    </w:p>
    <w:p w14:paraId="39764017"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Yen, C. L. A. and Tang, C. H. H. (2015), “Hotel attribute performance, </w:t>
      </w:r>
      <w:proofErr w:type="spellStart"/>
      <w:r w:rsidRPr="00CB5D9E">
        <w:rPr>
          <w:rFonts w:ascii="Times New Roman" w:hAnsi="Times New Roman" w:cs="Times New Roman"/>
          <w:sz w:val="24"/>
          <w:szCs w:val="24"/>
          <w:shd w:val="clear" w:color="auto" w:fill="FFFFFF"/>
        </w:rPr>
        <w:t>eWOM</w:t>
      </w:r>
      <w:proofErr w:type="spellEnd"/>
      <w:r w:rsidRPr="00CB5D9E">
        <w:rPr>
          <w:rFonts w:ascii="Times New Roman" w:hAnsi="Times New Roman" w:cs="Times New Roman"/>
          <w:sz w:val="24"/>
          <w:szCs w:val="24"/>
          <w:shd w:val="clear" w:color="auto" w:fill="FFFFFF"/>
        </w:rPr>
        <w:t xml:space="preserve"> motivations, and media choice”, </w:t>
      </w:r>
      <w:r w:rsidRPr="00CB5D9E">
        <w:rPr>
          <w:rFonts w:ascii="Times New Roman" w:hAnsi="Times New Roman" w:cs="Times New Roman"/>
          <w:i/>
          <w:iCs/>
          <w:sz w:val="24"/>
          <w:szCs w:val="24"/>
          <w:shd w:val="clear" w:color="auto" w:fill="FFFFFF"/>
        </w:rPr>
        <w:t>International Journal of Hospitality Management</w:t>
      </w:r>
      <w:r w:rsidRPr="00CB5D9E">
        <w:rPr>
          <w:rFonts w:ascii="Times New Roman" w:hAnsi="Times New Roman" w:cs="Times New Roman"/>
          <w:sz w:val="24"/>
          <w:szCs w:val="24"/>
          <w:shd w:val="clear" w:color="auto" w:fill="FFFFFF"/>
        </w:rPr>
        <w:t xml:space="preserve">, Vol. </w:t>
      </w:r>
      <w:r w:rsidRPr="00CB5D9E">
        <w:rPr>
          <w:rFonts w:ascii="Times New Roman" w:hAnsi="Times New Roman" w:cs="Times New Roman"/>
          <w:iCs/>
          <w:sz w:val="24"/>
          <w:szCs w:val="24"/>
          <w:shd w:val="clear" w:color="auto" w:fill="FFFFFF"/>
        </w:rPr>
        <w:t>46</w:t>
      </w:r>
      <w:r w:rsidRPr="00CB5D9E">
        <w:rPr>
          <w:rFonts w:ascii="Times New Roman" w:hAnsi="Times New Roman" w:cs="Times New Roman"/>
          <w:sz w:val="24"/>
          <w:szCs w:val="24"/>
          <w:shd w:val="clear" w:color="auto" w:fill="FFFFFF"/>
        </w:rPr>
        <w:t>, pp.79-88.</w:t>
      </w:r>
    </w:p>
    <w:p w14:paraId="0885817C"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r w:rsidRPr="00CB5D9E">
        <w:rPr>
          <w:rFonts w:ascii="Times New Roman" w:hAnsi="Times New Roman" w:cs="Times New Roman"/>
          <w:sz w:val="24"/>
          <w:szCs w:val="24"/>
          <w:shd w:val="clear" w:color="auto" w:fill="FFFFFF"/>
        </w:rPr>
        <w:t xml:space="preserve">Yu, X., Roy, S. K., </w:t>
      </w:r>
      <w:proofErr w:type="spellStart"/>
      <w:r w:rsidRPr="00CB5D9E">
        <w:rPr>
          <w:rFonts w:ascii="Times New Roman" w:hAnsi="Times New Roman" w:cs="Times New Roman"/>
          <w:sz w:val="24"/>
          <w:szCs w:val="24"/>
          <w:shd w:val="clear" w:color="auto" w:fill="FFFFFF"/>
        </w:rPr>
        <w:t>Quazi</w:t>
      </w:r>
      <w:proofErr w:type="spellEnd"/>
      <w:r w:rsidRPr="00CB5D9E">
        <w:rPr>
          <w:rFonts w:ascii="Times New Roman" w:hAnsi="Times New Roman" w:cs="Times New Roman"/>
          <w:sz w:val="24"/>
          <w:szCs w:val="24"/>
          <w:shd w:val="clear" w:color="auto" w:fill="FFFFFF"/>
        </w:rPr>
        <w:t>, A., Nguyen, B. and Han, Y. (2017), “Internet entrepreneurship and “the sharing of information” in an Internet-of-Things context: The role of interactivity, stickiness, e-satisfaction and word-of-mouth in online SMEs’ websites”</w:t>
      </w:r>
      <w:proofErr w:type="gramStart"/>
      <w:r w:rsidRPr="00CB5D9E">
        <w:rPr>
          <w:rFonts w:ascii="Times New Roman" w:hAnsi="Times New Roman" w:cs="Times New Roman"/>
          <w:sz w:val="24"/>
          <w:szCs w:val="24"/>
          <w:shd w:val="clear" w:color="auto" w:fill="FFFFFF"/>
        </w:rPr>
        <w:t>,</w:t>
      </w:r>
      <w:r w:rsidRPr="00CB5D9E" w:rsidDel="00C55B6C">
        <w:rPr>
          <w:rFonts w:ascii="Times New Roman" w:hAnsi="Times New Roman" w:cs="Times New Roman"/>
          <w:sz w:val="24"/>
          <w:szCs w:val="24"/>
          <w:shd w:val="clear" w:color="auto" w:fill="FFFFFF"/>
        </w:rPr>
        <w:t>,</w:t>
      </w:r>
      <w:proofErr w:type="gramEnd"/>
      <w:r w:rsidRPr="00CB5D9E">
        <w:rPr>
          <w:rFonts w:ascii="Times New Roman" w:hAnsi="Times New Roman" w:cs="Times New Roman"/>
          <w:sz w:val="24"/>
          <w:szCs w:val="24"/>
          <w:shd w:val="clear" w:color="auto" w:fill="FFFFFF"/>
        </w:rPr>
        <w:t> </w:t>
      </w:r>
      <w:r w:rsidRPr="00CB5D9E">
        <w:rPr>
          <w:rFonts w:ascii="Times New Roman" w:hAnsi="Times New Roman" w:cs="Times New Roman"/>
          <w:i/>
          <w:iCs/>
          <w:sz w:val="24"/>
          <w:szCs w:val="24"/>
          <w:shd w:val="clear" w:color="auto" w:fill="FFFFFF"/>
        </w:rPr>
        <w:t>Internet Research</w:t>
      </w:r>
      <w:r w:rsidRPr="00CB5D9E">
        <w:rPr>
          <w:rFonts w:ascii="Times New Roman" w:hAnsi="Times New Roman" w:cs="Times New Roman"/>
          <w:sz w:val="24"/>
          <w:szCs w:val="24"/>
          <w:shd w:val="clear" w:color="auto" w:fill="FFFFFF"/>
        </w:rPr>
        <w:t>, Vol. 27 No.1, pp. 74-96.</w:t>
      </w:r>
    </w:p>
    <w:p w14:paraId="04C51E55" w14:textId="77777777" w:rsidR="00252EFC" w:rsidRPr="00CB5D9E" w:rsidRDefault="00252EFC" w:rsidP="006A333E">
      <w:pPr>
        <w:spacing w:after="120" w:line="240" w:lineRule="auto"/>
        <w:ind w:left="720" w:hanging="720"/>
        <w:jc w:val="both"/>
        <w:rPr>
          <w:rFonts w:ascii="Times New Roman" w:hAnsi="Times New Roman" w:cs="Times New Roman"/>
          <w:sz w:val="24"/>
          <w:szCs w:val="24"/>
          <w:shd w:val="clear" w:color="auto" w:fill="FFFFFF"/>
        </w:rPr>
      </w:pPr>
      <w:proofErr w:type="spellStart"/>
      <w:r w:rsidRPr="00CB5D9E">
        <w:rPr>
          <w:rFonts w:ascii="Times New Roman" w:hAnsi="Times New Roman" w:cs="Times New Roman"/>
          <w:sz w:val="24"/>
          <w:szCs w:val="24"/>
          <w:shd w:val="clear" w:color="auto" w:fill="FFFFFF"/>
        </w:rPr>
        <w:t>Zerback</w:t>
      </w:r>
      <w:proofErr w:type="spellEnd"/>
      <w:r w:rsidRPr="00CB5D9E">
        <w:rPr>
          <w:rFonts w:ascii="Times New Roman" w:hAnsi="Times New Roman" w:cs="Times New Roman"/>
          <w:sz w:val="24"/>
          <w:szCs w:val="24"/>
          <w:shd w:val="clear" w:color="auto" w:fill="FFFFFF"/>
        </w:rPr>
        <w:t xml:space="preserve">, T. and </w:t>
      </w:r>
      <w:proofErr w:type="spellStart"/>
      <w:r w:rsidRPr="00CB5D9E">
        <w:rPr>
          <w:rFonts w:ascii="Times New Roman" w:hAnsi="Times New Roman" w:cs="Times New Roman"/>
          <w:sz w:val="24"/>
          <w:szCs w:val="24"/>
          <w:shd w:val="clear" w:color="auto" w:fill="FFFFFF"/>
        </w:rPr>
        <w:t>Fawzi</w:t>
      </w:r>
      <w:proofErr w:type="spellEnd"/>
      <w:r w:rsidRPr="00CB5D9E">
        <w:rPr>
          <w:rFonts w:ascii="Times New Roman" w:hAnsi="Times New Roman" w:cs="Times New Roman"/>
          <w:sz w:val="24"/>
          <w:szCs w:val="24"/>
          <w:shd w:val="clear" w:color="auto" w:fill="FFFFFF"/>
        </w:rPr>
        <w:t>, N. (2017), “Can online exemplars trigger a spiral of silence? Examining the effects of exemplar opinions on perceptions of public opinion and speaking out”, </w:t>
      </w:r>
      <w:r w:rsidRPr="00CB5D9E">
        <w:rPr>
          <w:rFonts w:ascii="Times New Roman" w:hAnsi="Times New Roman" w:cs="Times New Roman"/>
          <w:i/>
          <w:iCs/>
          <w:sz w:val="24"/>
          <w:szCs w:val="24"/>
          <w:shd w:val="clear" w:color="auto" w:fill="FFFFFF"/>
        </w:rPr>
        <w:t>New Media &amp; Society</w:t>
      </w:r>
      <w:r w:rsidRPr="00CB5D9E">
        <w:rPr>
          <w:rFonts w:ascii="Times New Roman" w:hAnsi="Times New Roman" w:cs="Times New Roman"/>
          <w:sz w:val="24"/>
          <w:szCs w:val="24"/>
          <w:shd w:val="clear" w:color="auto" w:fill="FFFFFF"/>
        </w:rPr>
        <w:t>, Vol.</w:t>
      </w:r>
      <w:r w:rsidRPr="00CB5D9E">
        <w:rPr>
          <w:rFonts w:ascii="Times New Roman" w:hAnsi="Times New Roman" w:cs="Times New Roman"/>
          <w:iCs/>
          <w:sz w:val="24"/>
          <w:szCs w:val="24"/>
          <w:shd w:val="clear" w:color="auto" w:fill="FFFFFF"/>
        </w:rPr>
        <w:t>19</w:t>
      </w:r>
      <w:r w:rsidRPr="00CB5D9E">
        <w:rPr>
          <w:rFonts w:ascii="Times New Roman" w:hAnsi="Times New Roman" w:cs="Times New Roman"/>
          <w:sz w:val="24"/>
          <w:szCs w:val="24"/>
          <w:shd w:val="clear" w:color="auto" w:fill="FFFFFF"/>
        </w:rPr>
        <w:t xml:space="preserve"> No. 7, pp. 1034-1051.</w:t>
      </w:r>
    </w:p>
    <w:p w14:paraId="0742306A" w14:textId="77777777" w:rsidR="00252EFC" w:rsidRPr="00CB5D9E" w:rsidRDefault="00252EFC">
      <w:pPr>
        <w:spacing w:after="120" w:line="240" w:lineRule="auto"/>
        <w:ind w:left="720" w:hanging="720"/>
        <w:jc w:val="both"/>
        <w:rPr>
          <w:rFonts w:ascii="Times New Roman" w:hAnsi="Times New Roman" w:cs="Times New Roman"/>
          <w:color w:val="222222"/>
          <w:sz w:val="24"/>
          <w:szCs w:val="24"/>
          <w:shd w:val="clear" w:color="auto" w:fill="FFFFFF"/>
        </w:rPr>
      </w:pPr>
    </w:p>
    <w:p w14:paraId="2AFA654A" w14:textId="1A7F87E1" w:rsidR="00576873" w:rsidRPr="00CB5D9E" w:rsidRDefault="00576873" w:rsidP="00935166">
      <w:pPr>
        <w:spacing w:after="120" w:line="240" w:lineRule="auto"/>
        <w:ind w:left="720" w:hanging="720"/>
        <w:jc w:val="both"/>
        <w:rPr>
          <w:rFonts w:ascii="Times New Roman" w:hAnsi="Times New Roman" w:cs="Times New Roman"/>
          <w:sz w:val="24"/>
          <w:szCs w:val="24"/>
          <w:shd w:val="clear" w:color="auto" w:fill="FFFFFF"/>
        </w:rPr>
      </w:pPr>
    </w:p>
    <w:p w14:paraId="72ABD6E0" w14:textId="7239952A" w:rsidR="00935166" w:rsidRPr="00CB5D9E" w:rsidRDefault="00935166"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61C58AE" w14:textId="279D5FA8"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B6B66A7" w14:textId="102FF4ED"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AD3EF5B" w14:textId="7AA30E86"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C7118F9" w14:textId="6651E608"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EF2B6FE" w14:textId="0F2E9C92"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0A393DE5" w14:textId="008B1B4E"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3A33222" w14:textId="60B869EB"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F37E257" w14:textId="1515569C" w:rsidR="00DC249E" w:rsidRPr="00CB5D9E" w:rsidRDefault="00DC249E"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EA866D3" w14:textId="286DCC37" w:rsidR="002151E4" w:rsidRPr="00CB5D9E" w:rsidRDefault="002151E4"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7401F11" w14:textId="337A8128" w:rsidR="002151E4" w:rsidRPr="00CB5D9E" w:rsidRDefault="002151E4"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37FB8E3" w14:textId="77777777" w:rsidR="003929E5" w:rsidRPr="00CB5D9E" w:rsidRDefault="003929E5" w:rsidP="00745B99">
      <w:pPr>
        <w:spacing w:after="120" w:line="240" w:lineRule="auto"/>
        <w:jc w:val="both"/>
        <w:rPr>
          <w:rFonts w:ascii="Times New Roman" w:hAnsi="Times New Roman" w:cs="Times New Roman"/>
          <w:color w:val="222222"/>
          <w:sz w:val="28"/>
          <w:szCs w:val="24"/>
          <w:shd w:val="clear" w:color="auto" w:fill="FFFFFF"/>
        </w:rPr>
        <w:sectPr w:rsidR="003929E5" w:rsidRPr="00CB5D9E">
          <w:footerReference w:type="default" r:id="rId8"/>
          <w:pgSz w:w="11906" w:h="16838"/>
          <w:pgMar w:top="1440" w:right="1440" w:bottom="1440" w:left="1440" w:header="708" w:footer="708" w:gutter="0"/>
          <w:cols w:space="708"/>
          <w:docGrid w:linePitch="360"/>
        </w:sectPr>
      </w:pPr>
    </w:p>
    <w:p w14:paraId="75AC06B6" w14:textId="47A70636" w:rsidR="002151E4" w:rsidRPr="00CB5D9E" w:rsidRDefault="002151E4" w:rsidP="008120BA">
      <w:pPr>
        <w:pStyle w:val="Heading1"/>
        <w:rPr>
          <w:rFonts w:ascii="Times New Roman" w:hAnsi="Times New Roman" w:cs="Times New Roman"/>
          <w:b/>
          <w:color w:val="auto"/>
          <w:sz w:val="24"/>
          <w:shd w:val="clear" w:color="auto" w:fill="FFFFFF"/>
        </w:rPr>
      </w:pPr>
      <w:r w:rsidRPr="00CB5D9E">
        <w:rPr>
          <w:rFonts w:ascii="Times New Roman" w:hAnsi="Times New Roman" w:cs="Times New Roman"/>
          <w:b/>
          <w:color w:val="auto"/>
          <w:sz w:val="24"/>
          <w:shd w:val="clear" w:color="auto" w:fill="FFFFFF"/>
        </w:rPr>
        <w:t>Figures and Tables</w:t>
      </w:r>
    </w:p>
    <w:p w14:paraId="6DA62E5D" w14:textId="77777777" w:rsidR="002151E4" w:rsidRPr="00CB5D9E" w:rsidRDefault="002151E4" w:rsidP="008120BA"/>
    <w:p w14:paraId="4864102F" w14:textId="2985728D" w:rsidR="001B16EC" w:rsidRPr="00CB5D9E" w:rsidRDefault="00D10F02" w:rsidP="001B16EC">
      <w:pPr>
        <w:spacing w:after="120" w:line="360" w:lineRule="auto"/>
        <w:jc w:val="both"/>
        <w:rPr>
          <w:rFonts w:ascii="Times New Roman" w:hAnsi="Times New Roman" w:cs="Times New Roman"/>
          <w:color w:val="000000" w:themeColor="text1"/>
          <w:sz w:val="24"/>
          <w:szCs w:val="24"/>
        </w:rPr>
      </w:pPr>
      <w:r w:rsidRPr="00CB5D9E">
        <w:rPr>
          <w:noProof/>
        </w:rPr>
        <w:drawing>
          <wp:inline distT="0" distB="0" distL="0" distR="0" wp14:anchorId="2B3E1B10" wp14:editId="7185716E">
            <wp:extent cx="5731510" cy="59315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ample updated_meitu_1_meitu_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931535"/>
                    </a:xfrm>
                    <a:prstGeom prst="rect">
                      <a:avLst/>
                    </a:prstGeom>
                  </pic:spPr>
                </pic:pic>
              </a:graphicData>
            </a:graphic>
          </wp:inline>
        </w:drawing>
      </w:r>
    </w:p>
    <w:p w14:paraId="3E922DC6" w14:textId="77777777" w:rsidR="00081AE6" w:rsidRPr="00CB5D9E" w:rsidRDefault="001B16EC" w:rsidP="001B16EC">
      <w:pPr>
        <w:spacing w:after="120" w:line="360" w:lineRule="auto"/>
        <w:jc w:val="both"/>
        <w:rPr>
          <w:rFonts w:ascii="Times New Roman" w:hAnsi="Times New Roman" w:cs="Times New Roman"/>
          <w:i/>
          <w:color w:val="000000" w:themeColor="text1"/>
          <w:sz w:val="24"/>
          <w:szCs w:val="24"/>
        </w:rPr>
        <w:sectPr w:rsidR="00081AE6" w:rsidRPr="00CB5D9E">
          <w:pgSz w:w="11906" w:h="16838"/>
          <w:pgMar w:top="1440" w:right="1440" w:bottom="1440" w:left="1440" w:header="708" w:footer="708" w:gutter="0"/>
          <w:cols w:space="708"/>
          <w:docGrid w:linePitch="360"/>
        </w:sectPr>
      </w:pPr>
      <w:r w:rsidRPr="00CB5D9E">
        <w:rPr>
          <w:rFonts w:ascii="Times New Roman" w:hAnsi="Times New Roman" w:cs="Times New Roman"/>
          <w:i/>
          <w:color w:val="000000" w:themeColor="text1"/>
          <w:sz w:val="24"/>
          <w:szCs w:val="24"/>
        </w:rPr>
        <w:t xml:space="preserve">Figure 1: Examples of aggregated rating and individual reviews in this study </w:t>
      </w:r>
    </w:p>
    <w:p w14:paraId="79059C6C" w14:textId="77777777" w:rsidR="00BD4860" w:rsidRPr="00CB5D9E" w:rsidRDefault="00BD4860" w:rsidP="00BD4860">
      <w:r w:rsidRPr="00CB5D9E">
        <w:rPr>
          <w:noProof/>
        </w:rPr>
        <w:drawing>
          <wp:inline distT="0" distB="0" distL="0" distR="0" wp14:anchorId="54EF4455" wp14:editId="7A1D5E6C">
            <wp:extent cx="5715000" cy="322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88"/>
                    <a:stretch/>
                  </pic:blipFill>
                  <pic:spPr bwMode="auto">
                    <a:xfrm>
                      <a:off x="0" y="0"/>
                      <a:ext cx="5715000" cy="3222625"/>
                    </a:xfrm>
                    <a:prstGeom prst="rect">
                      <a:avLst/>
                    </a:prstGeom>
                    <a:ln>
                      <a:noFill/>
                    </a:ln>
                    <a:extLst>
                      <a:ext uri="{53640926-AAD7-44D8-BBD7-CCE9431645EC}">
                        <a14:shadowObscured xmlns:a14="http://schemas.microsoft.com/office/drawing/2010/main"/>
                      </a:ext>
                    </a:extLst>
                  </pic:spPr>
                </pic:pic>
              </a:graphicData>
            </a:graphic>
          </wp:inline>
        </w:drawing>
      </w:r>
    </w:p>
    <w:p w14:paraId="674ECBD9" w14:textId="77777777" w:rsidR="00BD4860" w:rsidRPr="00CB5D9E" w:rsidRDefault="00BD4860" w:rsidP="00BD4860">
      <w:pPr>
        <w:rPr>
          <w:rFonts w:ascii="Times New Roman" w:hAnsi="Times New Roman" w:cs="Times New Roman"/>
          <w:sz w:val="24"/>
        </w:rPr>
      </w:pPr>
      <w:r w:rsidRPr="00CB5D9E">
        <w:rPr>
          <w:rFonts w:ascii="Times New Roman" w:hAnsi="Times New Roman" w:cs="Times New Roman"/>
          <w:i/>
          <w:iCs/>
          <w:sz w:val="24"/>
          <w:szCs w:val="23"/>
        </w:rPr>
        <w:t xml:space="preserve">Figure 2: </w:t>
      </w:r>
      <w:proofErr w:type="spellStart"/>
      <w:r w:rsidRPr="00CB5D9E">
        <w:rPr>
          <w:rFonts w:ascii="Times New Roman" w:hAnsi="Times New Roman" w:cs="Times New Roman"/>
          <w:i/>
          <w:iCs/>
          <w:sz w:val="24"/>
          <w:szCs w:val="23"/>
        </w:rPr>
        <w:t>eWOM</w:t>
      </w:r>
      <w:proofErr w:type="spellEnd"/>
      <w:r w:rsidRPr="00CB5D9E">
        <w:rPr>
          <w:rFonts w:ascii="Times New Roman" w:hAnsi="Times New Roman" w:cs="Times New Roman"/>
          <w:i/>
          <w:iCs/>
          <w:sz w:val="24"/>
          <w:szCs w:val="23"/>
        </w:rPr>
        <w:t xml:space="preserve"> information receiving in consumer’s decision-making process and research positioning</w:t>
      </w:r>
    </w:p>
    <w:p w14:paraId="2E6AC79F" w14:textId="6632F052" w:rsidR="00776D69" w:rsidRPr="00CB5D9E" w:rsidRDefault="00776D69" w:rsidP="001B16EC">
      <w:pPr>
        <w:spacing w:after="120" w:line="360" w:lineRule="auto"/>
        <w:jc w:val="both"/>
        <w:rPr>
          <w:rFonts w:ascii="Times New Roman" w:hAnsi="Times New Roman" w:cs="Times New Roman"/>
          <w:i/>
          <w:color w:val="000000" w:themeColor="text1"/>
          <w:sz w:val="24"/>
          <w:szCs w:val="24"/>
        </w:rPr>
      </w:pPr>
    </w:p>
    <w:p w14:paraId="4B3A672F" w14:textId="76A7827D" w:rsidR="00776D69" w:rsidRPr="00CB5D9E" w:rsidRDefault="00776D69" w:rsidP="001B16EC">
      <w:pPr>
        <w:spacing w:after="120" w:line="360" w:lineRule="auto"/>
        <w:jc w:val="both"/>
        <w:rPr>
          <w:rFonts w:ascii="Times New Roman" w:hAnsi="Times New Roman" w:cs="Times New Roman"/>
          <w:i/>
          <w:color w:val="000000" w:themeColor="text1"/>
          <w:sz w:val="24"/>
          <w:szCs w:val="24"/>
        </w:rPr>
      </w:pPr>
    </w:p>
    <w:p w14:paraId="1467C957" w14:textId="77777777" w:rsidR="00776D69" w:rsidRPr="00CB5D9E" w:rsidRDefault="00776D69" w:rsidP="001B16EC">
      <w:pPr>
        <w:spacing w:after="120" w:line="360" w:lineRule="auto"/>
        <w:jc w:val="both"/>
        <w:rPr>
          <w:rFonts w:ascii="Times New Roman" w:hAnsi="Times New Roman" w:cs="Times New Roman"/>
          <w:i/>
          <w:color w:val="000000" w:themeColor="text1"/>
          <w:sz w:val="24"/>
          <w:szCs w:val="24"/>
        </w:rPr>
        <w:sectPr w:rsidR="00776D69" w:rsidRPr="00CB5D9E">
          <w:pgSz w:w="11906" w:h="16838"/>
          <w:pgMar w:top="1440" w:right="1440" w:bottom="1440" w:left="1440" w:header="708" w:footer="708" w:gutter="0"/>
          <w:cols w:space="708"/>
          <w:docGrid w:linePitch="360"/>
        </w:sectPr>
      </w:pPr>
    </w:p>
    <w:p w14:paraId="1345E62E" w14:textId="54DEBB59" w:rsidR="00776D69" w:rsidRPr="00CB5D9E" w:rsidRDefault="00776D69" w:rsidP="001B16EC">
      <w:pPr>
        <w:spacing w:after="120" w:line="360" w:lineRule="auto"/>
        <w:jc w:val="both"/>
        <w:rPr>
          <w:rFonts w:ascii="Times New Roman" w:hAnsi="Times New Roman" w:cs="Times New Roman"/>
          <w:i/>
          <w:color w:val="000000" w:themeColor="text1"/>
          <w:sz w:val="24"/>
          <w:szCs w:val="24"/>
        </w:rPr>
      </w:pPr>
      <w:r w:rsidRPr="00CB5D9E">
        <w:rPr>
          <w:noProof/>
        </w:rPr>
        <w:drawing>
          <wp:inline distT="0" distB="0" distL="0" distR="0" wp14:anchorId="7506C0CE" wp14:editId="11E1DAF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7FC623AA" w14:textId="228587D6" w:rsidR="00776D69" w:rsidRPr="00CB5D9E" w:rsidRDefault="00776D69" w:rsidP="001B16EC">
      <w:pPr>
        <w:spacing w:after="120" w:line="360" w:lineRule="auto"/>
        <w:jc w:val="both"/>
        <w:rPr>
          <w:rFonts w:ascii="Times New Roman" w:hAnsi="Times New Roman" w:cs="Times New Roman"/>
          <w:i/>
          <w:color w:val="000000" w:themeColor="text1"/>
          <w:sz w:val="24"/>
          <w:szCs w:val="24"/>
        </w:rPr>
      </w:pPr>
    </w:p>
    <w:p w14:paraId="6915DAD5" w14:textId="77777777" w:rsidR="00320FF9" w:rsidRPr="00CB5D9E" w:rsidRDefault="00776D69" w:rsidP="001B16EC">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Figure 3: Research contextualisation</w:t>
      </w:r>
    </w:p>
    <w:p w14:paraId="77B8D29D" w14:textId="06791F02" w:rsidR="00776D69" w:rsidRPr="00CB5D9E" w:rsidRDefault="00776D69" w:rsidP="001B16EC">
      <w:pPr>
        <w:spacing w:after="120" w:line="360" w:lineRule="auto"/>
        <w:jc w:val="both"/>
        <w:rPr>
          <w:rFonts w:ascii="Times New Roman" w:hAnsi="Times New Roman" w:cs="Times New Roman"/>
          <w:i/>
          <w:color w:val="000000" w:themeColor="text1"/>
          <w:sz w:val="24"/>
          <w:szCs w:val="24"/>
        </w:rPr>
        <w:sectPr w:rsidR="00776D69" w:rsidRPr="00CB5D9E">
          <w:pgSz w:w="11906" w:h="16838"/>
          <w:pgMar w:top="1440" w:right="1440" w:bottom="1440" w:left="1440" w:header="708" w:footer="708" w:gutter="0"/>
          <w:cols w:space="708"/>
          <w:docGrid w:linePitch="360"/>
        </w:sectPr>
      </w:pPr>
      <w:r w:rsidRPr="00CB5D9E">
        <w:rPr>
          <w:rFonts w:ascii="Times New Roman" w:hAnsi="Times New Roman" w:cs="Times New Roman"/>
          <w:i/>
          <w:color w:val="000000" w:themeColor="text1"/>
          <w:sz w:val="24"/>
          <w:szCs w:val="24"/>
        </w:rPr>
        <w:t xml:space="preserve"> </w:t>
      </w:r>
    </w:p>
    <w:p w14:paraId="4531D687" w14:textId="621893A2" w:rsidR="00081AE6" w:rsidRPr="00CB5D9E" w:rsidRDefault="00081AE6" w:rsidP="001B16EC">
      <w:pPr>
        <w:spacing w:after="120" w:line="360" w:lineRule="auto"/>
        <w:jc w:val="both"/>
        <w:rPr>
          <w:rFonts w:ascii="Times New Roman" w:hAnsi="Times New Roman" w:cs="Times New Roman"/>
          <w:i/>
          <w:color w:val="000000" w:themeColor="text1"/>
          <w:sz w:val="24"/>
          <w:szCs w:val="24"/>
        </w:rPr>
      </w:pPr>
    </w:p>
    <w:p w14:paraId="3B5FCC44" w14:textId="3CB2B661" w:rsidR="001B16EC" w:rsidRPr="00CB5D9E" w:rsidRDefault="003016E3" w:rsidP="001B16EC">
      <w:pPr>
        <w:spacing w:after="120" w:line="360" w:lineRule="auto"/>
        <w:jc w:val="both"/>
        <w:rPr>
          <w:rFonts w:ascii="Times New Roman" w:hAnsi="Times New Roman" w:cs="Times New Roman"/>
          <w:b/>
          <w:bCs/>
          <w:color w:val="000000" w:themeColor="text1"/>
          <w:sz w:val="24"/>
          <w:szCs w:val="24"/>
        </w:rPr>
      </w:pPr>
      <w:r w:rsidRPr="00CB5D9E">
        <w:rPr>
          <w:noProof/>
        </w:rPr>
        <w:t xml:space="preserve"> </w:t>
      </w:r>
      <w:r w:rsidRPr="00CB5D9E">
        <w:rPr>
          <w:noProof/>
        </w:rPr>
        <w:drawing>
          <wp:inline distT="0" distB="0" distL="0" distR="0" wp14:anchorId="39B2B69A" wp14:editId="23D3E9B5">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0F64F43F" w14:textId="77777777" w:rsidR="003016E3" w:rsidRPr="00CB5D9E" w:rsidRDefault="001B16EC" w:rsidP="001B16EC">
      <w:pPr>
        <w:spacing w:after="120" w:line="360" w:lineRule="auto"/>
        <w:jc w:val="both"/>
        <w:rPr>
          <w:rFonts w:ascii="Times New Roman" w:hAnsi="Times New Roman" w:cs="Times New Roman"/>
          <w:i/>
          <w:iCs/>
          <w:color w:val="000000" w:themeColor="text1"/>
          <w:sz w:val="24"/>
          <w:szCs w:val="24"/>
        </w:rPr>
        <w:sectPr w:rsidR="003016E3" w:rsidRPr="00CB5D9E">
          <w:pgSz w:w="11906" w:h="16838"/>
          <w:pgMar w:top="1440" w:right="1440" w:bottom="1440" w:left="1440" w:header="708" w:footer="708" w:gutter="0"/>
          <w:cols w:space="708"/>
          <w:docGrid w:linePitch="360"/>
        </w:sectPr>
      </w:pPr>
      <w:r w:rsidRPr="00CB5D9E">
        <w:rPr>
          <w:rFonts w:ascii="Times New Roman" w:hAnsi="Times New Roman" w:cs="Times New Roman"/>
          <w:i/>
          <w:iCs/>
          <w:color w:val="000000" w:themeColor="text1"/>
          <w:sz w:val="24"/>
          <w:szCs w:val="24"/>
        </w:rPr>
        <w:t xml:space="preserve">Figure </w:t>
      </w:r>
      <w:r w:rsidR="00776D69" w:rsidRPr="00CB5D9E">
        <w:rPr>
          <w:rFonts w:ascii="Times New Roman" w:hAnsi="Times New Roman" w:cs="Times New Roman"/>
          <w:i/>
          <w:iCs/>
          <w:color w:val="000000" w:themeColor="text1"/>
          <w:sz w:val="24"/>
          <w:szCs w:val="24"/>
        </w:rPr>
        <w:t>4</w:t>
      </w:r>
      <w:r w:rsidRPr="00CB5D9E">
        <w:rPr>
          <w:rFonts w:ascii="Times New Roman" w:hAnsi="Times New Roman" w:cs="Times New Roman"/>
          <w:i/>
          <w:iCs/>
          <w:color w:val="000000" w:themeColor="text1"/>
          <w:sz w:val="24"/>
          <w:szCs w:val="24"/>
        </w:rPr>
        <w:t>: Conceptual framework</w:t>
      </w:r>
    </w:p>
    <w:p w14:paraId="652C184E" w14:textId="78045B60" w:rsidR="001B16EC" w:rsidRPr="00CB5D9E" w:rsidRDefault="003016E3" w:rsidP="001B16EC">
      <w:pPr>
        <w:spacing w:after="120" w:line="360" w:lineRule="auto"/>
        <w:jc w:val="both"/>
        <w:rPr>
          <w:rFonts w:ascii="Times New Roman" w:hAnsi="Times New Roman" w:cs="Times New Roman"/>
          <w:i/>
          <w:iCs/>
          <w:color w:val="000000" w:themeColor="text1"/>
          <w:sz w:val="24"/>
          <w:szCs w:val="24"/>
        </w:rPr>
      </w:pPr>
      <w:r w:rsidRPr="00CB5D9E">
        <w:rPr>
          <w:noProof/>
        </w:rPr>
        <w:drawing>
          <wp:inline distT="0" distB="0" distL="0" distR="0" wp14:anchorId="63553CA1" wp14:editId="2D59DE2C">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5A326AE2" w14:textId="3713E227" w:rsidR="003016E3" w:rsidRPr="00CB5D9E" w:rsidRDefault="003016E3" w:rsidP="001B16EC">
      <w:pPr>
        <w:spacing w:after="120" w:line="360" w:lineRule="auto"/>
        <w:jc w:val="both"/>
        <w:rPr>
          <w:rFonts w:ascii="Times New Roman" w:hAnsi="Times New Roman" w:cs="Times New Roman"/>
          <w:i/>
          <w:iCs/>
          <w:color w:val="000000" w:themeColor="text1"/>
          <w:sz w:val="24"/>
          <w:szCs w:val="24"/>
        </w:rPr>
      </w:pPr>
      <w:r w:rsidRPr="00CB5D9E">
        <w:rPr>
          <w:rFonts w:ascii="Times New Roman" w:hAnsi="Times New Roman" w:cs="Times New Roman"/>
          <w:i/>
          <w:iCs/>
          <w:color w:val="000000" w:themeColor="text1"/>
          <w:sz w:val="24"/>
          <w:szCs w:val="24"/>
        </w:rPr>
        <w:t xml:space="preserve">Figure 5: Experimental design and procedure </w:t>
      </w:r>
    </w:p>
    <w:p w14:paraId="2002FA79" w14:textId="2389A5E6"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908B583"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359CF27E"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387EDF30"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1AD227DA"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45CDD8F4"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FC70CC7"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0CF575C1"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24B93FC"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73EF02DE"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1DE8AE52"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027BF853"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0D3AE21"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64005579"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449D8CB"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17E35CC2"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69FADE48"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5F61E6C5"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0ABF26C8"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1E9C7DB7"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441C4B98"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3E484F10"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A291599"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795729C9"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50D8E349" w14:textId="77777777"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0AB3ECDA" w14:textId="77777777" w:rsidR="00E1799A" w:rsidRPr="00CB5D9E" w:rsidRDefault="00E1799A" w:rsidP="001B16EC">
      <w:pPr>
        <w:spacing w:after="0" w:line="240" w:lineRule="auto"/>
        <w:jc w:val="both"/>
        <w:rPr>
          <w:rFonts w:asciiTheme="majorBidi" w:hAnsiTheme="majorBidi" w:cstheme="majorBidi"/>
          <w:i/>
          <w:iCs/>
          <w:color w:val="000000" w:themeColor="text1"/>
          <w:sz w:val="24"/>
          <w:szCs w:val="24"/>
        </w:rPr>
        <w:sectPr w:rsidR="00E1799A" w:rsidRPr="00CB5D9E">
          <w:pgSz w:w="11906" w:h="16838"/>
          <w:pgMar w:top="1440" w:right="1440" w:bottom="1440" w:left="1440" w:header="708" w:footer="708" w:gutter="0"/>
          <w:cols w:space="708"/>
          <w:docGrid w:linePitch="360"/>
        </w:sectPr>
      </w:pPr>
    </w:p>
    <w:p w14:paraId="2A73D8C3" w14:textId="77777777" w:rsidR="00E1799A" w:rsidRPr="00CB5D9E" w:rsidRDefault="00E1799A" w:rsidP="00E1799A">
      <w:pPr>
        <w:spacing w:after="0" w:line="240" w:lineRule="auto"/>
        <w:rPr>
          <w:rFonts w:ascii="Times New Roman" w:hAnsi="Times New Roman" w:cs="Times New Roman"/>
          <w:i/>
          <w:sz w:val="24"/>
          <w:szCs w:val="24"/>
        </w:rPr>
      </w:pPr>
      <w:r w:rsidRPr="00CB5D9E">
        <w:rPr>
          <w:rFonts w:ascii="Times New Roman" w:hAnsi="Times New Roman" w:cs="Times New Roman"/>
          <w:i/>
          <w:sz w:val="24"/>
          <w:szCs w:val="24"/>
        </w:rPr>
        <w:t xml:space="preserve">Table 1: Information valence congruence/incongruence in </w:t>
      </w:r>
      <w:proofErr w:type="spellStart"/>
      <w:r w:rsidRPr="00CB5D9E">
        <w:rPr>
          <w:rFonts w:ascii="Times New Roman" w:hAnsi="Times New Roman" w:cs="Times New Roman"/>
          <w:i/>
          <w:sz w:val="24"/>
          <w:szCs w:val="24"/>
        </w:rPr>
        <w:t>eWOM</w:t>
      </w:r>
      <w:proofErr w:type="spellEnd"/>
      <w:r w:rsidRPr="00CB5D9E">
        <w:rPr>
          <w:rFonts w:ascii="Times New Roman" w:hAnsi="Times New Roman" w:cs="Times New Roman"/>
          <w:i/>
          <w:sz w:val="24"/>
          <w:szCs w:val="24"/>
        </w:rPr>
        <w:t xml:space="preserve"> studies </w:t>
      </w:r>
    </w:p>
    <w:p w14:paraId="394F850F" w14:textId="77777777" w:rsidR="00E1799A" w:rsidRPr="00CB5D9E" w:rsidRDefault="00E1799A" w:rsidP="00E1799A">
      <w:pPr>
        <w:spacing w:after="0" w:line="24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3178"/>
        <w:gridCol w:w="2555"/>
        <w:gridCol w:w="3482"/>
        <w:gridCol w:w="4743"/>
      </w:tblGrid>
      <w:tr w:rsidR="00E1799A" w:rsidRPr="00CB5D9E" w14:paraId="0A96A7BB" w14:textId="77777777" w:rsidTr="00D14A41">
        <w:tc>
          <w:tcPr>
            <w:tcW w:w="1138" w:type="pct"/>
            <w:tcBorders>
              <w:top w:val="single" w:sz="4" w:space="0" w:color="auto"/>
              <w:left w:val="nil"/>
              <w:right w:val="nil"/>
            </w:tcBorders>
          </w:tcPr>
          <w:p w14:paraId="3AB07095" w14:textId="77777777" w:rsidR="00E1799A" w:rsidRPr="00CB5D9E" w:rsidRDefault="00E1799A" w:rsidP="00E1799A">
            <w:pPr>
              <w:spacing w:after="0" w:line="240" w:lineRule="auto"/>
              <w:jc w:val="center"/>
              <w:rPr>
                <w:rFonts w:ascii="Times New Roman" w:hAnsi="Times New Roman" w:cs="Times New Roman"/>
                <w:b/>
                <w:sz w:val="24"/>
                <w:szCs w:val="24"/>
              </w:rPr>
            </w:pPr>
            <w:r w:rsidRPr="00CB5D9E">
              <w:rPr>
                <w:rFonts w:ascii="Times New Roman" w:hAnsi="Times New Roman" w:cs="Times New Roman"/>
                <w:b/>
                <w:sz w:val="24"/>
                <w:szCs w:val="24"/>
              </w:rPr>
              <w:t>Authors</w:t>
            </w:r>
          </w:p>
        </w:tc>
        <w:tc>
          <w:tcPr>
            <w:tcW w:w="915" w:type="pct"/>
            <w:tcBorders>
              <w:top w:val="single" w:sz="4" w:space="0" w:color="auto"/>
              <w:left w:val="nil"/>
              <w:right w:val="nil"/>
            </w:tcBorders>
          </w:tcPr>
          <w:p w14:paraId="1DDBDFB2" w14:textId="77777777" w:rsidR="00E1799A" w:rsidRPr="00CB5D9E" w:rsidRDefault="00E1799A" w:rsidP="00E1799A">
            <w:pPr>
              <w:spacing w:after="0" w:line="240" w:lineRule="auto"/>
              <w:jc w:val="center"/>
              <w:rPr>
                <w:rFonts w:ascii="Times New Roman" w:hAnsi="Times New Roman" w:cs="Times New Roman"/>
                <w:b/>
                <w:sz w:val="24"/>
                <w:szCs w:val="24"/>
              </w:rPr>
            </w:pPr>
            <w:r w:rsidRPr="00CB5D9E">
              <w:rPr>
                <w:rFonts w:ascii="Times New Roman" w:hAnsi="Times New Roman" w:cs="Times New Roman"/>
                <w:b/>
                <w:sz w:val="24"/>
                <w:szCs w:val="24"/>
              </w:rPr>
              <w:t>Theory</w:t>
            </w:r>
          </w:p>
        </w:tc>
        <w:tc>
          <w:tcPr>
            <w:tcW w:w="1247" w:type="pct"/>
            <w:tcBorders>
              <w:top w:val="single" w:sz="4" w:space="0" w:color="auto"/>
              <w:left w:val="nil"/>
              <w:right w:val="nil"/>
            </w:tcBorders>
          </w:tcPr>
          <w:p w14:paraId="172161CB" w14:textId="1115C6E2" w:rsidR="00E1799A" w:rsidRPr="00CB5D9E" w:rsidRDefault="006D1DD3" w:rsidP="00E1799A">
            <w:pPr>
              <w:spacing w:after="0" w:line="240" w:lineRule="auto"/>
              <w:jc w:val="center"/>
              <w:rPr>
                <w:rFonts w:ascii="Times New Roman" w:hAnsi="Times New Roman" w:cs="Times New Roman"/>
                <w:b/>
                <w:sz w:val="24"/>
                <w:szCs w:val="24"/>
              </w:rPr>
            </w:pPr>
            <w:r w:rsidRPr="00CB5D9E">
              <w:rPr>
                <w:rFonts w:ascii="Times New Roman" w:hAnsi="Times New Roman" w:cs="Times New Roman"/>
                <w:b/>
                <w:sz w:val="24"/>
                <w:szCs w:val="24"/>
              </w:rPr>
              <w:t xml:space="preserve">Valence </w:t>
            </w:r>
            <w:r w:rsidR="00E1799A" w:rsidRPr="00CB5D9E">
              <w:rPr>
                <w:rFonts w:ascii="Times New Roman" w:hAnsi="Times New Roman" w:cs="Times New Roman"/>
                <w:b/>
                <w:sz w:val="24"/>
                <w:szCs w:val="24"/>
              </w:rPr>
              <w:t>congruence</w:t>
            </w:r>
            <w:r w:rsidRPr="00CB5D9E">
              <w:rPr>
                <w:rFonts w:ascii="Times New Roman" w:hAnsi="Times New Roman" w:cs="Times New Roman"/>
                <w:b/>
                <w:sz w:val="24"/>
                <w:szCs w:val="24"/>
              </w:rPr>
              <w:t>/incongruence</w:t>
            </w:r>
          </w:p>
        </w:tc>
        <w:tc>
          <w:tcPr>
            <w:tcW w:w="1699" w:type="pct"/>
            <w:tcBorders>
              <w:top w:val="single" w:sz="4" w:space="0" w:color="auto"/>
              <w:left w:val="nil"/>
              <w:right w:val="nil"/>
            </w:tcBorders>
          </w:tcPr>
          <w:p w14:paraId="76B17013" w14:textId="77777777" w:rsidR="00E1799A" w:rsidRPr="00CB5D9E" w:rsidRDefault="00E1799A" w:rsidP="00E1799A">
            <w:pPr>
              <w:jc w:val="center"/>
              <w:rPr>
                <w:rFonts w:ascii="Times New Roman" w:hAnsi="Times New Roman" w:cs="Times New Roman"/>
                <w:b/>
                <w:sz w:val="24"/>
                <w:szCs w:val="24"/>
              </w:rPr>
            </w:pPr>
            <w:r w:rsidRPr="00CB5D9E">
              <w:rPr>
                <w:rFonts w:ascii="Times New Roman" w:hAnsi="Times New Roman" w:cs="Times New Roman"/>
                <w:b/>
                <w:sz w:val="24"/>
                <w:szCs w:val="24"/>
              </w:rPr>
              <w:t>Findings</w:t>
            </w:r>
          </w:p>
          <w:p w14:paraId="1025861C" w14:textId="77777777" w:rsidR="00E1799A" w:rsidRPr="00CB5D9E" w:rsidRDefault="00E1799A" w:rsidP="00E1799A">
            <w:pPr>
              <w:spacing w:after="0" w:line="240" w:lineRule="auto"/>
              <w:jc w:val="center"/>
              <w:rPr>
                <w:rFonts w:ascii="Times New Roman" w:hAnsi="Times New Roman" w:cs="Times New Roman"/>
                <w:b/>
                <w:sz w:val="24"/>
                <w:szCs w:val="24"/>
              </w:rPr>
            </w:pPr>
          </w:p>
        </w:tc>
      </w:tr>
      <w:tr w:rsidR="00E1799A" w:rsidRPr="00CB5D9E" w14:paraId="0B12989D" w14:textId="77777777" w:rsidTr="00D14A41">
        <w:tc>
          <w:tcPr>
            <w:tcW w:w="1138" w:type="pct"/>
            <w:tcBorders>
              <w:left w:val="nil"/>
              <w:bottom w:val="single" w:sz="4" w:space="0" w:color="auto"/>
              <w:right w:val="nil"/>
            </w:tcBorders>
          </w:tcPr>
          <w:p w14:paraId="50AD7651" w14:textId="1376797B"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Chakravarty et al. (2010)</w:t>
            </w:r>
          </w:p>
        </w:tc>
        <w:tc>
          <w:tcPr>
            <w:tcW w:w="915" w:type="pct"/>
            <w:tcBorders>
              <w:left w:val="nil"/>
              <w:bottom w:val="single" w:sz="4" w:space="0" w:color="auto"/>
              <w:right w:val="nil"/>
            </w:tcBorders>
          </w:tcPr>
          <w:p w14:paraId="29A0E2E9" w14:textId="5BF13DE2" w:rsidR="00E1799A" w:rsidRPr="00CB5D9E" w:rsidRDefault="004E538D"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Persuasion</w:t>
            </w:r>
            <w:r w:rsidR="00E1799A" w:rsidRPr="00CB5D9E">
              <w:rPr>
                <w:rFonts w:ascii="Times New Roman" w:hAnsi="Times New Roman" w:cs="Times New Roman"/>
                <w:sz w:val="24"/>
                <w:szCs w:val="24"/>
              </w:rPr>
              <w:t xml:space="preserve"> theory</w:t>
            </w:r>
          </w:p>
        </w:tc>
        <w:tc>
          <w:tcPr>
            <w:tcW w:w="1247" w:type="pct"/>
            <w:tcBorders>
              <w:left w:val="nil"/>
              <w:bottom w:val="single" w:sz="4" w:space="0" w:color="auto"/>
              <w:right w:val="nil"/>
            </w:tcBorders>
          </w:tcPr>
          <w:p w14:paraId="1C2DC430" w14:textId="77777777" w:rsidR="00E1799A" w:rsidRPr="00CB5D9E" w:rsidRDefault="00E1799A" w:rsidP="00E1799A">
            <w:pPr>
              <w:jc w:val="both"/>
              <w:rPr>
                <w:rFonts w:ascii="Times New Roman" w:hAnsi="Times New Roman" w:cs="Times New Roman"/>
                <w:sz w:val="24"/>
                <w:szCs w:val="24"/>
              </w:rPr>
            </w:pPr>
            <w:r w:rsidRPr="00CB5D9E">
              <w:rPr>
                <w:rFonts w:ascii="Times New Roman" w:hAnsi="Times New Roman" w:cs="Times New Roman"/>
                <w:sz w:val="24"/>
                <w:szCs w:val="24"/>
              </w:rPr>
              <w:t>WOM vs. individual review</w:t>
            </w:r>
          </w:p>
        </w:tc>
        <w:tc>
          <w:tcPr>
            <w:tcW w:w="1699" w:type="pct"/>
            <w:tcBorders>
              <w:left w:val="nil"/>
              <w:bottom w:val="single" w:sz="4" w:space="0" w:color="auto"/>
              <w:right w:val="nil"/>
            </w:tcBorders>
          </w:tcPr>
          <w:p w14:paraId="22CC1A1D" w14:textId="431F1297" w:rsidR="00E1799A" w:rsidRPr="00CB5D9E" w:rsidRDefault="00E1799A" w:rsidP="00320FF9">
            <w:pPr>
              <w:jc w:val="both"/>
              <w:rPr>
                <w:rFonts w:ascii="Times New Roman" w:hAnsi="Times New Roman" w:cs="Times New Roman"/>
                <w:sz w:val="24"/>
                <w:szCs w:val="24"/>
              </w:rPr>
            </w:pPr>
            <w:r w:rsidRPr="00CB5D9E">
              <w:rPr>
                <w:rFonts w:ascii="Times New Roman" w:hAnsi="Times New Roman" w:cs="Times New Roman"/>
                <w:sz w:val="24"/>
                <w:szCs w:val="24"/>
              </w:rPr>
              <w:t xml:space="preserve">When receiving incongruent WOM and online reviews about </w:t>
            </w:r>
            <w:r w:rsidR="00320FF9" w:rsidRPr="00CB5D9E">
              <w:rPr>
                <w:rFonts w:ascii="Times New Roman" w:hAnsi="Times New Roman" w:cs="Times New Roman"/>
                <w:sz w:val="24"/>
                <w:szCs w:val="24"/>
              </w:rPr>
              <w:t xml:space="preserve">a </w:t>
            </w:r>
            <w:r w:rsidRPr="00CB5D9E">
              <w:rPr>
                <w:rFonts w:ascii="Times New Roman" w:hAnsi="Times New Roman" w:cs="Times New Roman"/>
                <w:sz w:val="24"/>
                <w:szCs w:val="24"/>
              </w:rPr>
              <w:t>pre-release movie, frequent moviegoers are more influenced by online reviews while infrequent moviegoers are more influenced by WOM.</w:t>
            </w:r>
          </w:p>
        </w:tc>
      </w:tr>
      <w:tr w:rsidR="00E1799A" w:rsidRPr="00CB5D9E" w14:paraId="00DD9993" w14:textId="77777777" w:rsidTr="00D14A41">
        <w:tc>
          <w:tcPr>
            <w:tcW w:w="1138" w:type="pct"/>
            <w:tcBorders>
              <w:left w:val="nil"/>
              <w:right w:val="nil"/>
            </w:tcBorders>
          </w:tcPr>
          <w:p w14:paraId="63757CD9" w14:textId="77777777" w:rsidR="00E1799A" w:rsidRPr="00CB5D9E" w:rsidRDefault="00E1799A" w:rsidP="00E1799A">
            <w:pPr>
              <w:spacing w:after="0" w:line="240" w:lineRule="auto"/>
              <w:jc w:val="center"/>
              <w:rPr>
                <w:rFonts w:ascii="Times New Roman" w:hAnsi="Times New Roman" w:cs="Times New Roman"/>
                <w:sz w:val="24"/>
                <w:szCs w:val="24"/>
              </w:rPr>
            </w:pPr>
            <w:proofErr w:type="spellStart"/>
            <w:r w:rsidRPr="00CB5D9E">
              <w:rPr>
                <w:rFonts w:ascii="Times New Roman" w:hAnsi="Times New Roman" w:cs="Times New Roman"/>
                <w:color w:val="000000" w:themeColor="text1"/>
                <w:sz w:val="24"/>
                <w:szCs w:val="24"/>
              </w:rPr>
              <w:t>López-López</w:t>
            </w:r>
            <w:proofErr w:type="spellEnd"/>
            <w:r w:rsidRPr="00CB5D9E">
              <w:rPr>
                <w:rFonts w:ascii="Times New Roman" w:hAnsi="Times New Roman" w:cs="Times New Roman"/>
                <w:color w:val="000000" w:themeColor="text1"/>
                <w:sz w:val="24"/>
                <w:szCs w:val="24"/>
              </w:rPr>
              <w:t xml:space="preserve"> and Parra (2016)</w:t>
            </w:r>
          </w:p>
        </w:tc>
        <w:tc>
          <w:tcPr>
            <w:tcW w:w="915" w:type="pct"/>
            <w:tcBorders>
              <w:left w:val="nil"/>
              <w:right w:val="nil"/>
            </w:tcBorders>
          </w:tcPr>
          <w:p w14:paraId="2D438B6B"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Signalling theory</w:t>
            </w:r>
          </w:p>
        </w:tc>
        <w:tc>
          <w:tcPr>
            <w:tcW w:w="1247" w:type="pct"/>
            <w:tcBorders>
              <w:left w:val="nil"/>
              <w:right w:val="nil"/>
            </w:tcBorders>
          </w:tcPr>
          <w:p w14:paraId="134841A5" w14:textId="77777777" w:rsidR="00E1799A" w:rsidRPr="00CB5D9E" w:rsidRDefault="00E1799A" w:rsidP="00E1799A">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Aggregated rating vs. most helpful individual review</w:t>
            </w:r>
          </w:p>
        </w:tc>
        <w:tc>
          <w:tcPr>
            <w:tcW w:w="1699" w:type="pct"/>
            <w:tcBorders>
              <w:left w:val="nil"/>
              <w:right w:val="nil"/>
            </w:tcBorders>
          </w:tcPr>
          <w:p w14:paraId="560B0C24" w14:textId="77777777" w:rsidR="00E1799A" w:rsidRPr="00CB5D9E" w:rsidRDefault="00E1799A" w:rsidP="00E1799A">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Incongruent valence between the most helpful individual review and aggregated rating influences the consumers’ attitude towards the product.</w:t>
            </w:r>
          </w:p>
        </w:tc>
      </w:tr>
      <w:tr w:rsidR="00E1799A" w:rsidRPr="00CB5D9E" w14:paraId="2FE789AB" w14:textId="77777777" w:rsidTr="00D14A41">
        <w:tc>
          <w:tcPr>
            <w:tcW w:w="1138" w:type="pct"/>
            <w:tcBorders>
              <w:left w:val="nil"/>
              <w:right w:val="nil"/>
            </w:tcBorders>
          </w:tcPr>
          <w:p w14:paraId="50593D5F" w14:textId="77777777" w:rsidR="00E1799A" w:rsidRPr="00CB5D9E" w:rsidRDefault="00E1799A" w:rsidP="00E1799A">
            <w:pPr>
              <w:spacing w:after="0" w:line="240" w:lineRule="auto"/>
              <w:jc w:val="center"/>
              <w:rPr>
                <w:rFonts w:ascii="Times New Roman" w:hAnsi="Times New Roman" w:cs="Times New Roman"/>
                <w:color w:val="000000" w:themeColor="text1"/>
                <w:sz w:val="24"/>
                <w:szCs w:val="24"/>
              </w:rPr>
            </w:pPr>
            <w:proofErr w:type="spellStart"/>
            <w:r w:rsidRPr="00CB5D9E">
              <w:rPr>
                <w:rFonts w:ascii="Times New Roman" w:hAnsi="Times New Roman" w:cs="Times New Roman"/>
                <w:color w:val="000000" w:themeColor="text1"/>
                <w:sz w:val="24"/>
                <w:szCs w:val="24"/>
              </w:rPr>
              <w:t>Purnawirawan</w:t>
            </w:r>
            <w:proofErr w:type="spellEnd"/>
            <w:r w:rsidRPr="00CB5D9E">
              <w:rPr>
                <w:rFonts w:ascii="Times New Roman" w:hAnsi="Times New Roman" w:cs="Times New Roman"/>
                <w:color w:val="000000" w:themeColor="text1"/>
                <w:sz w:val="24"/>
                <w:szCs w:val="24"/>
              </w:rPr>
              <w:t xml:space="preserve"> et al. (2012)</w:t>
            </w:r>
          </w:p>
        </w:tc>
        <w:tc>
          <w:tcPr>
            <w:tcW w:w="915" w:type="pct"/>
            <w:tcBorders>
              <w:left w:val="nil"/>
              <w:right w:val="nil"/>
            </w:tcBorders>
          </w:tcPr>
          <w:p w14:paraId="0A943C5C"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Conformity tendency theory</w:t>
            </w:r>
          </w:p>
        </w:tc>
        <w:tc>
          <w:tcPr>
            <w:tcW w:w="1247" w:type="pct"/>
            <w:tcBorders>
              <w:left w:val="nil"/>
              <w:right w:val="nil"/>
            </w:tcBorders>
          </w:tcPr>
          <w:p w14:paraId="73DC4200" w14:textId="77777777" w:rsidR="00E1799A" w:rsidRPr="00CB5D9E" w:rsidRDefault="00E1799A" w:rsidP="00E1799A">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First individual review vs. last individual review </w:t>
            </w:r>
          </w:p>
        </w:tc>
        <w:tc>
          <w:tcPr>
            <w:tcW w:w="1699" w:type="pct"/>
            <w:tcBorders>
              <w:left w:val="nil"/>
              <w:right w:val="nil"/>
            </w:tcBorders>
          </w:tcPr>
          <w:p w14:paraId="63DCFD1F" w14:textId="77777777" w:rsidR="00E1799A" w:rsidRPr="00CB5D9E" w:rsidRDefault="00E1799A" w:rsidP="00E1799A">
            <w:pPr>
              <w:jc w:val="both"/>
              <w:rPr>
                <w:rFonts w:ascii="Times New Roman" w:hAnsi="Times New Roman" w:cs="Times New Roman"/>
                <w:sz w:val="24"/>
                <w:szCs w:val="24"/>
              </w:rPr>
            </w:pPr>
            <w:r w:rsidRPr="00CB5D9E">
              <w:rPr>
                <w:rFonts w:ascii="Times New Roman" w:hAnsi="Times New Roman" w:cs="Times New Roman"/>
                <w:sz w:val="24"/>
                <w:szCs w:val="24"/>
              </w:rPr>
              <w:t xml:space="preserve">Congruence between first and last reviews in a list of online reviews leads to consumers’ impression bias in the same valence.  </w:t>
            </w:r>
          </w:p>
        </w:tc>
      </w:tr>
      <w:tr w:rsidR="00E1799A" w:rsidRPr="00CB5D9E" w14:paraId="35AB8329" w14:textId="77777777" w:rsidTr="00D14A41">
        <w:tc>
          <w:tcPr>
            <w:tcW w:w="1138" w:type="pct"/>
            <w:tcBorders>
              <w:left w:val="nil"/>
              <w:right w:val="nil"/>
            </w:tcBorders>
          </w:tcPr>
          <w:p w14:paraId="6099452D"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Qiu et al. (2012)</w:t>
            </w:r>
          </w:p>
        </w:tc>
        <w:tc>
          <w:tcPr>
            <w:tcW w:w="915" w:type="pct"/>
            <w:tcBorders>
              <w:left w:val="nil"/>
              <w:right w:val="nil"/>
            </w:tcBorders>
          </w:tcPr>
          <w:p w14:paraId="72FFCA4D"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Attribution theory</w:t>
            </w:r>
          </w:p>
        </w:tc>
        <w:tc>
          <w:tcPr>
            <w:tcW w:w="1247" w:type="pct"/>
            <w:tcBorders>
              <w:left w:val="nil"/>
              <w:right w:val="nil"/>
            </w:tcBorders>
          </w:tcPr>
          <w:p w14:paraId="5A00EEF2" w14:textId="77777777" w:rsidR="00E1799A" w:rsidRPr="00CB5D9E" w:rsidRDefault="00E1799A" w:rsidP="00E1799A">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Aggregated rating vs. individual review</w:t>
            </w:r>
          </w:p>
        </w:tc>
        <w:tc>
          <w:tcPr>
            <w:tcW w:w="1699" w:type="pct"/>
            <w:tcBorders>
              <w:left w:val="nil"/>
              <w:right w:val="nil"/>
            </w:tcBorders>
          </w:tcPr>
          <w:p w14:paraId="70DBA73B" w14:textId="77777777" w:rsidR="00E1799A" w:rsidRPr="00CB5D9E" w:rsidRDefault="00E1799A" w:rsidP="00E1799A">
            <w:pPr>
              <w:jc w:val="both"/>
              <w:rPr>
                <w:rFonts w:ascii="Times New Roman" w:hAnsi="Times New Roman" w:cs="Times New Roman"/>
                <w:sz w:val="24"/>
                <w:szCs w:val="24"/>
              </w:rPr>
            </w:pPr>
            <w:r w:rsidRPr="00CB5D9E">
              <w:rPr>
                <w:rFonts w:ascii="Times New Roman" w:hAnsi="Times New Roman" w:cs="Times New Roman"/>
                <w:sz w:val="24"/>
                <w:szCs w:val="24"/>
              </w:rPr>
              <w:t xml:space="preserve">Incongruent aggregated rating decreases review credibility and </w:t>
            </w:r>
            <w:proofErr w:type="spellStart"/>
            <w:r w:rsidRPr="00CB5D9E">
              <w:rPr>
                <w:rFonts w:ascii="Times New Roman" w:hAnsi="Times New Roman" w:cs="Times New Roman"/>
                <w:sz w:val="24"/>
                <w:szCs w:val="24"/>
              </w:rPr>
              <w:t>diagnosticity</w:t>
            </w:r>
            <w:proofErr w:type="spellEnd"/>
            <w:r w:rsidRPr="00CB5D9E">
              <w:rPr>
                <w:rFonts w:ascii="Times New Roman" w:hAnsi="Times New Roman" w:cs="Times New Roman"/>
                <w:sz w:val="24"/>
                <w:szCs w:val="24"/>
              </w:rPr>
              <w:t xml:space="preserve"> for the positive individual reviews but not for negative ones.</w:t>
            </w:r>
          </w:p>
        </w:tc>
      </w:tr>
      <w:tr w:rsidR="00E1799A" w:rsidRPr="00CB5D9E" w14:paraId="36EB1CFE" w14:textId="77777777" w:rsidTr="00D14A41">
        <w:tc>
          <w:tcPr>
            <w:tcW w:w="1138" w:type="pct"/>
            <w:tcBorders>
              <w:left w:val="nil"/>
              <w:right w:val="nil"/>
            </w:tcBorders>
          </w:tcPr>
          <w:p w14:paraId="0FD39822" w14:textId="77777777" w:rsidR="00E1799A" w:rsidRPr="00CB5D9E" w:rsidRDefault="00E1799A" w:rsidP="00E1799A">
            <w:pPr>
              <w:spacing w:after="0" w:line="240" w:lineRule="auto"/>
              <w:jc w:val="center"/>
              <w:rPr>
                <w:rFonts w:ascii="Times New Roman" w:hAnsi="Times New Roman" w:cs="Times New Roman"/>
                <w:sz w:val="24"/>
                <w:szCs w:val="24"/>
              </w:rPr>
            </w:pPr>
            <w:proofErr w:type="spellStart"/>
            <w:r w:rsidRPr="00CB5D9E">
              <w:rPr>
                <w:rFonts w:ascii="Times New Roman" w:hAnsi="Times New Roman" w:cs="Times New Roman"/>
                <w:sz w:val="24"/>
                <w:szCs w:val="24"/>
              </w:rPr>
              <w:t>Quaschning</w:t>
            </w:r>
            <w:proofErr w:type="spellEnd"/>
            <w:r w:rsidRPr="00CB5D9E">
              <w:rPr>
                <w:rFonts w:ascii="Times New Roman" w:hAnsi="Times New Roman" w:cs="Times New Roman"/>
                <w:sz w:val="24"/>
                <w:szCs w:val="24"/>
              </w:rPr>
              <w:t xml:space="preserve"> et al. (2014)</w:t>
            </w:r>
          </w:p>
        </w:tc>
        <w:tc>
          <w:tcPr>
            <w:tcW w:w="915" w:type="pct"/>
            <w:tcBorders>
              <w:left w:val="nil"/>
              <w:right w:val="nil"/>
            </w:tcBorders>
          </w:tcPr>
          <w:p w14:paraId="43801AD5"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Dual-process theory</w:t>
            </w:r>
          </w:p>
        </w:tc>
        <w:tc>
          <w:tcPr>
            <w:tcW w:w="1247" w:type="pct"/>
            <w:tcBorders>
              <w:left w:val="nil"/>
              <w:right w:val="nil"/>
            </w:tcBorders>
          </w:tcPr>
          <w:p w14:paraId="249225FD" w14:textId="77777777" w:rsidR="00E1799A" w:rsidRPr="00CB5D9E" w:rsidRDefault="00E1799A" w:rsidP="00E1799A">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Multiple individual reviews</w:t>
            </w:r>
          </w:p>
        </w:tc>
        <w:tc>
          <w:tcPr>
            <w:tcW w:w="1699" w:type="pct"/>
            <w:tcBorders>
              <w:left w:val="nil"/>
              <w:right w:val="nil"/>
            </w:tcBorders>
          </w:tcPr>
          <w:p w14:paraId="15C80EC3" w14:textId="50DFFBC4" w:rsidR="00E1799A" w:rsidRPr="00CB5D9E" w:rsidRDefault="00E1799A" w:rsidP="00A4013D">
            <w:pPr>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Congruent valence of multiple reviews </w:t>
            </w:r>
            <w:r w:rsidR="00A4013D" w:rsidRPr="00CB5D9E">
              <w:rPr>
                <w:rFonts w:ascii="Times New Roman" w:hAnsi="Times New Roman" w:cs="Times New Roman"/>
                <w:sz w:val="24"/>
                <w:szCs w:val="24"/>
              </w:rPr>
              <w:t xml:space="preserve">is </w:t>
            </w:r>
            <w:r w:rsidRPr="00CB5D9E">
              <w:rPr>
                <w:rFonts w:ascii="Times New Roman" w:hAnsi="Times New Roman" w:cs="Times New Roman"/>
                <w:sz w:val="24"/>
                <w:szCs w:val="24"/>
              </w:rPr>
              <w:t>perceived as more helpful than any incongruences, regardless of the</w:t>
            </w:r>
            <w:r w:rsidR="009E30D6" w:rsidRPr="00CB5D9E">
              <w:rPr>
                <w:rFonts w:ascii="Times New Roman" w:hAnsi="Times New Roman" w:cs="Times New Roman"/>
                <w:sz w:val="24"/>
                <w:szCs w:val="24"/>
              </w:rPr>
              <w:t>m</w:t>
            </w:r>
            <w:r w:rsidRPr="00CB5D9E">
              <w:rPr>
                <w:rFonts w:ascii="Times New Roman" w:hAnsi="Times New Roman" w:cs="Times New Roman"/>
                <w:sz w:val="24"/>
                <w:szCs w:val="24"/>
              </w:rPr>
              <w:t xml:space="preserve"> being positive or negative.</w:t>
            </w:r>
          </w:p>
        </w:tc>
      </w:tr>
      <w:tr w:rsidR="00E1799A" w:rsidRPr="00CB5D9E" w14:paraId="0B2A0A94" w14:textId="77777777" w:rsidTr="00D14A41">
        <w:tc>
          <w:tcPr>
            <w:tcW w:w="1138" w:type="pct"/>
            <w:tcBorders>
              <w:left w:val="nil"/>
              <w:bottom w:val="single" w:sz="4" w:space="0" w:color="auto"/>
              <w:right w:val="nil"/>
            </w:tcBorders>
          </w:tcPr>
          <w:p w14:paraId="74C4010E"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 xml:space="preserve">Tsang and </w:t>
            </w:r>
            <w:proofErr w:type="spellStart"/>
            <w:r w:rsidRPr="00CB5D9E">
              <w:rPr>
                <w:rFonts w:ascii="Times New Roman" w:hAnsi="Times New Roman" w:cs="Times New Roman"/>
                <w:sz w:val="24"/>
                <w:szCs w:val="24"/>
              </w:rPr>
              <w:t>Predergast</w:t>
            </w:r>
            <w:proofErr w:type="spellEnd"/>
            <w:r w:rsidRPr="00CB5D9E">
              <w:rPr>
                <w:rFonts w:ascii="Times New Roman" w:hAnsi="Times New Roman" w:cs="Times New Roman"/>
                <w:sz w:val="24"/>
                <w:szCs w:val="24"/>
              </w:rPr>
              <w:t xml:space="preserve"> (2009)</w:t>
            </w:r>
          </w:p>
        </w:tc>
        <w:tc>
          <w:tcPr>
            <w:tcW w:w="915" w:type="pct"/>
            <w:tcBorders>
              <w:left w:val="nil"/>
              <w:bottom w:val="single" w:sz="4" w:space="0" w:color="auto"/>
              <w:right w:val="nil"/>
            </w:tcBorders>
          </w:tcPr>
          <w:p w14:paraId="1E696C8D" w14:textId="77777777" w:rsidR="00E1799A" w:rsidRPr="00CB5D9E" w:rsidRDefault="00E1799A" w:rsidP="00E1799A">
            <w:pPr>
              <w:spacing w:after="0" w:line="240" w:lineRule="auto"/>
              <w:jc w:val="center"/>
              <w:rPr>
                <w:rFonts w:ascii="Times New Roman" w:hAnsi="Times New Roman" w:cs="Times New Roman"/>
                <w:sz w:val="24"/>
                <w:szCs w:val="24"/>
              </w:rPr>
            </w:pPr>
            <w:r w:rsidRPr="00CB5D9E">
              <w:rPr>
                <w:rFonts w:ascii="Times New Roman" w:hAnsi="Times New Roman" w:cs="Times New Roman"/>
                <w:sz w:val="24"/>
                <w:szCs w:val="24"/>
              </w:rPr>
              <w:t>Prospect theory</w:t>
            </w:r>
          </w:p>
        </w:tc>
        <w:tc>
          <w:tcPr>
            <w:tcW w:w="1247" w:type="pct"/>
            <w:tcBorders>
              <w:left w:val="nil"/>
              <w:bottom w:val="single" w:sz="4" w:space="0" w:color="auto"/>
              <w:right w:val="nil"/>
            </w:tcBorders>
          </w:tcPr>
          <w:p w14:paraId="4D761771" w14:textId="77777777" w:rsidR="00E1799A" w:rsidRPr="00CB5D9E" w:rsidRDefault="00E1799A" w:rsidP="00E1799A">
            <w:pPr>
              <w:jc w:val="both"/>
              <w:rPr>
                <w:rFonts w:ascii="Times New Roman" w:hAnsi="Times New Roman" w:cs="Times New Roman"/>
                <w:sz w:val="24"/>
                <w:szCs w:val="24"/>
              </w:rPr>
            </w:pPr>
            <w:r w:rsidRPr="00CB5D9E">
              <w:rPr>
                <w:rFonts w:ascii="Times New Roman" w:hAnsi="Times New Roman" w:cs="Times New Roman"/>
                <w:sz w:val="24"/>
                <w:szCs w:val="24"/>
              </w:rPr>
              <w:t>Aggregated rating vs. individual review</w:t>
            </w:r>
          </w:p>
        </w:tc>
        <w:tc>
          <w:tcPr>
            <w:tcW w:w="1699" w:type="pct"/>
            <w:tcBorders>
              <w:left w:val="nil"/>
              <w:bottom w:val="single" w:sz="4" w:space="0" w:color="auto"/>
              <w:right w:val="nil"/>
            </w:tcBorders>
          </w:tcPr>
          <w:p w14:paraId="466E290F" w14:textId="297C9B09" w:rsidR="00E1799A" w:rsidRPr="00CB5D9E" w:rsidRDefault="00E1799A" w:rsidP="00A4013D">
            <w:pPr>
              <w:jc w:val="both"/>
              <w:rPr>
                <w:rFonts w:ascii="Times New Roman" w:hAnsi="Times New Roman" w:cs="Times New Roman"/>
                <w:sz w:val="24"/>
                <w:szCs w:val="24"/>
              </w:rPr>
            </w:pPr>
            <w:r w:rsidRPr="00CB5D9E">
              <w:rPr>
                <w:rFonts w:ascii="Times New Roman" w:hAnsi="Times New Roman" w:cs="Times New Roman"/>
                <w:sz w:val="24"/>
                <w:szCs w:val="24"/>
              </w:rPr>
              <w:t xml:space="preserve">Individual reviews have </w:t>
            </w:r>
            <w:r w:rsidR="00A4013D" w:rsidRPr="00CB5D9E">
              <w:rPr>
                <w:rFonts w:ascii="Times New Roman" w:hAnsi="Times New Roman" w:cs="Times New Roman"/>
                <w:sz w:val="24"/>
                <w:szCs w:val="24"/>
              </w:rPr>
              <w:t xml:space="preserve">a </w:t>
            </w:r>
            <w:r w:rsidRPr="00CB5D9E">
              <w:rPr>
                <w:rFonts w:ascii="Times New Roman" w:hAnsi="Times New Roman" w:cs="Times New Roman"/>
                <w:sz w:val="24"/>
                <w:szCs w:val="24"/>
              </w:rPr>
              <w:t>stronger impact on purchase intention, interest and trustworthiness of the review. Congruent valence in general leads to higher trustworthiness.</w:t>
            </w:r>
          </w:p>
        </w:tc>
      </w:tr>
    </w:tbl>
    <w:p w14:paraId="64708EDA" w14:textId="776366B0" w:rsidR="00E1799A" w:rsidRPr="00CB5D9E" w:rsidRDefault="00E1799A" w:rsidP="001B16EC">
      <w:pPr>
        <w:spacing w:after="0" w:line="240" w:lineRule="auto"/>
        <w:jc w:val="both"/>
        <w:rPr>
          <w:rFonts w:asciiTheme="majorBidi" w:hAnsiTheme="majorBidi" w:cstheme="majorBidi"/>
          <w:i/>
          <w:iCs/>
          <w:color w:val="000000" w:themeColor="text1"/>
          <w:sz w:val="24"/>
          <w:szCs w:val="24"/>
        </w:rPr>
        <w:sectPr w:rsidR="00E1799A" w:rsidRPr="00CB5D9E" w:rsidSect="009D5A44">
          <w:pgSz w:w="16838" w:h="11906" w:orient="landscape"/>
          <w:pgMar w:top="1440" w:right="1440" w:bottom="1440" w:left="1440" w:header="708" w:footer="708" w:gutter="0"/>
          <w:cols w:space="708"/>
          <w:docGrid w:linePitch="360"/>
        </w:sectPr>
      </w:pPr>
    </w:p>
    <w:p w14:paraId="37DCB500" w14:textId="3730C133" w:rsidR="001B16EC" w:rsidRPr="00CB5D9E" w:rsidRDefault="001B16EC" w:rsidP="001B16EC">
      <w:pPr>
        <w:spacing w:after="0" w:line="240" w:lineRule="auto"/>
        <w:jc w:val="both"/>
        <w:rPr>
          <w:rFonts w:asciiTheme="majorBidi" w:hAnsiTheme="majorBidi" w:cstheme="majorBidi"/>
          <w:i/>
          <w:iCs/>
          <w:color w:val="000000" w:themeColor="text1"/>
          <w:sz w:val="24"/>
          <w:szCs w:val="24"/>
        </w:rPr>
      </w:pPr>
    </w:p>
    <w:p w14:paraId="2A98853E" w14:textId="745F65AE" w:rsidR="001B16EC" w:rsidRPr="00CB5D9E" w:rsidRDefault="001B16EC" w:rsidP="001B16EC">
      <w:pPr>
        <w:spacing w:after="0" w:line="240" w:lineRule="auto"/>
        <w:jc w:val="both"/>
        <w:rPr>
          <w:rFonts w:asciiTheme="majorBidi" w:hAnsiTheme="majorBidi" w:cstheme="majorBidi"/>
          <w:i/>
          <w:iCs/>
          <w:color w:val="000000" w:themeColor="text1"/>
          <w:sz w:val="24"/>
          <w:szCs w:val="24"/>
        </w:rPr>
      </w:pPr>
      <w:r w:rsidRPr="00CB5D9E">
        <w:rPr>
          <w:rFonts w:asciiTheme="majorBidi" w:hAnsiTheme="majorBidi" w:cstheme="majorBidi"/>
          <w:i/>
          <w:iCs/>
          <w:color w:val="000000" w:themeColor="text1"/>
          <w:sz w:val="24"/>
          <w:szCs w:val="24"/>
        </w:rPr>
        <w:t xml:space="preserve">Table </w:t>
      </w:r>
      <w:r w:rsidR="003A047E" w:rsidRPr="00CB5D9E">
        <w:rPr>
          <w:rFonts w:asciiTheme="majorBidi" w:hAnsiTheme="majorBidi" w:cstheme="majorBidi"/>
          <w:i/>
          <w:iCs/>
          <w:color w:val="000000" w:themeColor="text1"/>
          <w:sz w:val="24"/>
          <w:szCs w:val="24"/>
        </w:rPr>
        <w:t>2</w:t>
      </w:r>
      <w:r w:rsidRPr="00CB5D9E">
        <w:rPr>
          <w:rFonts w:asciiTheme="majorBidi" w:hAnsiTheme="majorBidi" w:cstheme="majorBidi"/>
          <w:i/>
          <w:iCs/>
          <w:color w:val="000000" w:themeColor="text1"/>
          <w:sz w:val="24"/>
          <w:szCs w:val="24"/>
        </w:rPr>
        <w:t>: Results of realism checks</w:t>
      </w:r>
    </w:p>
    <w:p w14:paraId="383C530C" w14:textId="77777777" w:rsidR="001B16EC" w:rsidRPr="00CB5D9E" w:rsidRDefault="001B16EC" w:rsidP="001B16EC">
      <w:pPr>
        <w:spacing w:after="0" w:line="240" w:lineRule="auto"/>
        <w:jc w:val="both"/>
        <w:rPr>
          <w:rFonts w:ascii="Times New Roman" w:hAnsi="Times New Roman" w:cs="Times New Roman"/>
          <w:i/>
          <w:iCs/>
          <w:color w:val="000000" w:themeColor="text1"/>
          <w:sz w:val="24"/>
          <w:szCs w:val="24"/>
        </w:rPr>
      </w:pPr>
    </w:p>
    <w:tbl>
      <w:tblPr>
        <w:tblStyle w:val="TableGrid"/>
        <w:tblW w:w="0" w:type="auto"/>
        <w:tblLook w:val="04A0" w:firstRow="1" w:lastRow="0" w:firstColumn="1" w:lastColumn="0" w:noHBand="0" w:noVBand="1"/>
      </w:tblPr>
      <w:tblGrid>
        <w:gridCol w:w="2830"/>
        <w:gridCol w:w="1843"/>
        <w:gridCol w:w="1276"/>
        <w:gridCol w:w="1843"/>
        <w:gridCol w:w="1224"/>
      </w:tblGrid>
      <w:tr w:rsidR="001B16EC" w:rsidRPr="00CB5D9E" w14:paraId="2E9397CA" w14:textId="77777777" w:rsidTr="00E534A8">
        <w:tc>
          <w:tcPr>
            <w:tcW w:w="2830" w:type="dxa"/>
            <w:tcBorders>
              <w:bottom w:val="single" w:sz="4" w:space="0" w:color="auto"/>
              <w:right w:val="nil"/>
            </w:tcBorders>
          </w:tcPr>
          <w:p w14:paraId="7D4ABDAF" w14:textId="77777777" w:rsidR="001B16EC" w:rsidRPr="00CB5D9E" w:rsidRDefault="001B16EC" w:rsidP="00D10F02">
            <w:pPr>
              <w:spacing w:after="0" w:line="240" w:lineRule="auto"/>
              <w:jc w:val="both"/>
              <w:rPr>
                <w:rFonts w:ascii="Times New Roman" w:hAnsi="Times New Roman" w:cs="Times New Roman"/>
                <w:b/>
                <w:bCs/>
                <w:i/>
                <w:iCs/>
                <w:color w:val="000000" w:themeColor="text1"/>
                <w:sz w:val="24"/>
                <w:szCs w:val="24"/>
              </w:rPr>
            </w:pPr>
            <w:r w:rsidRPr="00CB5D9E">
              <w:rPr>
                <w:rFonts w:ascii="Times New Roman" w:hAnsi="Times New Roman" w:cs="Times New Roman"/>
                <w:b/>
                <w:bCs/>
                <w:i/>
                <w:iCs/>
                <w:color w:val="000000" w:themeColor="text1"/>
                <w:sz w:val="24"/>
                <w:szCs w:val="24"/>
              </w:rPr>
              <w:t>Scenario</w:t>
            </w:r>
          </w:p>
        </w:tc>
        <w:tc>
          <w:tcPr>
            <w:tcW w:w="1843" w:type="dxa"/>
            <w:tcBorders>
              <w:left w:val="nil"/>
              <w:bottom w:val="single" w:sz="4" w:space="0" w:color="auto"/>
              <w:right w:val="nil"/>
            </w:tcBorders>
          </w:tcPr>
          <w:p w14:paraId="375BE9F8" w14:textId="77777777" w:rsidR="001B16EC" w:rsidRPr="00CB5D9E" w:rsidRDefault="001B16EC" w:rsidP="00D10F02">
            <w:pPr>
              <w:spacing w:after="0" w:line="240" w:lineRule="auto"/>
              <w:jc w:val="center"/>
              <w:rPr>
                <w:rFonts w:ascii="Times New Roman" w:hAnsi="Times New Roman" w:cs="Times New Roman"/>
                <w:b/>
                <w:bCs/>
                <w:i/>
                <w:iCs/>
                <w:color w:val="000000" w:themeColor="text1"/>
                <w:sz w:val="24"/>
                <w:szCs w:val="24"/>
              </w:rPr>
            </w:pPr>
            <w:r w:rsidRPr="00CB5D9E">
              <w:rPr>
                <w:rFonts w:ascii="Times New Roman" w:hAnsi="Times New Roman" w:cs="Times New Roman"/>
                <w:b/>
                <w:bCs/>
                <w:i/>
                <w:iCs/>
                <w:color w:val="000000" w:themeColor="text1"/>
                <w:sz w:val="24"/>
                <w:szCs w:val="24"/>
              </w:rPr>
              <w:t>Experimental realism (mean)</w:t>
            </w:r>
          </w:p>
        </w:tc>
        <w:tc>
          <w:tcPr>
            <w:tcW w:w="1276" w:type="dxa"/>
            <w:tcBorders>
              <w:left w:val="nil"/>
              <w:bottom w:val="single" w:sz="4" w:space="0" w:color="auto"/>
              <w:right w:val="nil"/>
            </w:tcBorders>
          </w:tcPr>
          <w:p w14:paraId="5C2BB1A0" w14:textId="77777777" w:rsidR="001B16EC" w:rsidRPr="00CB5D9E" w:rsidRDefault="001B16EC" w:rsidP="00D10F02">
            <w:pPr>
              <w:spacing w:after="0" w:line="240" w:lineRule="auto"/>
              <w:jc w:val="center"/>
              <w:rPr>
                <w:rFonts w:ascii="Times New Roman" w:hAnsi="Times New Roman" w:cs="Times New Roman"/>
                <w:b/>
                <w:bCs/>
                <w:i/>
                <w:iCs/>
                <w:color w:val="000000" w:themeColor="text1"/>
                <w:sz w:val="24"/>
                <w:szCs w:val="24"/>
              </w:rPr>
            </w:pPr>
            <w:r w:rsidRPr="00CB5D9E">
              <w:rPr>
                <w:rFonts w:ascii="Times New Roman" w:hAnsi="Times New Roman" w:cs="Times New Roman"/>
                <w:b/>
                <w:bCs/>
                <w:i/>
                <w:iCs/>
                <w:color w:val="000000" w:themeColor="text1"/>
                <w:sz w:val="24"/>
                <w:szCs w:val="24"/>
              </w:rPr>
              <w:t>t-Value</w:t>
            </w:r>
          </w:p>
        </w:tc>
        <w:tc>
          <w:tcPr>
            <w:tcW w:w="1843" w:type="dxa"/>
            <w:tcBorders>
              <w:left w:val="nil"/>
              <w:bottom w:val="single" w:sz="4" w:space="0" w:color="auto"/>
              <w:right w:val="nil"/>
            </w:tcBorders>
          </w:tcPr>
          <w:p w14:paraId="134A1B7F" w14:textId="77777777" w:rsidR="001B16EC" w:rsidRPr="00CB5D9E" w:rsidRDefault="001B16EC" w:rsidP="00D10F02">
            <w:pPr>
              <w:spacing w:after="0" w:line="240" w:lineRule="auto"/>
              <w:jc w:val="center"/>
              <w:rPr>
                <w:rFonts w:ascii="Times New Roman" w:hAnsi="Times New Roman" w:cs="Times New Roman"/>
                <w:b/>
                <w:bCs/>
                <w:i/>
                <w:iCs/>
                <w:color w:val="000000" w:themeColor="text1"/>
                <w:sz w:val="24"/>
                <w:szCs w:val="24"/>
              </w:rPr>
            </w:pPr>
            <w:r w:rsidRPr="00CB5D9E">
              <w:rPr>
                <w:rFonts w:ascii="Times New Roman" w:hAnsi="Times New Roman" w:cs="Times New Roman"/>
                <w:b/>
                <w:bCs/>
                <w:i/>
                <w:iCs/>
                <w:color w:val="000000" w:themeColor="text1"/>
                <w:sz w:val="24"/>
                <w:szCs w:val="24"/>
              </w:rPr>
              <w:t>Mundane realism (mean)</w:t>
            </w:r>
          </w:p>
        </w:tc>
        <w:tc>
          <w:tcPr>
            <w:tcW w:w="1224" w:type="dxa"/>
            <w:tcBorders>
              <w:left w:val="nil"/>
              <w:bottom w:val="single" w:sz="4" w:space="0" w:color="auto"/>
            </w:tcBorders>
          </w:tcPr>
          <w:p w14:paraId="1D0D9ED8" w14:textId="77777777" w:rsidR="001B16EC" w:rsidRPr="00CB5D9E" w:rsidRDefault="001B16EC" w:rsidP="00D10F02">
            <w:pPr>
              <w:spacing w:after="0" w:line="240" w:lineRule="auto"/>
              <w:jc w:val="center"/>
              <w:rPr>
                <w:rFonts w:ascii="Times New Roman" w:hAnsi="Times New Roman" w:cs="Times New Roman"/>
                <w:b/>
                <w:bCs/>
                <w:i/>
                <w:iCs/>
                <w:color w:val="000000" w:themeColor="text1"/>
                <w:sz w:val="24"/>
                <w:szCs w:val="24"/>
              </w:rPr>
            </w:pPr>
            <w:r w:rsidRPr="00CB5D9E">
              <w:rPr>
                <w:rFonts w:ascii="Times New Roman" w:hAnsi="Times New Roman" w:cs="Times New Roman"/>
                <w:b/>
                <w:bCs/>
                <w:i/>
                <w:iCs/>
                <w:color w:val="000000" w:themeColor="text1"/>
                <w:sz w:val="24"/>
                <w:szCs w:val="24"/>
              </w:rPr>
              <w:t>t-Value</w:t>
            </w:r>
          </w:p>
        </w:tc>
      </w:tr>
      <w:tr w:rsidR="001B16EC" w:rsidRPr="00CB5D9E" w14:paraId="0E7400EE" w14:textId="77777777" w:rsidTr="00E534A8">
        <w:tc>
          <w:tcPr>
            <w:tcW w:w="2830" w:type="dxa"/>
            <w:tcBorders>
              <w:bottom w:val="nil"/>
              <w:right w:val="nil"/>
            </w:tcBorders>
          </w:tcPr>
          <w:p w14:paraId="6F32F99F" w14:textId="77777777" w:rsidR="001B16EC" w:rsidRPr="00CB5D9E" w:rsidRDefault="001B16EC" w:rsidP="00D10F02">
            <w:pPr>
              <w:spacing w:after="0" w:line="24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Positive CE</w:t>
            </w:r>
          </w:p>
        </w:tc>
        <w:tc>
          <w:tcPr>
            <w:tcW w:w="1843" w:type="dxa"/>
            <w:tcBorders>
              <w:left w:val="nil"/>
              <w:bottom w:val="nil"/>
              <w:right w:val="nil"/>
            </w:tcBorders>
          </w:tcPr>
          <w:p w14:paraId="119F2F6B"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276" w:type="dxa"/>
            <w:tcBorders>
              <w:left w:val="nil"/>
              <w:bottom w:val="nil"/>
              <w:right w:val="nil"/>
            </w:tcBorders>
          </w:tcPr>
          <w:p w14:paraId="22EAC9A8"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843" w:type="dxa"/>
            <w:tcBorders>
              <w:left w:val="nil"/>
              <w:bottom w:val="nil"/>
              <w:right w:val="nil"/>
            </w:tcBorders>
          </w:tcPr>
          <w:p w14:paraId="2446E4D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224" w:type="dxa"/>
            <w:tcBorders>
              <w:left w:val="nil"/>
              <w:bottom w:val="nil"/>
            </w:tcBorders>
          </w:tcPr>
          <w:p w14:paraId="4EC59F10"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r>
      <w:tr w:rsidR="001B16EC" w:rsidRPr="00CB5D9E" w14:paraId="3D34B701" w14:textId="77777777" w:rsidTr="00E534A8">
        <w:tc>
          <w:tcPr>
            <w:tcW w:w="2830" w:type="dxa"/>
            <w:tcBorders>
              <w:top w:val="nil"/>
              <w:bottom w:val="nil"/>
              <w:right w:val="nil"/>
            </w:tcBorders>
          </w:tcPr>
          <w:p w14:paraId="13547551"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Positive AR x Positive IR (n = 20)</w:t>
            </w:r>
          </w:p>
        </w:tc>
        <w:tc>
          <w:tcPr>
            <w:tcW w:w="1843" w:type="dxa"/>
            <w:tcBorders>
              <w:top w:val="nil"/>
              <w:left w:val="nil"/>
              <w:bottom w:val="nil"/>
              <w:right w:val="nil"/>
            </w:tcBorders>
          </w:tcPr>
          <w:p w14:paraId="2A256983"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5.65</w:t>
            </w:r>
          </w:p>
        </w:tc>
        <w:tc>
          <w:tcPr>
            <w:tcW w:w="1276" w:type="dxa"/>
            <w:tcBorders>
              <w:top w:val="nil"/>
              <w:left w:val="nil"/>
              <w:bottom w:val="nil"/>
              <w:right w:val="nil"/>
            </w:tcBorders>
          </w:tcPr>
          <w:p w14:paraId="784D8C3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7.91*</w:t>
            </w:r>
          </w:p>
        </w:tc>
        <w:tc>
          <w:tcPr>
            <w:tcW w:w="1843" w:type="dxa"/>
            <w:tcBorders>
              <w:top w:val="nil"/>
              <w:left w:val="nil"/>
              <w:bottom w:val="nil"/>
              <w:right w:val="nil"/>
            </w:tcBorders>
          </w:tcPr>
          <w:p w14:paraId="5208508D"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5.70</w:t>
            </w:r>
          </w:p>
        </w:tc>
        <w:tc>
          <w:tcPr>
            <w:tcW w:w="1224" w:type="dxa"/>
            <w:tcBorders>
              <w:top w:val="nil"/>
              <w:left w:val="nil"/>
              <w:bottom w:val="nil"/>
            </w:tcBorders>
          </w:tcPr>
          <w:p w14:paraId="24070AC4"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8.23*</w:t>
            </w:r>
          </w:p>
        </w:tc>
      </w:tr>
      <w:tr w:rsidR="001B16EC" w:rsidRPr="00CB5D9E" w14:paraId="1E337D11" w14:textId="77777777" w:rsidTr="00E534A8">
        <w:tc>
          <w:tcPr>
            <w:tcW w:w="2830" w:type="dxa"/>
            <w:tcBorders>
              <w:top w:val="nil"/>
              <w:bottom w:val="nil"/>
              <w:right w:val="nil"/>
            </w:tcBorders>
          </w:tcPr>
          <w:p w14:paraId="2A5D64E0"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Positive AR x Negative IR (n = 27)</w:t>
            </w:r>
          </w:p>
          <w:p w14:paraId="5BF3B21A"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Negative AR x Positive IR (n = 26)</w:t>
            </w:r>
          </w:p>
          <w:p w14:paraId="2F046949"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Negative AR x Negative IR (n = 20)</w:t>
            </w:r>
          </w:p>
          <w:p w14:paraId="5747E731"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p>
        </w:tc>
        <w:tc>
          <w:tcPr>
            <w:tcW w:w="1843" w:type="dxa"/>
            <w:tcBorders>
              <w:top w:val="nil"/>
              <w:left w:val="nil"/>
              <w:bottom w:val="nil"/>
              <w:right w:val="nil"/>
            </w:tcBorders>
          </w:tcPr>
          <w:p w14:paraId="7C7D1C30"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4.70</w:t>
            </w:r>
          </w:p>
          <w:p w14:paraId="66AF520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6EEAA24B"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4.77</w:t>
            </w:r>
          </w:p>
          <w:p w14:paraId="3A61099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37B9A08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5.40</w:t>
            </w:r>
          </w:p>
        </w:tc>
        <w:tc>
          <w:tcPr>
            <w:tcW w:w="1276" w:type="dxa"/>
            <w:tcBorders>
              <w:top w:val="nil"/>
              <w:left w:val="nil"/>
              <w:bottom w:val="nil"/>
              <w:right w:val="nil"/>
            </w:tcBorders>
          </w:tcPr>
          <w:p w14:paraId="6750172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2.38*</w:t>
            </w:r>
          </w:p>
          <w:p w14:paraId="0694671F"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0644B5BB"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2.81*</w:t>
            </w:r>
          </w:p>
          <w:p w14:paraId="14FC7385"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33E86BB7"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3.62*</w:t>
            </w:r>
          </w:p>
        </w:tc>
        <w:tc>
          <w:tcPr>
            <w:tcW w:w="1843" w:type="dxa"/>
            <w:tcBorders>
              <w:top w:val="nil"/>
              <w:left w:val="nil"/>
              <w:bottom w:val="nil"/>
              <w:right w:val="nil"/>
            </w:tcBorders>
          </w:tcPr>
          <w:p w14:paraId="7679205F"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5.48</w:t>
            </w:r>
          </w:p>
          <w:p w14:paraId="1FDBD500"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4F871779"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5.31</w:t>
            </w:r>
          </w:p>
          <w:p w14:paraId="0C9C58D3"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65083E4A"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6.10</w:t>
            </w:r>
          </w:p>
        </w:tc>
        <w:tc>
          <w:tcPr>
            <w:tcW w:w="1224" w:type="dxa"/>
            <w:tcBorders>
              <w:top w:val="nil"/>
              <w:left w:val="nil"/>
              <w:bottom w:val="nil"/>
            </w:tcBorders>
          </w:tcPr>
          <w:p w14:paraId="084A7A19"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6.00*</w:t>
            </w:r>
          </w:p>
          <w:p w14:paraId="2C3AC310"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6559F635"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4.64*</w:t>
            </w:r>
          </w:p>
          <w:p w14:paraId="47472E5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10C98657"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14.65*</w:t>
            </w:r>
          </w:p>
        </w:tc>
      </w:tr>
      <w:tr w:rsidR="001B16EC" w:rsidRPr="00CB5D9E" w14:paraId="2739923D" w14:textId="77777777" w:rsidTr="00E534A8">
        <w:tc>
          <w:tcPr>
            <w:tcW w:w="2830" w:type="dxa"/>
            <w:tcBorders>
              <w:top w:val="nil"/>
              <w:bottom w:val="nil"/>
              <w:right w:val="nil"/>
            </w:tcBorders>
          </w:tcPr>
          <w:p w14:paraId="3851B743" w14:textId="77777777" w:rsidR="001B16EC" w:rsidRPr="00CB5D9E" w:rsidRDefault="001B16EC" w:rsidP="00D10F02">
            <w:pPr>
              <w:spacing w:after="0" w:line="240" w:lineRule="auto"/>
              <w:jc w:val="both"/>
              <w:rPr>
                <w:rFonts w:ascii="Times New Roman" w:hAnsi="Times New Roman" w:cs="Times New Roman"/>
                <w:b/>
                <w:bCs/>
                <w:color w:val="000000" w:themeColor="text1"/>
                <w:sz w:val="24"/>
                <w:szCs w:val="24"/>
              </w:rPr>
            </w:pPr>
            <w:r w:rsidRPr="00CB5D9E">
              <w:rPr>
                <w:rFonts w:ascii="Times New Roman" w:hAnsi="Times New Roman" w:cs="Times New Roman"/>
                <w:b/>
                <w:bCs/>
                <w:color w:val="000000" w:themeColor="text1"/>
                <w:sz w:val="24"/>
                <w:szCs w:val="24"/>
              </w:rPr>
              <w:t xml:space="preserve">Negative CE </w:t>
            </w:r>
          </w:p>
        </w:tc>
        <w:tc>
          <w:tcPr>
            <w:tcW w:w="1843" w:type="dxa"/>
            <w:tcBorders>
              <w:top w:val="nil"/>
              <w:left w:val="nil"/>
              <w:bottom w:val="nil"/>
              <w:right w:val="nil"/>
            </w:tcBorders>
          </w:tcPr>
          <w:p w14:paraId="31F0671F"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276" w:type="dxa"/>
            <w:tcBorders>
              <w:top w:val="nil"/>
              <w:left w:val="nil"/>
              <w:bottom w:val="nil"/>
              <w:right w:val="nil"/>
            </w:tcBorders>
          </w:tcPr>
          <w:p w14:paraId="6EB0EBAC"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843" w:type="dxa"/>
            <w:tcBorders>
              <w:top w:val="nil"/>
              <w:left w:val="nil"/>
              <w:bottom w:val="nil"/>
              <w:right w:val="nil"/>
            </w:tcBorders>
          </w:tcPr>
          <w:p w14:paraId="144E1668"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c>
          <w:tcPr>
            <w:tcW w:w="1224" w:type="dxa"/>
            <w:tcBorders>
              <w:top w:val="nil"/>
              <w:left w:val="nil"/>
              <w:bottom w:val="nil"/>
            </w:tcBorders>
          </w:tcPr>
          <w:p w14:paraId="12BE3D1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tc>
      </w:tr>
      <w:tr w:rsidR="001B16EC" w:rsidRPr="00CB5D9E" w14:paraId="5C7BF02B" w14:textId="77777777" w:rsidTr="00E534A8">
        <w:tc>
          <w:tcPr>
            <w:tcW w:w="2830" w:type="dxa"/>
            <w:tcBorders>
              <w:top w:val="nil"/>
              <w:bottom w:val="nil"/>
              <w:right w:val="nil"/>
            </w:tcBorders>
          </w:tcPr>
          <w:p w14:paraId="66ABF890"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Positive AR x Positive IR (n = 26)</w:t>
            </w:r>
          </w:p>
        </w:tc>
        <w:tc>
          <w:tcPr>
            <w:tcW w:w="1843" w:type="dxa"/>
            <w:tcBorders>
              <w:top w:val="nil"/>
              <w:left w:val="nil"/>
              <w:bottom w:val="nil"/>
              <w:right w:val="nil"/>
            </w:tcBorders>
          </w:tcPr>
          <w:p w14:paraId="6E6B944F"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5.15</w:t>
            </w:r>
          </w:p>
        </w:tc>
        <w:tc>
          <w:tcPr>
            <w:tcW w:w="1276" w:type="dxa"/>
            <w:tcBorders>
              <w:top w:val="nil"/>
              <w:left w:val="nil"/>
              <w:bottom w:val="nil"/>
              <w:right w:val="nil"/>
            </w:tcBorders>
          </w:tcPr>
          <w:p w14:paraId="30259F6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4.19*</w:t>
            </w:r>
          </w:p>
        </w:tc>
        <w:tc>
          <w:tcPr>
            <w:tcW w:w="1843" w:type="dxa"/>
            <w:tcBorders>
              <w:top w:val="nil"/>
              <w:left w:val="nil"/>
              <w:bottom w:val="nil"/>
              <w:right w:val="nil"/>
            </w:tcBorders>
          </w:tcPr>
          <w:p w14:paraId="2E60D9E8"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5.31</w:t>
            </w:r>
          </w:p>
        </w:tc>
        <w:tc>
          <w:tcPr>
            <w:tcW w:w="1224" w:type="dxa"/>
            <w:tcBorders>
              <w:top w:val="nil"/>
              <w:left w:val="nil"/>
              <w:bottom w:val="nil"/>
            </w:tcBorders>
          </w:tcPr>
          <w:p w14:paraId="5494688E"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4.94*</w:t>
            </w:r>
          </w:p>
        </w:tc>
      </w:tr>
      <w:tr w:rsidR="001B16EC" w:rsidRPr="00CB5D9E" w14:paraId="0108AAAC" w14:textId="77777777" w:rsidTr="00E534A8">
        <w:tc>
          <w:tcPr>
            <w:tcW w:w="2830" w:type="dxa"/>
            <w:tcBorders>
              <w:top w:val="nil"/>
              <w:right w:val="nil"/>
            </w:tcBorders>
          </w:tcPr>
          <w:p w14:paraId="19B980A2"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Positive AR x Negative IR (n = 21)</w:t>
            </w:r>
          </w:p>
          <w:p w14:paraId="7C88869D"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Negative AR x Positive IR (n = 20)</w:t>
            </w:r>
          </w:p>
          <w:p w14:paraId="1CA124FB" w14:textId="77777777" w:rsidR="001B16EC" w:rsidRPr="00CB5D9E" w:rsidRDefault="001B16EC" w:rsidP="00D10F02">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Negative AR x Negative IR (n = 20)</w:t>
            </w:r>
          </w:p>
        </w:tc>
        <w:tc>
          <w:tcPr>
            <w:tcW w:w="1843" w:type="dxa"/>
            <w:tcBorders>
              <w:top w:val="nil"/>
              <w:left w:val="nil"/>
              <w:right w:val="nil"/>
            </w:tcBorders>
          </w:tcPr>
          <w:p w14:paraId="6D14730B"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5.24</w:t>
            </w:r>
          </w:p>
          <w:p w14:paraId="448E603C"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250EC5B9"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5.50</w:t>
            </w:r>
          </w:p>
          <w:p w14:paraId="42C42193"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7948D64C"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5.50</w:t>
            </w:r>
          </w:p>
        </w:tc>
        <w:tc>
          <w:tcPr>
            <w:tcW w:w="1276" w:type="dxa"/>
            <w:tcBorders>
              <w:top w:val="nil"/>
              <w:left w:val="nil"/>
              <w:right w:val="nil"/>
            </w:tcBorders>
          </w:tcPr>
          <w:p w14:paraId="7A520FE7"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3.23*</w:t>
            </w:r>
          </w:p>
          <w:p w14:paraId="3938F925"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59BACD64"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4.81*</w:t>
            </w:r>
          </w:p>
          <w:p w14:paraId="6E66641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6919F235"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6.94*</w:t>
            </w:r>
          </w:p>
        </w:tc>
        <w:tc>
          <w:tcPr>
            <w:tcW w:w="1843" w:type="dxa"/>
            <w:tcBorders>
              <w:top w:val="nil"/>
              <w:left w:val="nil"/>
              <w:right w:val="nil"/>
            </w:tcBorders>
          </w:tcPr>
          <w:p w14:paraId="236DDC35"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5.19</w:t>
            </w:r>
          </w:p>
          <w:p w14:paraId="48A5A7E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16265FA6"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5.70</w:t>
            </w:r>
          </w:p>
          <w:p w14:paraId="59300EE9"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23B8F5E9"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5.90</w:t>
            </w:r>
          </w:p>
        </w:tc>
        <w:tc>
          <w:tcPr>
            <w:tcW w:w="1224" w:type="dxa"/>
            <w:tcBorders>
              <w:top w:val="nil"/>
              <w:left w:val="nil"/>
            </w:tcBorders>
          </w:tcPr>
          <w:p w14:paraId="09BEA964"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3.41*</w:t>
            </w:r>
          </w:p>
          <w:p w14:paraId="72750837"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0EC90A3D"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5.67*</w:t>
            </w:r>
          </w:p>
          <w:p w14:paraId="519A7B22"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p>
          <w:p w14:paraId="2E72B14D" w14:textId="77777777" w:rsidR="001B16EC" w:rsidRPr="00CB5D9E" w:rsidRDefault="001B16EC" w:rsidP="00D10F02">
            <w:pPr>
              <w:spacing w:after="0" w:line="240" w:lineRule="auto"/>
              <w:jc w:val="center"/>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10.72*</w:t>
            </w:r>
          </w:p>
        </w:tc>
      </w:tr>
    </w:tbl>
    <w:p w14:paraId="448837D7" w14:textId="77777777" w:rsidR="001B16EC" w:rsidRPr="00CB5D9E" w:rsidRDefault="001B16EC" w:rsidP="001B16EC">
      <w:pPr>
        <w:spacing w:after="0" w:line="24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Note: * = t-values &gt; 1.96; p &lt; .05 (Field, 2009); CE = consumption experience; AR = aggregated rating; IR = individual reviews   </w:t>
      </w:r>
    </w:p>
    <w:p w14:paraId="72AE3F65" w14:textId="1402B653"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71941ED" w14:textId="4D4E77E4"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65A327B" w14:textId="58329BAF"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88B7632" w14:textId="4C63D384"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CB6547C" w14:textId="28F5D9F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AB8B4B2" w14:textId="77777777" w:rsidR="00776D69" w:rsidRPr="00CB5D9E" w:rsidRDefault="00776D69"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E2BB804" w14:textId="62836943" w:rsidR="00D10F02" w:rsidRPr="00CB5D9E" w:rsidRDefault="00D10F02"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66A0C53" w14:textId="13856359" w:rsidR="00D10F02" w:rsidRPr="00CB5D9E" w:rsidRDefault="00D10F02"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F40FFC1" w14:textId="0D23E0ED" w:rsidR="00D10F02" w:rsidRPr="00CB5D9E" w:rsidRDefault="00D10F02"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47898B3" w14:textId="35D7DD7E" w:rsidR="00D10F02" w:rsidRPr="00CB5D9E" w:rsidRDefault="00D10F02"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558F661" w14:textId="77777777" w:rsidR="00D10F02" w:rsidRPr="00CB5D9E" w:rsidRDefault="00D10F02"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D7C07FC" w14:textId="43B674B6"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9A845E7" w14:textId="223ABFAB"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2D7C37C" w14:textId="010BA50A"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6C719EB" w14:textId="7B8D56AC"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1901B9C" w14:textId="0ACCBC8D" w:rsidR="001B16EC" w:rsidRPr="00CB5D9E" w:rsidRDefault="001B16EC" w:rsidP="001B16EC">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 xml:space="preserve">Table </w:t>
      </w:r>
      <w:r w:rsidR="003A047E" w:rsidRPr="00CB5D9E">
        <w:rPr>
          <w:rFonts w:ascii="Times New Roman" w:hAnsi="Times New Roman" w:cs="Times New Roman"/>
          <w:i/>
          <w:color w:val="000000" w:themeColor="text1"/>
          <w:sz w:val="24"/>
          <w:szCs w:val="24"/>
        </w:rPr>
        <w:t>3</w:t>
      </w:r>
      <w:r w:rsidRPr="00CB5D9E">
        <w:rPr>
          <w:rFonts w:ascii="Times New Roman" w:hAnsi="Times New Roman" w:cs="Times New Roman"/>
          <w:i/>
          <w:color w:val="000000" w:themeColor="text1"/>
          <w:sz w:val="24"/>
          <w:szCs w:val="24"/>
        </w:rPr>
        <w:t>: Demographic distribution of the participants</w:t>
      </w:r>
    </w:p>
    <w:tbl>
      <w:tblPr>
        <w:tblStyle w:val="TableGrid"/>
        <w:tblW w:w="0" w:type="auto"/>
        <w:tblLook w:val="04A0" w:firstRow="1" w:lastRow="0" w:firstColumn="1" w:lastColumn="0" w:noHBand="0" w:noVBand="1"/>
      </w:tblPr>
      <w:tblGrid>
        <w:gridCol w:w="1371"/>
        <w:gridCol w:w="1058"/>
        <w:gridCol w:w="3869"/>
        <w:gridCol w:w="1258"/>
      </w:tblGrid>
      <w:tr w:rsidR="001B16EC" w:rsidRPr="00CB5D9E" w14:paraId="6CACD14A" w14:textId="77777777" w:rsidTr="00E534A8">
        <w:tc>
          <w:tcPr>
            <w:tcW w:w="1371" w:type="dxa"/>
            <w:tcBorders>
              <w:top w:val="single" w:sz="4" w:space="0" w:color="auto"/>
              <w:left w:val="nil"/>
              <w:bottom w:val="single" w:sz="4" w:space="0" w:color="auto"/>
              <w:right w:val="nil"/>
            </w:tcBorders>
          </w:tcPr>
          <w:p w14:paraId="70801619"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058" w:type="dxa"/>
            <w:tcBorders>
              <w:top w:val="single" w:sz="4" w:space="0" w:color="auto"/>
              <w:left w:val="nil"/>
              <w:bottom w:val="single" w:sz="4" w:space="0" w:color="auto"/>
              <w:right w:val="nil"/>
            </w:tcBorders>
          </w:tcPr>
          <w:p w14:paraId="7CDCA288" w14:textId="77777777" w:rsidR="001B16EC" w:rsidRPr="00CB5D9E" w:rsidRDefault="001B16EC" w:rsidP="00E534A8">
            <w:pPr>
              <w:spacing w:after="0"/>
              <w:jc w:val="right"/>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n</w:t>
            </w:r>
          </w:p>
        </w:tc>
        <w:tc>
          <w:tcPr>
            <w:tcW w:w="3869" w:type="dxa"/>
            <w:tcBorders>
              <w:top w:val="single" w:sz="4" w:space="0" w:color="auto"/>
              <w:left w:val="nil"/>
              <w:bottom w:val="single" w:sz="4" w:space="0" w:color="auto"/>
              <w:right w:val="nil"/>
            </w:tcBorders>
          </w:tcPr>
          <w:p w14:paraId="37543983"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258" w:type="dxa"/>
            <w:tcBorders>
              <w:top w:val="single" w:sz="4" w:space="0" w:color="auto"/>
              <w:left w:val="nil"/>
              <w:bottom w:val="single" w:sz="4" w:space="0" w:color="auto"/>
              <w:right w:val="nil"/>
            </w:tcBorders>
          </w:tcPr>
          <w:p w14:paraId="352F250A" w14:textId="77777777" w:rsidR="001B16EC" w:rsidRPr="00CB5D9E" w:rsidRDefault="001B16EC" w:rsidP="00E534A8">
            <w:pPr>
              <w:spacing w:after="0"/>
              <w:jc w:val="right"/>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n</w:t>
            </w:r>
          </w:p>
        </w:tc>
      </w:tr>
      <w:tr w:rsidR="001B16EC" w:rsidRPr="00CB5D9E" w14:paraId="74E85BB6" w14:textId="77777777" w:rsidTr="00E534A8">
        <w:tc>
          <w:tcPr>
            <w:tcW w:w="1371" w:type="dxa"/>
            <w:tcBorders>
              <w:left w:val="nil"/>
              <w:bottom w:val="nil"/>
              <w:right w:val="nil"/>
            </w:tcBorders>
          </w:tcPr>
          <w:p w14:paraId="3CE5E9DC" w14:textId="77777777" w:rsidR="001B16EC" w:rsidRPr="00CB5D9E" w:rsidRDefault="001B16EC" w:rsidP="00E534A8">
            <w:pPr>
              <w:spacing w:after="0"/>
              <w:jc w:val="both"/>
              <w:rPr>
                <w:rFonts w:ascii="Times New Roman" w:hAnsi="Times New Roman" w:cs="Times New Roman"/>
                <w:b/>
                <w:i/>
                <w:color w:val="000000" w:themeColor="text1"/>
                <w:sz w:val="24"/>
                <w:szCs w:val="24"/>
              </w:rPr>
            </w:pPr>
            <w:r w:rsidRPr="00CB5D9E">
              <w:rPr>
                <w:rFonts w:ascii="Times New Roman" w:hAnsi="Times New Roman" w:cs="Times New Roman"/>
                <w:b/>
                <w:i/>
                <w:color w:val="000000" w:themeColor="text1"/>
                <w:sz w:val="24"/>
                <w:szCs w:val="24"/>
              </w:rPr>
              <w:t xml:space="preserve">Age </w:t>
            </w:r>
          </w:p>
        </w:tc>
        <w:tc>
          <w:tcPr>
            <w:tcW w:w="1058" w:type="dxa"/>
            <w:tcBorders>
              <w:left w:val="nil"/>
              <w:bottom w:val="nil"/>
              <w:right w:val="nil"/>
            </w:tcBorders>
          </w:tcPr>
          <w:p w14:paraId="5B497F00"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left w:val="nil"/>
              <w:bottom w:val="nil"/>
              <w:right w:val="nil"/>
            </w:tcBorders>
          </w:tcPr>
          <w:p w14:paraId="2D9A1A4A"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b/>
                <w:i/>
                <w:color w:val="000000" w:themeColor="text1"/>
                <w:sz w:val="24"/>
                <w:szCs w:val="24"/>
              </w:rPr>
              <w:t xml:space="preserve">Education </w:t>
            </w:r>
          </w:p>
        </w:tc>
        <w:tc>
          <w:tcPr>
            <w:tcW w:w="1258" w:type="dxa"/>
            <w:tcBorders>
              <w:left w:val="nil"/>
              <w:bottom w:val="nil"/>
              <w:right w:val="nil"/>
            </w:tcBorders>
          </w:tcPr>
          <w:p w14:paraId="0BEF42F5" w14:textId="77777777" w:rsidR="001B16EC" w:rsidRPr="00CB5D9E" w:rsidRDefault="001B16EC" w:rsidP="00E534A8">
            <w:pPr>
              <w:spacing w:after="0"/>
              <w:jc w:val="right"/>
              <w:rPr>
                <w:rFonts w:ascii="Times New Roman" w:hAnsi="Times New Roman" w:cs="Times New Roman"/>
                <w:color w:val="000000" w:themeColor="text1"/>
                <w:sz w:val="24"/>
                <w:szCs w:val="24"/>
              </w:rPr>
            </w:pPr>
          </w:p>
        </w:tc>
      </w:tr>
      <w:tr w:rsidR="001B16EC" w:rsidRPr="00CB5D9E" w14:paraId="35750B07" w14:textId="77777777" w:rsidTr="00E534A8">
        <w:tc>
          <w:tcPr>
            <w:tcW w:w="1371" w:type="dxa"/>
            <w:tcBorders>
              <w:top w:val="nil"/>
              <w:left w:val="nil"/>
              <w:bottom w:val="nil"/>
              <w:right w:val="nil"/>
            </w:tcBorders>
          </w:tcPr>
          <w:p w14:paraId="1113437D"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18-20</w:t>
            </w:r>
          </w:p>
        </w:tc>
        <w:tc>
          <w:tcPr>
            <w:tcW w:w="1058" w:type="dxa"/>
            <w:tcBorders>
              <w:top w:val="nil"/>
              <w:left w:val="nil"/>
              <w:bottom w:val="nil"/>
              <w:right w:val="nil"/>
            </w:tcBorders>
          </w:tcPr>
          <w:p w14:paraId="2B10DB51"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6</w:t>
            </w:r>
          </w:p>
        </w:tc>
        <w:tc>
          <w:tcPr>
            <w:tcW w:w="3869" w:type="dxa"/>
            <w:tcBorders>
              <w:top w:val="nil"/>
              <w:left w:val="nil"/>
              <w:bottom w:val="nil"/>
              <w:right w:val="nil"/>
            </w:tcBorders>
          </w:tcPr>
          <w:p w14:paraId="40BA8226"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Less than high school</w:t>
            </w:r>
          </w:p>
        </w:tc>
        <w:tc>
          <w:tcPr>
            <w:tcW w:w="1258" w:type="dxa"/>
            <w:tcBorders>
              <w:top w:val="nil"/>
              <w:left w:val="nil"/>
              <w:bottom w:val="nil"/>
              <w:right w:val="nil"/>
            </w:tcBorders>
          </w:tcPr>
          <w:p w14:paraId="4E1FCFD5"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w:t>
            </w:r>
          </w:p>
        </w:tc>
      </w:tr>
      <w:tr w:rsidR="001B16EC" w:rsidRPr="00CB5D9E" w14:paraId="2B427A5E" w14:textId="77777777" w:rsidTr="00E534A8">
        <w:tc>
          <w:tcPr>
            <w:tcW w:w="1371" w:type="dxa"/>
            <w:tcBorders>
              <w:top w:val="nil"/>
              <w:left w:val="nil"/>
              <w:bottom w:val="nil"/>
              <w:right w:val="nil"/>
            </w:tcBorders>
          </w:tcPr>
          <w:p w14:paraId="6634CD8E"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21-30</w:t>
            </w:r>
          </w:p>
        </w:tc>
        <w:tc>
          <w:tcPr>
            <w:tcW w:w="1058" w:type="dxa"/>
            <w:tcBorders>
              <w:top w:val="nil"/>
              <w:left w:val="nil"/>
              <w:bottom w:val="nil"/>
              <w:right w:val="nil"/>
            </w:tcBorders>
          </w:tcPr>
          <w:p w14:paraId="12BE9B67"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108</w:t>
            </w:r>
          </w:p>
        </w:tc>
        <w:tc>
          <w:tcPr>
            <w:tcW w:w="3869" w:type="dxa"/>
            <w:tcBorders>
              <w:top w:val="nil"/>
              <w:left w:val="nil"/>
              <w:bottom w:val="nil"/>
              <w:right w:val="nil"/>
            </w:tcBorders>
          </w:tcPr>
          <w:p w14:paraId="355C7797"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High school or equivalent </w:t>
            </w:r>
          </w:p>
        </w:tc>
        <w:tc>
          <w:tcPr>
            <w:tcW w:w="1258" w:type="dxa"/>
            <w:tcBorders>
              <w:top w:val="nil"/>
              <w:left w:val="nil"/>
              <w:bottom w:val="nil"/>
              <w:right w:val="nil"/>
            </w:tcBorders>
          </w:tcPr>
          <w:p w14:paraId="3764A609"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30</w:t>
            </w:r>
          </w:p>
        </w:tc>
      </w:tr>
      <w:tr w:rsidR="001B16EC" w:rsidRPr="00CB5D9E" w14:paraId="29D291DA" w14:textId="77777777" w:rsidTr="00E534A8">
        <w:tc>
          <w:tcPr>
            <w:tcW w:w="1371" w:type="dxa"/>
            <w:tcBorders>
              <w:top w:val="nil"/>
              <w:left w:val="nil"/>
              <w:bottom w:val="nil"/>
              <w:right w:val="nil"/>
            </w:tcBorders>
          </w:tcPr>
          <w:p w14:paraId="305D2C7C"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31-40</w:t>
            </w:r>
          </w:p>
        </w:tc>
        <w:tc>
          <w:tcPr>
            <w:tcW w:w="1058" w:type="dxa"/>
            <w:tcBorders>
              <w:top w:val="nil"/>
              <w:left w:val="nil"/>
              <w:bottom w:val="nil"/>
              <w:right w:val="nil"/>
            </w:tcBorders>
          </w:tcPr>
          <w:p w14:paraId="01805DB4"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136</w:t>
            </w:r>
          </w:p>
        </w:tc>
        <w:tc>
          <w:tcPr>
            <w:tcW w:w="3869" w:type="dxa"/>
            <w:tcBorders>
              <w:top w:val="nil"/>
              <w:left w:val="nil"/>
              <w:bottom w:val="nil"/>
              <w:right w:val="nil"/>
            </w:tcBorders>
          </w:tcPr>
          <w:p w14:paraId="34976EE6"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Some college but no degree </w:t>
            </w:r>
          </w:p>
        </w:tc>
        <w:tc>
          <w:tcPr>
            <w:tcW w:w="1258" w:type="dxa"/>
            <w:tcBorders>
              <w:top w:val="nil"/>
              <w:left w:val="nil"/>
              <w:bottom w:val="nil"/>
              <w:right w:val="nil"/>
            </w:tcBorders>
          </w:tcPr>
          <w:p w14:paraId="3086435A"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75</w:t>
            </w:r>
          </w:p>
        </w:tc>
      </w:tr>
      <w:tr w:rsidR="001B16EC" w:rsidRPr="00CB5D9E" w14:paraId="095BA6E9" w14:textId="77777777" w:rsidTr="00E534A8">
        <w:tc>
          <w:tcPr>
            <w:tcW w:w="1371" w:type="dxa"/>
            <w:tcBorders>
              <w:top w:val="nil"/>
              <w:left w:val="nil"/>
              <w:bottom w:val="nil"/>
              <w:right w:val="nil"/>
            </w:tcBorders>
          </w:tcPr>
          <w:p w14:paraId="0E32123B"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41-50</w:t>
            </w:r>
          </w:p>
        </w:tc>
        <w:tc>
          <w:tcPr>
            <w:tcW w:w="1058" w:type="dxa"/>
            <w:tcBorders>
              <w:top w:val="nil"/>
              <w:left w:val="nil"/>
              <w:bottom w:val="nil"/>
              <w:right w:val="nil"/>
            </w:tcBorders>
          </w:tcPr>
          <w:p w14:paraId="31F21BD7"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59</w:t>
            </w:r>
          </w:p>
        </w:tc>
        <w:tc>
          <w:tcPr>
            <w:tcW w:w="3869" w:type="dxa"/>
            <w:tcBorders>
              <w:top w:val="nil"/>
              <w:left w:val="nil"/>
              <w:bottom w:val="nil"/>
              <w:right w:val="nil"/>
            </w:tcBorders>
          </w:tcPr>
          <w:p w14:paraId="3022E45B"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Associate degree</w:t>
            </w:r>
          </w:p>
        </w:tc>
        <w:tc>
          <w:tcPr>
            <w:tcW w:w="1258" w:type="dxa"/>
            <w:tcBorders>
              <w:top w:val="nil"/>
              <w:left w:val="nil"/>
              <w:bottom w:val="nil"/>
              <w:right w:val="nil"/>
            </w:tcBorders>
          </w:tcPr>
          <w:p w14:paraId="459F3FB4"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45</w:t>
            </w:r>
          </w:p>
        </w:tc>
      </w:tr>
      <w:tr w:rsidR="001B16EC" w:rsidRPr="00CB5D9E" w14:paraId="65D0F704" w14:textId="77777777" w:rsidTr="00E534A8">
        <w:tc>
          <w:tcPr>
            <w:tcW w:w="1371" w:type="dxa"/>
            <w:tcBorders>
              <w:top w:val="nil"/>
              <w:left w:val="nil"/>
              <w:bottom w:val="nil"/>
              <w:right w:val="nil"/>
            </w:tcBorders>
          </w:tcPr>
          <w:p w14:paraId="1C1EF198"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51-60</w:t>
            </w:r>
          </w:p>
        </w:tc>
        <w:tc>
          <w:tcPr>
            <w:tcW w:w="1058" w:type="dxa"/>
            <w:tcBorders>
              <w:top w:val="nil"/>
              <w:left w:val="nil"/>
              <w:bottom w:val="nil"/>
              <w:right w:val="nil"/>
            </w:tcBorders>
          </w:tcPr>
          <w:p w14:paraId="6A27097E"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30</w:t>
            </w:r>
          </w:p>
        </w:tc>
        <w:tc>
          <w:tcPr>
            <w:tcW w:w="3869" w:type="dxa"/>
            <w:tcBorders>
              <w:top w:val="nil"/>
              <w:left w:val="nil"/>
              <w:bottom w:val="nil"/>
              <w:right w:val="nil"/>
            </w:tcBorders>
          </w:tcPr>
          <w:p w14:paraId="76A4063B"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Bachelor’s degree</w:t>
            </w:r>
          </w:p>
        </w:tc>
        <w:tc>
          <w:tcPr>
            <w:tcW w:w="1258" w:type="dxa"/>
            <w:tcBorders>
              <w:top w:val="nil"/>
              <w:left w:val="nil"/>
              <w:bottom w:val="nil"/>
              <w:right w:val="nil"/>
            </w:tcBorders>
          </w:tcPr>
          <w:p w14:paraId="0D8FEF03"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139</w:t>
            </w:r>
          </w:p>
        </w:tc>
      </w:tr>
      <w:tr w:rsidR="001B16EC" w:rsidRPr="00CB5D9E" w14:paraId="6B18592A" w14:textId="77777777" w:rsidTr="00E534A8">
        <w:tc>
          <w:tcPr>
            <w:tcW w:w="1371" w:type="dxa"/>
            <w:tcBorders>
              <w:top w:val="nil"/>
              <w:left w:val="nil"/>
              <w:bottom w:val="nil"/>
              <w:right w:val="nil"/>
            </w:tcBorders>
          </w:tcPr>
          <w:p w14:paraId="1CA145BF"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Above 60 </w:t>
            </w:r>
          </w:p>
        </w:tc>
        <w:tc>
          <w:tcPr>
            <w:tcW w:w="1058" w:type="dxa"/>
            <w:tcBorders>
              <w:top w:val="nil"/>
              <w:left w:val="nil"/>
              <w:bottom w:val="nil"/>
              <w:right w:val="nil"/>
            </w:tcBorders>
          </w:tcPr>
          <w:p w14:paraId="71FD7C70"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8</w:t>
            </w:r>
          </w:p>
        </w:tc>
        <w:tc>
          <w:tcPr>
            <w:tcW w:w="3869" w:type="dxa"/>
            <w:tcBorders>
              <w:top w:val="nil"/>
              <w:left w:val="nil"/>
              <w:bottom w:val="nil"/>
              <w:right w:val="nil"/>
            </w:tcBorders>
          </w:tcPr>
          <w:p w14:paraId="249BBC8A"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Graduate degree</w:t>
            </w:r>
          </w:p>
        </w:tc>
        <w:tc>
          <w:tcPr>
            <w:tcW w:w="1258" w:type="dxa"/>
            <w:tcBorders>
              <w:top w:val="nil"/>
              <w:left w:val="nil"/>
              <w:bottom w:val="nil"/>
              <w:right w:val="nil"/>
            </w:tcBorders>
          </w:tcPr>
          <w:p w14:paraId="059CCAAF"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57</w:t>
            </w:r>
          </w:p>
        </w:tc>
      </w:tr>
      <w:tr w:rsidR="001B16EC" w:rsidRPr="00CB5D9E" w14:paraId="15FA48B1" w14:textId="77777777" w:rsidTr="00E534A8">
        <w:tc>
          <w:tcPr>
            <w:tcW w:w="1371" w:type="dxa"/>
            <w:tcBorders>
              <w:top w:val="nil"/>
              <w:left w:val="nil"/>
              <w:bottom w:val="nil"/>
              <w:right w:val="nil"/>
            </w:tcBorders>
          </w:tcPr>
          <w:p w14:paraId="202185F0"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058" w:type="dxa"/>
            <w:tcBorders>
              <w:top w:val="nil"/>
              <w:left w:val="nil"/>
              <w:bottom w:val="nil"/>
              <w:right w:val="nil"/>
            </w:tcBorders>
          </w:tcPr>
          <w:p w14:paraId="411C0E65"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top w:val="nil"/>
              <w:left w:val="nil"/>
              <w:bottom w:val="nil"/>
              <w:right w:val="nil"/>
            </w:tcBorders>
          </w:tcPr>
          <w:p w14:paraId="6C611A19"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258" w:type="dxa"/>
            <w:tcBorders>
              <w:top w:val="nil"/>
              <w:left w:val="nil"/>
              <w:bottom w:val="nil"/>
              <w:right w:val="nil"/>
            </w:tcBorders>
          </w:tcPr>
          <w:p w14:paraId="64331004" w14:textId="77777777" w:rsidR="001B16EC" w:rsidRPr="00CB5D9E" w:rsidRDefault="001B16EC" w:rsidP="00E534A8">
            <w:pPr>
              <w:spacing w:after="0"/>
              <w:jc w:val="right"/>
              <w:rPr>
                <w:rFonts w:ascii="Times New Roman" w:hAnsi="Times New Roman" w:cs="Times New Roman"/>
                <w:color w:val="000000" w:themeColor="text1"/>
                <w:sz w:val="24"/>
                <w:szCs w:val="24"/>
              </w:rPr>
            </w:pPr>
          </w:p>
        </w:tc>
      </w:tr>
      <w:tr w:rsidR="001B16EC" w:rsidRPr="00CB5D9E" w14:paraId="243426B4" w14:textId="77777777" w:rsidTr="00E534A8">
        <w:tc>
          <w:tcPr>
            <w:tcW w:w="1371" w:type="dxa"/>
            <w:tcBorders>
              <w:top w:val="nil"/>
              <w:left w:val="nil"/>
              <w:bottom w:val="nil"/>
              <w:right w:val="nil"/>
            </w:tcBorders>
          </w:tcPr>
          <w:p w14:paraId="3DC35C9B" w14:textId="77777777" w:rsidR="001B16EC" w:rsidRPr="00CB5D9E" w:rsidRDefault="001B16EC" w:rsidP="00E534A8">
            <w:pPr>
              <w:spacing w:after="0"/>
              <w:jc w:val="both"/>
              <w:rPr>
                <w:rFonts w:ascii="Times New Roman" w:hAnsi="Times New Roman" w:cs="Times New Roman"/>
                <w:b/>
                <w:i/>
                <w:color w:val="000000" w:themeColor="text1"/>
                <w:sz w:val="24"/>
                <w:szCs w:val="24"/>
              </w:rPr>
            </w:pPr>
            <w:r w:rsidRPr="00CB5D9E">
              <w:rPr>
                <w:rFonts w:ascii="Times New Roman" w:hAnsi="Times New Roman" w:cs="Times New Roman"/>
                <w:b/>
                <w:i/>
                <w:color w:val="000000" w:themeColor="text1"/>
                <w:sz w:val="24"/>
                <w:szCs w:val="24"/>
              </w:rPr>
              <w:t xml:space="preserve">Gender </w:t>
            </w:r>
          </w:p>
        </w:tc>
        <w:tc>
          <w:tcPr>
            <w:tcW w:w="1058" w:type="dxa"/>
            <w:tcBorders>
              <w:top w:val="nil"/>
              <w:left w:val="nil"/>
              <w:bottom w:val="nil"/>
              <w:right w:val="nil"/>
            </w:tcBorders>
          </w:tcPr>
          <w:p w14:paraId="0AC489E4"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top w:val="nil"/>
              <w:left w:val="nil"/>
              <w:bottom w:val="nil"/>
              <w:right w:val="nil"/>
            </w:tcBorders>
          </w:tcPr>
          <w:p w14:paraId="30EAB2AA"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b/>
                <w:i/>
                <w:color w:val="000000" w:themeColor="text1"/>
                <w:sz w:val="24"/>
                <w:szCs w:val="24"/>
              </w:rPr>
              <w:t xml:space="preserve">Employment </w:t>
            </w:r>
          </w:p>
        </w:tc>
        <w:tc>
          <w:tcPr>
            <w:tcW w:w="1258" w:type="dxa"/>
            <w:tcBorders>
              <w:top w:val="nil"/>
              <w:left w:val="nil"/>
              <w:bottom w:val="nil"/>
              <w:right w:val="nil"/>
            </w:tcBorders>
          </w:tcPr>
          <w:p w14:paraId="36D4FE7F" w14:textId="77777777" w:rsidR="001B16EC" w:rsidRPr="00CB5D9E" w:rsidRDefault="001B16EC" w:rsidP="00E534A8">
            <w:pPr>
              <w:spacing w:after="0"/>
              <w:jc w:val="right"/>
              <w:rPr>
                <w:rFonts w:ascii="Times New Roman" w:hAnsi="Times New Roman" w:cs="Times New Roman"/>
                <w:color w:val="000000" w:themeColor="text1"/>
                <w:sz w:val="24"/>
                <w:szCs w:val="24"/>
              </w:rPr>
            </w:pPr>
          </w:p>
        </w:tc>
      </w:tr>
      <w:tr w:rsidR="001B16EC" w:rsidRPr="00CB5D9E" w14:paraId="06221E0B" w14:textId="77777777" w:rsidTr="00E534A8">
        <w:tc>
          <w:tcPr>
            <w:tcW w:w="1371" w:type="dxa"/>
            <w:tcBorders>
              <w:top w:val="nil"/>
              <w:left w:val="nil"/>
              <w:bottom w:val="nil"/>
              <w:right w:val="nil"/>
            </w:tcBorders>
          </w:tcPr>
          <w:p w14:paraId="7FBD95B0"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Female</w:t>
            </w:r>
          </w:p>
        </w:tc>
        <w:tc>
          <w:tcPr>
            <w:tcW w:w="1058" w:type="dxa"/>
            <w:tcBorders>
              <w:top w:val="nil"/>
              <w:left w:val="nil"/>
              <w:bottom w:val="nil"/>
              <w:right w:val="nil"/>
            </w:tcBorders>
          </w:tcPr>
          <w:p w14:paraId="27247A06"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196</w:t>
            </w:r>
          </w:p>
        </w:tc>
        <w:tc>
          <w:tcPr>
            <w:tcW w:w="3869" w:type="dxa"/>
            <w:tcBorders>
              <w:top w:val="nil"/>
              <w:left w:val="nil"/>
              <w:bottom w:val="nil"/>
              <w:right w:val="nil"/>
            </w:tcBorders>
          </w:tcPr>
          <w:p w14:paraId="3D6A0009"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Employed, full-time</w:t>
            </w:r>
          </w:p>
        </w:tc>
        <w:tc>
          <w:tcPr>
            <w:tcW w:w="1258" w:type="dxa"/>
            <w:tcBorders>
              <w:top w:val="nil"/>
              <w:left w:val="nil"/>
              <w:bottom w:val="nil"/>
              <w:right w:val="nil"/>
            </w:tcBorders>
          </w:tcPr>
          <w:p w14:paraId="26903A87"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255</w:t>
            </w:r>
          </w:p>
        </w:tc>
      </w:tr>
      <w:tr w:rsidR="001B16EC" w:rsidRPr="00CB5D9E" w14:paraId="1006D504" w14:textId="77777777" w:rsidTr="00E534A8">
        <w:tc>
          <w:tcPr>
            <w:tcW w:w="1371" w:type="dxa"/>
            <w:tcBorders>
              <w:top w:val="nil"/>
              <w:left w:val="nil"/>
              <w:bottom w:val="nil"/>
              <w:right w:val="nil"/>
            </w:tcBorders>
          </w:tcPr>
          <w:p w14:paraId="65E74D08"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Male </w:t>
            </w:r>
          </w:p>
        </w:tc>
        <w:tc>
          <w:tcPr>
            <w:tcW w:w="1058" w:type="dxa"/>
            <w:tcBorders>
              <w:top w:val="nil"/>
              <w:left w:val="nil"/>
              <w:bottom w:val="nil"/>
              <w:right w:val="nil"/>
            </w:tcBorders>
          </w:tcPr>
          <w:p w14:paraId="75831F38"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151</w:t>
            </w:r>
          </w:p>
        </w:tc>
        <w:tc>
          <w:tcPr>
            <w:tcW w:w="3869" w:type="dxa"/>
            <w:tcBorders>
              <w:top w:val="nil"/>
              <w:left w:val="nil"/>
              <w:bottom w:val="nil"/>
              <w:right w:val="nil"/>
            </w:tcBorders>
          </w:tcPr>
          <w:p w14:paraId="42519617"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Employed, part-time</w:t>
            </w:r>
          </w:p>
        </w:tc>
        <w:tc>
          <w:tcPr>
            <w:tcW w:w="1258" w:type="dxa"/>
            <w:tcBorders>
              <w:top w:val="nil"/>
              <w:left w:val="nil"/>
              <w:bottom w:val="nil"/>
              <w:right w:val="nil"/>
            </w:tcBorders>
          </w:tcPr>
          <w:p w14:paraId="4EF7B5D0"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46</w:t>
            </w:r>
          </w:p>
        </w:tc>
      </w:tr>
      <w:tr w:rsidR="001B16EC" w:rsidRPr="00CB5D9E" w14:paraId="543F1CFC" w14:textId="77777777" w:rsidTr="00E534A8">
        <w:tc>
          <w:tcPr>
            <w:tcW w:w="1371" w:type="dxa"/>
            <w:tcBorders>
              <w:top w:val="nil"/>
              <w:left w:val="nil"/>
              <w:bottom w:val="nil"/>
              <w:right w:val="nil"/>
            </w:tcBorders>
          </w:tcPr>
          <w:p w14:paraId="7126B5DE"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058" w:type="dxa"/>
            <w:tcBorders>
              <w:top w:val="nil"/>
              <w:left w:val="nil"/>
              <w:bottom w:val="nil"/>
              <w:right w:val="nil"/>
            </w:tcBorders>
          </w:tcPr>
          <w:p w14:paraId="751C076C"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top w:val="nil"/>
              <w:left w:val="nil"/>
              <w:bottom w:val="nil"/>
              <w:right w:val="nil"/>
            </w:tcBorders>
          </w:tcPr>
          <w:p w14:paraId="4F55AB27"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Unemployed </w:t>
            </w:r>
          </w:p>
        </w:tc>
        <w:tc>
          <w:tcPr>
            <w:tcW w:w="1258" w:type="dxa"/>
            <w:tcBorders>
              <w:top w:val="nil"/>
              <w:left w:val="nil"/>
              <w:bottom w:val="nil"/>
              <w:right w:val="nil"/>
            </w:tcBorders>
          </w:tcPr>
          <w:p w14:paraId="2493C6D2"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40</w:t>
            </w:r>
          </w:p>
        </w:tc>
      </w:tr>
      <w:tr w:rsidR="001B16EC" w:rsidRPr="00CB5D9E" w14:paraId="2317FC70" w14:textId="77777777" w:rsidTr="00E534A8">
        <w:tc>
          <w:tcPr>
            <w:tcW w:w="1371" w:type="dxa"/>
            <w:tcBorders>
              <w:top w:val="nil"/>
              <w:left w:val="nil"/>
              <w:bottom w:val="nil"/>
              <w:right w:val="nil"/>
            </w:tcBorders>
          </w:tcPr>
          <w:p w14:paraId="1447E051"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058" w:type="dxa"/>
            <w:tcBorders>
              <w:top w:val="nil"/>
              <w:left w:val="nil"/>
              <w:bottom w:val="nil"/>
              <w:right w:val="nil"/>
            </w:tcBorders>
          </w:tcPr>
          <w:p w14:paraId="24754511"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top w:val="nil"/>
              <w:left w:val="nil"/>
              <w:bottom w:val="nil"/>
              <w:right w:val="nil"/>
            </w:tcBorders>
          </w:tcPr>
          <w:p w14:paraId="41E75526"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Retired </w:t>
            </w:r>
          </w:p>
        </w:tc>
        <w:tc>
          <w:tcPr>
            <w:tcW w:w="1258" w:type="dxa"/>
            <w:tcBorders>
              <w:top w:val="nil"/>
              <w:left w:val="nil"/>
              <w:bottom w:val="nil"/>
              <w:right w:val="nil"/>
            </w:tcBorders>
          </w:tcPr>
          <w:p w14:paraId="62BA6094"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w:t>
            </w:r>
          </w:p>
        </w:tc>
      </w:tr>
      <w:tr w:rsidR="001B16EC" w:rsidRPr="00CB5D9E" w14:paraId="4DF9DB91" w14:textId="77777777" w:rsidTr="00E534A8">
        <w:tc>
          <w:tcPr>
            <w:tcW w:w="1371" w:type="dxa"/>
            <w:tcBorders>
              <w:top w:val="nil"/>
              <w:left w:val="nil"/>
              <w:bottom w:val="single" w:sz="4" w:space="0" w:color="auto"/>
              <w:right w:val="nil"/>
            </w:tcBorders>
          </w:tcPr>
          <w:p w14:paraId="6A3C1307" w14:textId="77777777" w:rsidR="001B16EC" w:rsidRPr="00CB5D9E" w:rsidRDefault="001B16EC" w:rsidP="00E534A8">
            <w:pPr>
              <w:spacing w:after="0"/>
              <w:jc w:val="both"/>
              <w:rPr>
                <w:rFonts w:ascii="Times New Roman" w:hAnsi="Times New Roman" w:cs="Times New Roman"/>
                <w:color w:val="000000" w:themeColor="text1"/>
                <w:sz w:val="24"/>
                <w:szCs w:val="24"/>
              </w:rPr>
            </w:pPr>
          </w:p>
        </w:tc>
        <w:tc>
          <w:tcPr>
            <w:tcW w:w="1058" w:type="dxa"/>
            <w:tcBorders>
              <w:top w:val="nil"/>
              <w:left w:val="nil"/>
              <w:bottom w:val="single" w:sz="4" w:space="0" w:color="auto"/>
              <w:right w:val="nil"/>
            </w:tcBorders>
          </w:tcPr>
          <w:p w14:paraId="1DB2D22E" w14:textId="77777777" w:rsidR="001B16EC" w:rsidRPr="00CB5D9E" w:rsidRDefault="001B16EC" w:rsidP="00E534A8">
            <w:pPr>
              <w:spacing w:after="0"/>
              <w:jc w:val="right"/>
              <w:rPr>
                <w:rFonts w:ascii="Times New Roman" w:hAnsi="Times New Roman" w:cs="Times New Roman"/>
                <w:color w:val="000000" w:themeColor="text1"/>
                <w:sz w:val="24"/>
                <w:szCs w:val="24"/>
              </w:rPr>
            </w:pPr>
          </w:p>
        </w:tc>
        <w:tc>
          <w:tcPr>
            <w:tcW w:w="3869" w:type="dxa"/>
            <w:tcBorders>
              <w:top w:val="nil"/>
              <w:left w:val="nil"/>
              <w:bottom w:val="single" w:sz="4" w:space="0" w:color="auto"/>
              <w:right w:val="nil"/>
            </w:tcBorders>
          </w:tcPr>
          <w:p w14:paraId="7035F1FE" w14:textId="77777777" w:rsidR="001B16EC" w:rsidRPr="00CB5D9E" w:rsidRDefault="001B16EC" w:rsidP="00E534A8">
            <w:pPr>
              <w:spacing w:after="0"/>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Disabled, not able to work </w:t>
            </w:r>
          </w:p>
        </w:tc>
        <w:tc>
          <w:tcPr>
            <w:tcW w:w="1258" w:type="dxa"/>
            <w:tcBorders>
              <w:top w:val="nil"/>
              <w:left w:val="nil"/>
              <w:bottom w:val="single" w:sz="4" w:space="0" w:color="auto"/>
              <w:right w:val="nil"/>
            </w:tcBorders>
          </w:tcPr>
          <w:p w14:paraId="6091A1D2" w14:textId="77777777" w:rsidR="001B16EC" w:rsidRPr="00CB5D9E" w:rsidRDefault="001B16EC" w:rsidP="00E534A8">
            <w:pPr>
              <w:spacing w:after="0"/>
              <w:jc w:val="right"/>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3</w:t>
            </w:r>
          </w:p>
        </w:tc>
      </w:tr>
    </w:tbl>
    <w:p w14:paraId="05692132" w14:textId="77777777" w:rsidR="001B16EC" w:rsidRPr="00CB5D9E" w:rsidRDefault="001B16EC" w:rsidP="001B16EC">
      <w:pPr>
        <w:spacing w:after="120" w:line="360" w:lineRule="auto"/>
        <w:jc w:val="both"/>
        <w:rPr>
          <w:rFonts w:ascii="Times New Roman" w:hAnsi="Times New Roman" w:cs="Times New Roman"/>
          <w:color w:val="000000" w:themeColor="text1"/>
          <w:sz w:val="24"/>
          <w:szCs w:val="24"/>
        </w:rPr>
      </w:pPr>
    </w:p>
    <w:p w14:paraId="1F7D0E69" w14:textId="2C41997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BAA3A48" w14:textId="1029B362"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AD35F4A" w14:textId="390E36F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1608DF4" w14:textId="211D35F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8AD0977" w14:textId="20ED3100"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67D87F8" w14:textId="5EC3A098"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1F4C3C2" w14:textId="018A452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08CA84A" w14:textId="6D8E2BDD"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0235ADC2" w14:textId="323B65BB"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BBA8ED3" w14:textId="0E95B99D"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0FE713D" w14:textId="1546435A"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3928AE1" w14:textId="2B25D6A9"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5A8DB0C" w14:textId="486BEA7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6F0FC182" w14:textId="4C75CFF9"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EB8502F" w14:textId="30CBF4EE"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B802C93" w14:textId="77777777" w:rsidR="00776D69" w:rsidRPr="00CB5D9E" w:rsidRDefault="00776D69"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DB8F72C" w14:textId="1E2C636D"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CCE86E7" w14:textId="77777777" w:rsidR="00E1799A" w:rsidRPr="00CB5D9E" w:rsidRDefault="00E1799A" w:rsidP="00935166">
      <w:pPr>
        <w:spacing w:after="120" w:line="240" w:lineRule="auto"/>
        <w:ind w:left="720" w:hanging="720"/>
        <w:jc w:val="both"/>
        <w:rPr>
          <w:rFonts w:ascii="Times New Roman" w:hAnsi="Times New Roman" w:cs="Times New Roman"/>
          <w:bCs/>
          <w:i/>
          <w:color w:val="000000" w:themeColor="text1"/>
          <w:sz w:val="24"/>
          <w:szCs w:val="24"/>
        </w:rPr>
        <w:sectPr w:rsidR="00E1799A" w:rsidRPr="00CB5D9E" w:rsidSect="009D5A44">
          <w:pgSz w:w="11906" w:h="16838"/>
          <w:pgMar w:top="1440" w:right="1440" w:bottom="1440" w:left="1440" w:header="708" w:footer="708" w:gutter="0"/>
          <w:cols w:space="708"/>
          <w:docGrid w:linePitch="360"/>
        </w:sectPr>
      </w:pPr>
    </w:p>
    <w:p w14:paraId="6A987E9A" w14:textId="6B6A15C2" w:rsidR="001B16EC" w:rsidRPr="00CB5D9E" w:rsidRDefault="001B16EC" w:rsidP="001B16EC">
      <w:pPr>
        <w:spacing w:before="120" w:after="120" w:line="360" w:lineRule="auto"/>
        <w:jc w:val="both"/>
        <w:rPr>
          <w:rFonts w:ascii="Times New Roman" w:hAnsi="Times New Roman" w:cs="Times New Roman"/>
          <w:bCs/>
          <w:i/>
          <w:color w:val="000000" w:themeColor="text1"/>
          <w:sz w:val="24"/>
          <w:szCs w:val="24"/>
        </w:rPr>
      </w:pPr>
      <w:r w:rsidRPr="00CB5D9E">
        <w:rPr>
          <w:rFonts w:ascii="Times New Roman" w:hAnsi="Times New Roman" w:cs="Times New Roman"/>
          <w:bCs/>
          <w:i/>
          <w:color w:val="000000" w:themeColor="text1"/>
          <w:sz w:val="24"/>
          <w:szCs w:val="24"/>
        </w:rPr>
        <w:t xml:space="preserve">Table </w:t>
      </w:r>
      <w:r w:rsidR="003A047E" w:rsidRPr="00CB5D9E">
        <w:rPr>
          <w:rFonts w:ascii="Times New Roman" w:hAnsi="Times New Roman" w:cs="Times New Roman"/>
          <w:bCs/>
          <w:i/>
          <w:color w:val="000000" w:themeColor="text1"/>
          <w:sz w:val="24"/>
          <w:szCs w:val="24"/>
        </w:rPr>
        <w:t>4</w:t>
      </w:r>
      <w:r w:rsidRPr="00CB5D9E">
        <w:rPr>
          <w:rFonts w:ascii="Times New Roman" w:hAnsi="Times New Roman" w:cs="Times New Roman"/>
          <w:bCs/>
          <w:i/>
          <w:color w:val="000000" w:themeColor="text1"/>
          <w:sz w:val="24"/>
          <w:szCs w:val="24"/>
        </w:rPr>
        <w:t>: Summary of experimental conditions</w:t>
      </w:r>
    </w:p>
    <w:tbl>
      <w:tblPr>
        <w:tblStyle w:val="TableGrid"/>
        <w:tblW w:w="0" w:type="auto"/>
        <w:tblCellMar>
          <w:top w:w="57" w:type="dxa"/>
          <w:bottom w:w="57" w:type="dxa"/>
        </w:tblCellMar>
        <w:tblLook w:val="04A0" w:firstRow="1" w:lastRow="0" w:firstColumn="1" w:lastColumn="0" w:noHBand="0" w:noVBand="1"/>
      </w:tblPr>
      <w:tblGrid>
        <w:gridCol w:w="1555"/>
        <w:gridCol w:w="1734"/>
        <w:gridCol w:w="1735"/>
        <w:gridCol w:w="1735"/>
        <w:gridCol w:w="1735"/>
      </w:tblGrid>
      <w:tr w:rsidR="001B16EC" w:rsidRPr="00CB5D9E" w14:paraId="6BC35389" w14:textId="77777777" w:rsidTr="00E534A8">
        <w:trPr>
          <w:trHeight w:val="499"/>
        </w:trPr>
        <w:tc>
          <w:tcPr>
            <w:tcW w:w="1555" w:type="dxa"/>
          </w:tcPr>
          <w:p w14:paraId="773DDB6B" w14:textId="77777777" w:rsidR="001B16EC" w:rsidRPr="00CB5D9E" w:rsidRDefault="001B16EC" w:rsidP="00E534A8">
            <w:pPr>
              <w:spacing w:after="120"/>
              <w:rPr>
                <w:rFonts w:asciiTheme="majorBidi" w:hAnsiTheme="majorBidi" w:cstheme="majorBidi"/>
                <w:b/>
                <w:bCs/>
                <w:szCs w:val="24"/>
              </w:rPr>
            </w:pPr>
          </w:p>
        </w:tc>
        <w:tc>
          <w:tcPr>
            <w:tcW w:w="1734" w:type="dxa"/>
          </w:tcPr>
          <w:p w14:paraId="1B179348" w14:textId="77777777" w:rsidR="001B16EC" w:rsidRPr="00CB5D9E" w:rsidRDefault="001B16EC" w:rsidP="00E534A8">
            <w:pPr>
              <w:spacing w:after="120"/>
              <w:rPr>
                <w:rFonts w:asciiTheme="majorBidi" w:hAnsiTheme="majorBidi" w:cstheme="majorBidi"/>
                <w:b/>
                <w:bCs/>
                <w:i/>
                <w:szCs w:val="24"/>
              </w:rPr>
            </w:pPr>
            <w:r w:rsidRPr="00CB5D9E">
              <w:rPr>
                <w:rFonts w:asciiTheme="majorBidi" w:hAnsiTheme="majorBidi" w:cstheme="majorBidi"/>
                <w:b/>
                <w:bCs/>
                <w:i/>
                <w:szCs w:val="24"/>
              </w:rPr>
              <w:t>Positive AR * Positive IR</w:t>
            </w:r>
          </w:p>
        </w:tc>
        <w:tc>
          <w:tcPr>
            <w:tcW w:w="1735" w:type="dxa"/>
          </w:tcPr>
          <w:p w14:paraId="7279EAEC" w14:textId="77777777" w:rsidR="001B16EC" w:rsidRPr="00CB5D9E" w:rsidRDefault="001B16EC" w:rsidP="00E534A8">
            <w:pPr>
              <w:spacing w:after="120"/>
              <w:rPr>
                <w:rFonts w:asciiTheme="majorBidi" w:hAnsiTheme="majorBidi" w:cstheme="majorBidi"/>
                <w:b/>
                <w:bCs/>
                <w:i/>
                <w:szCs w:val="24"/>
              </w:rPr>
            </w:pPr>
            <w:r w:rsidRPr="00CB5D9E">
              <w:rPr>
                <w:rFonts w:asciiTheme="majorBidi" w:hAnsiTheme="majorBidi" w:cstheme="majorBidi"/>
                <w:b/>
                <w:bCs/>
                <w:i/>
                <w:szCs w:val="24"/>
              </w:rPr>
              <w:t>Positive AR * Negative IR</w:t>
            </w:r>
          </w:p>
        </w:tc>
        <w:tc>
          <w:tcPr>
            <w:tcW w:w="1735" w:type="dxa"/>
          </w:tcPr>
          <w:p w14:paraId="4A3661A9" w14:textId="77777777" w:rsidR="001B16EC" w:rsidRPr="00CB5D9E" w:rsidRDefault="001B16EC" w:rsidP="00E534A8">
            <w:pPr>
              <w:spacing w:after="120"/>
              <w:rPr>
                <w:rFonts w:asciiTheme="majorBidi" w:hAnsiTheme="majorBidi" w:cstheme="majorBidi"/>
                <w:b/>
                <w:bCs/>
                <w:i/>
                <w:szCs w:val="24"/>
              </w:rPr>
            </w:pPr>
            <w:r w:rsidRPr="00CB5D9E">
              <w:rPr>
                <w:rFonts w:asciiTheme="majorBidi" w:hAnsiTheme="majorBidi" w:cstheme="majorBidi"/>
                <w:b/>
                <w:bCs/>
                <w:i/>
                <w:szCs w:val="24"/>
              </w:rPr>
              <w:t>Negative AR * Positive IR</w:t>
            </w:r>
          </w:p>
        </w:tc>
        <w:tc>
          <w:tcPr>
            <w:tcW w:w="1735" w:type="dxa"/>
          </w:tcPr>
          <w:p w14:paraId="234D6909" w14:textId="77777777" w:rsidR="001B16EC" w:rsidRPr="00CB5D9E" w:rsidRDefault="001B16EC" w:rsidP="00E534A8">
            <w:pPr>
              <w:spacing w:after="120"/>
              <w:rPr>
                <w:rFonts w:asciiTheme="majorBidi" w:hAnsiTheme="majorBidi" w:cstheme="majorBidi"/>
                <w:b/>
                <w:bCs/>
                <w:i/>
                <w:szCs w:val="24"/>
              </w:rPr>
            </w:pPr>
            <w:r w:rsidRPr="00CB5D9E">
              <w:rPr>
                <w:rFonts w:asciiTheme="majorBidi" w:hAnsiTheme="majorBidi" w:cstheme="majorBidi"/>
                <w:b/>
                <w:bCs/>
                <w:i/>
                <w:szCs w:val="24"/>
              </w:rPr>
              <w:t>Negative AR * Negative IR</w:t>
            </w:r>
          </w:p>
        </w:tc>
      </w:tr>
      <w:tr w:rsidR="001B16EC" w:rsidRPr="00CB5D9E" w14:paraId="32B870EE" w14:textId="77777777" w:rsidTr="00E534A8">
        <w:tc>
          <w:tcPr>
            <w:tcW w:w="1555" w:type="dxa"/>
          </w:tcPr>
          <w:p w14:paraId="3F68A3BC"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b/>
                <w:bCs/>
                <w:szCs w:val="24"/>
              </w:rPr>
              <w:t>Positive CE</w:t>
            </w:r>
          </w:p>
        </w:tc>
        <w:tc>
          <w:tcPr>
            <w:tcW w:w="1734" w:type="dxa"/>
          </w:tcPr>
          <w:p w14:paraId="2C5E2B9B"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A1</w:t>
            </w:r>
          </w:p>
        </w:tc>
        <w:tc>
          <w:tcPr>
            <w:tcW w:w="1735" w:type="dxa"/>
          </w:tcPr>
          <w:p w14:paraId="33BB97A6"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B1</w:t>
            </w:r>
          </w:p>
        </w:tc>
        <w:tc>
          <w:tcPr>
            <w:tcW w:w="1735" w:type="dxa"/>
          </w:tcPr>
          <w:p w14:paraId="3EB599F1"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C1</w:t>
            </w:r>
          </w:p>
        </w:tc>
        <w:tc>
          <w:tcPr>
            <w:tcW w:w="1735" w:type="dxa"/>
          </w:tcPr>
          <w:p w14:paraId="57DF75D6"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D1</w:t>
            </w:r>
          </w:p>
        </w:tc>
      </w:tr>
      <w:tr w:rsidR="001B16EC" w:rsidRPr="00CB5D9E" w14:paraId="002B3BC2" w14:textId="77777777" w:rsidTr="00E534A8">
        <w:tc>
          <w:tcPr>
            <w:tcW w:w="1555" w:type="dxa"/>
            <w:tcBorders>
              <w:bottom w:val="single" w:sz="4" w:space="0" w:color="auto"/>
            </w:tcBorders>
          </w:tcPr>
          <w:p w14:paraId="68D11A4C"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b/>
                <w:bCs/>
                <w:szCs w:val="24"/>
              </w:rPr>
              <w:t>Negative CE</w:t>
            </w:r>
          </w:p>
        </w:tc>
        <w:tc>
          <w:tcPr>
            <w:tcW w:w="1734" w:type="dxa"/>
            <w:tcBorders>
              <w:bottom w:val="single" w:sz="4" w:space="0" w:color="auto"/>
            </w:tcBorders>
          </w:tcPr>
          <w:p w14:paraId="38EACC85"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D2</w:t>
            </w:r>
          </w:p>
        </w:tc>
        <w:tc>
          <w:tcPr>
            <w:tcW w:w="1735" w:type="dxa"/>
            <w:tcBorders>
              <w:bottom w:val="single" w:sz="4" w:space="0" w:color="auto"/>
            </w:tcBorders>
          </w:tcPr>
          <w:p w14:paraId="22B4EE46"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C2</w:t>
            </w:r>
          </w:p>
        </w:tc>
        <w:tc>
          <w:tcPr>
            <w:tcW w:w="1735" w:type="dxa"/>
            <w:tcBorders>
              <w:bottom w:val="single" w:sz="4" w:space="0" w:color="auto"/>
            </w:tcBorders>
          </w:tcPr>
          <w:p w14:paraId="1225B2BF"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B2</w:t>
            </w:r>
          </w:p>
        </w:tc>
        <w:tc>
          <w:tcPr>
            <w:tcW w:w="1735" w:type="dxa"/>
            <w:tcBorders>
              <w:bottom w:val="single" w:sz="4" w:space="0" w:color="auto"/>
            </w:tcBorders>
          </w:tcPr>
          <w:p w14:paraId="4B470F85" w14:textId="77777777" w:rsidR="001B16EC" w:rsidRPr="00CB5D9E" w:rsidRDefault="001B16EC" w:rsidP="00E534A8">
            <w:pPr>
              <w:spacing w:after="120"/>
              <w:rPr>
                <w:rFonts w:asciiTheme="majorBidi" w:hAnsiTheme="majorBidi" w:cstheme="majorBidi"/>
                <w:szCs w:val="24"/>
              </w:rPr>
            </w:pPr>
            <w:r w:rsidRPr="00CB5D9E">
              <w:rPr>
                <w:rFonts w:asciiTheme="majorBidi" w:hAnsiTheme="majorBidi" w:cstheme="majorBidi"/>
                <w:szCs w:val="24"/>
              </w:rPr>
              <w:t>A2</w:t>
            </w:r>
          </w:p>
        </w:tc>
      </w:tr>
      <w:tr w:rsidR="001B16EC" w:rsidRPr="00CB5D9E" w14:paraId="3884FDBE" w14:textId="77777777" w:rsidTr="00E534A8">
        <w:tc>
          <w:tcPr>
            <w:tcW w:w="1555" w:type="dxa"/>
            <w:tcBorders>
              <w:right w:val="nil"/>
            </w:tcBorders>
          </w:tcPr>
          <w:p w14:paraId="15A03E2C" w14:textId="77777777" w:rsidR="001B16EC" w:rsidRPr="00CB5D9E" w:rsidRDefault="001B16EC" w:rsidP="00E534A8">
            <w:pPr>
              <w:spacing w:after="120"/>
              <w:rPr>
                <w:rFonts w:asciiTheme="majorBidi" w:hAnsiTheme="majorBidi" w:cstheme="majorBidi"/>
                <w:b/>
                <w:bCs/>
                <w:szCs w:val="24"/>
              </w:rPr>
            </w:pPr>
          </w:p>
        </w:tc>
        <w:tc>
          <w:tcPr>
            <w:tcW w:w="1734" w:type="dxa"/>
            <w:tcBorders>
              <w:left w:val="nil"/>
              <w:right w:val="nil"/>
            </w:tcBorders>
          </w:tcPr>
          <w:p w14:paraId="3F7DD668" w14:textId="77777777" w:rsidR="001B16EC" w:rsidRPr="00CB5D9E" w:rsidRDefault="001B16EC" w:rsidP="00E534A8">
            <w:pPr>
              <w:spacing w:after="120"/>
              <w:rPr>
                <w:rFonts w:asciiTheme="majorBidi" w:hAnsiTheme="majorBidi" w:cstheme="majorBidi"/>
                <w:szCs w:val="24"/>
              </w:rPr>
            </w:pPr>
          </w:p>
        </w:tc>
        <w:tc>
          <w:tcPr>
            <w:tcW w:w="1735" w:type="dxa"/>
            <w:tcBorders>
              <w:left w:val="nil"/>
              <w:right w:val="nil"/>
            </w:tcBorders>
          </w:tcPr>
          <w:p w14:paraId="5997335F" w14:textId="77777777" w:rsidR="001B16EC" w:rsidRPr="00CB5D9E" w:rsidRDefault="001B16EC" w:rsidP="00E534A8">
            <w:pPr>
              <w:spacing w:after="120"/>
              <w:rPr>
                <w:rFonts w:asciiTheme="majorBidi" w:hAnsiTheme="majorBidi" w:cstheme="majorBidi"/>
                <w:szCs w:val="24"/>
              </w:rPr>
            </w:pPr>
          </w:p>
        </w:tc>
        <w:tc>
          <w:tcPr>
            <w:tcW w:w="1735" w:type="dxa"/>
            <w:tcBorders>
              <w:left w:val="nil"/>
              <w:right w:val="nil"/>
            </w:tcBorders>
          </w:tcPr>
          <w:p w14:paraId="189A9C87" w14:textId="77777777" w:rsidR="001B16EC" w:rsidRPr="00CB5D9E" w:rsidRDefault="001B16EC" w:rsidP="00E534A8">
            <w:pPr>
              <w:spacing w:after="120"/>
              <w:rPr>
                <w:rFonts w:asciiTheme="majorBidi" w:hAnsiTheme="majorBidi" w:cstheme="majorBidi"/>
                <w:szCs w:val="24"/>
              </w:rPr>
            </w:pPr>
          </w:p>
        </w:tc>
        <w:tc>
          <w:tcPr>
            <w:tcW w:w="1735" w:type="dxa"/>
            <w:tcBorders>
              <w:left w:val="nil"/>
            </w:tcBorders>
          </w:tcPr>
          <w:p w14:paraId="7E73B8C9" w14:textId="77777777" w:rsidR="001B16EC" w:rsidRPr="00CB5D9E" w:rsidRDefault="001B16EC" w:rsidP="00E534A8">
            <w:pPr>
              <w:spacing w:after="120"/>
              <w:rPr>
                <w:rFonts w:asciiTheme="majorBidi" w:hAnsiTheme="majorBidi" w:cstheme="majorBidi"/>
                <w:szCs w:val="24"/>
              </w:rPr>
            </w:pPr>
          </w:p>
        </w:tc>
      </w:tr>
      <w:tr w:rsidR="001B16EC" w:rsidRPr="00CB5D9E" w14:paraId="3D61AD23" w14:textId="77777777" w:rsidTr="00E534A8">
        <w:tc>
          <w:tcPr>
            <w:tcW w:w="1555" w:type="dxa"/>
          </w:tcPr>
          <w:p w14:paraId="61072C47"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sz w:val="24"/>
                <w:szCs w:val="24"/>
              </w:rPr>
              <w:t>Situation A</w:t>
            </w:r>
          </w:p>
        </w:tc>
        <w:tc>
          <w:tcPr>
            <w:tcW w:w="6939" w:type="dxa"/>
            <w:gridSpan w:val="4"/>
          </w:tcPr>
          <w:p w14:paraId="6B3A79DB" w14:textId="77777777" w:rsidR="001B16EC" w:rsidRPr="00CB5D9E" w:rsidRDefault="001B16EC" w:rsidP="00E534A8">
            <w:pPr>
              <w:spacing w:after="120"/>
              <w:jc w:val="both"/>
              <w:rPr>
                <w:rFonts w:asciiTheme="majorBidi" w:hAnsiTheme="majorBidi" w:cstheme="majorBidi"/>
                <w:sz w:val="24"/>
                <w:szCs w:val="24"/>
              </w:rPr>
            </w:pPr>
            <w:r w:rsidRPr="00CB5D9E">
              <w:rPr>
                <w:rFonts w:asciiTheme="majorBidi" w:hAnsiTheme="majorBidi" w:cstheme="majorBidi"/>
                <w:sz w:val="24"/>
                <w:szCs w:val="24"/>
              </w:rPr>
              <w:t xml:space="preserve">When the valences of consumption experience, aggregated rating and individual reviews are congruent. </w:t>
            </w:r>
          </w:p>
        </w:tc>
      </w:tr>
      <w:tr w:rsidR="001B16EC" w:rsidRPr="00CB5D9E" w14:paraId="696AB9F3" w14:textId="77777777" w:rsidTr="00E534A8">
        <w:tc>
          <w:tcPr>
            <w:tcW w:w="1555" w:type="dxa"/>
          </w:tcPr>
          <w:p w14:paraId="673BE4D0"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sz w:val="24"/>
                <w:szCs w:val="24"/>
              </w:rPr>
              <w:t>Situation B</w:t>
            </w:r>
          </w:p>
        </w:tc>
        <w:tc>
          <w:tcPr>
            <w:tcW w:w="6939" w:type="dxa"/>
            <w:gridSpan w:val="4"/>
          </w:tcPr>
          <w:p w14:paraId="7FC5FC3D" w14:textId="2BFB66A3" w:rsidR="001B16EC" w:rsidRPr="00CB5D9E" w:rsidRDefault="001B16EC" w:rsidP="00B34083">
            <w:pPr>
              <w:spacing w:after="120"/>
              <w:jc w:val="both"/>
              <w:rPr>
                <w:rFonts w:asciiTheme="majorBidi" w:hAnsiTheme="majorBidi" w:cstheme="majorBidi"/>
                <w:sz w:val="24"/>
                <w:szCs w:val="24"/>
              </w:rPr>
            </w:pPr>
            <w:r w:rsidRPr="00CB5D9E">
              <w:rPr>
                <w:rFonts w:asciiTheme="majorBidi" w:hAnsiTheme="majorBidi" w:cstheme="majorBidi"/>
                <w:sz w:val="24"/>
                <w:szCs w:val="24"/>
              </w:rPr>
              <w:t xml:space="preserve">When the valences of consumption experience and aggregated rating are congruent but </w:t>
            </w:r>
            <w:r w:rsidR="00B62121" w:rsidRPr="00CB5D9E">
              <w:rPr>
                <w:rFonts w:asciiTheme="majorBidi" w:hAnsiTheme="majorBidi" w:cstheme="majorBidi"/>
                <w:sz w:val="24"/>
                <w:szCs w:val="24"/>
              </w:rPr>
              <w:t>opposite to</w:t>
            </w:r>
            <w:r w:rsidRPr="00CB5D9E">
              <w:rPr>
                <w:rFonts w:asciiTheme="majorBidi" w:hAnsiTheme="majorBidi" w:cstheme="majorBidi"/>
                <w:sz w:val="24"/>
                <w:szCs w:val="24"/>
              </w:rPr>
              <w:t xml:space="preserve"> the valence of individual reviews. </w:t>
            </w:r>
          </w:p>
        </w:tc>
      </w:tr>
      <w:tr w:rsidR="001B16EC" w:rsidRPr="00CB5D9E" w14:paraId="0C20D944" w14:textId="77777777" w:rsidTr="00E534A8">
        <w:tc>
          <w:tcPr>
            <w:tcW w:w="1555" w:type="dxa"/>
          </w:tcPr>
          <w:p w14:paraId="3E6CA0FB"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sz w:val="24"/>
                <w:szCs w:val="24"/>
              </w:rPr>
              <w:t>Situation C</w:t>
            </w:r>
          </w:p>
        </w:tc>
        <w:tc>
          <w:tcPr>
            <w:tcW w:w="6939" w:type="dxa"/>
            <w:gridSpan w:val="4"/>
          </w:tcPr>
          <w:p w14:paraId="686880C4" w14:textId="669D3F8C" w:rsidR="001B16EC" w:rsidRPr="00CB5D9E" w:rsidRDefault="001B16EC" w:rsidP="00B34083">
            <w:pPr>
              <w:spacing w:after="120"/>
              <w:jc w:val="both"/>
              <w:rPr>
                <w:rFonts w:asciiTheme="majorBidi" w:hAnsiTheme="majorBidi" w:cstheme="majorBidi"/>
                <w:sz w:val="24"/>
                <w:szCs w:val="24"/>
              </w:rPr>
            </w:pPr>
            <w:r w:rsidRPr="00CB5D9E">
              <w:rPr>
                <w:rFonts w:asciiTheme="majorBidi" w:hAnsiTheme="majorBidi" w:cstheme="majorBidi"/>
                <w:sz w:val="24"/>
                <w:szCs w:val="24"/>
              </w:rPr>
              <w:t xml:space="preserve">When the valences of consumption experience and individual reviews are congruent but </w:t>
            </w:r>
            <w:r w:rsidR="00B62121" w:rsidRPr="00CB5D9E">
              <w:rPr>
                <w:rFonts w:asciiTheme="majorBidi" w:hAnsiTheme="majorBidi" w:cstheme="majorBidi"/>
                <w:sz w:val="24"/>
                <w:szCs w:val="24"/>
              </w:rPr>
              <w:t xml:space="preserve">opposite </w:t>
            </w:r>
            <w:proofErr w:type="gramStart"/>
            <w:r w:rsidR="00B62121" w:rsidRPr="00CB5D9E">
              <w:rPr>
                <w:rFonts w:asciiTheme="majorBidi" w:hAnsiTheme="majorBidi" w:cstheme="majorBidi"/>
                <w:sz w:val="24"/>
                <w:szCs w:val="24"/>
              </w:rPr>
              <w:t>to</w:t>
            </w:r>
            <w:proofErr w:type="gramEnd"/>
            <w:r w:rsidRPr="00CB5D9E">
              <w:rPr>
                <w:rFonts w:asciiTheme="majorBidi" w:hAnsiTheme="majorBidi" w:cstheme="majorBidi"/>
                <w:sz w:val="24"/>
                <w:szCs w:val="24"/>
              </w:rPr>
              <w:t xml:space="preserve"> the valence of aggregated rating. </w:t>
            </w:r>
          </w:p>
        </w:tc>
      </w:tr>
      <w:tr w:rsidR="001B16EC" w:rsidRPr="00CB5D9E" w14:paraId="35A12801" w14:textId="77777777" w:rsidTr="00E534A8">
        <w:tc>
          <w:tcPr>
            <w:tcW w:w="1555" w:type="dxa"/>
          </w:tcPr>
          <w:p w14:paraId="633BB50E" w14:textId="77777777" w:rsidR="001B16EC" w:rsidRPr="00CB5D9E" w:rsidRDefault="001B16EC" w:rsidP="00E534A8">
            <w:pPr>
              <w:spacing w:after="120"/>
              <w:rPr>
                <w:rFonts w:asciiTheme="majorBidi" w:hAnsiTheme="majorBidi" w:cstheme="majorBidi"/>
                <w:b/>
                <w:bCs/>
                <w:szCs w:val="24"/>
              </w:rPr>
            </w:pPr>
            <w:r w:rsidRPr="00CB5D9E">
              <w:rPr>
                <w:rFonts w:asciiTheme="majorBidi" w:hAnsiTheme="majorBidi" w:cstheme="majorBidi"/>
                <w:sz w:val="24"/>
                <w:szCs w:val="24"/>
              </w:rPr>
              <w:t>Situation D</w:t>
            </w:r>
          </w:p>
        </w:tc>
        <w:tc>
          <w:tcPr>
            <w:tcW w:w="6939" w:type="dxa"/>
            <w:gridSpan w:val="4"/>
          </w:tcPr>
          <w:p w14:paraId="049DD280" w14:textId="399BD0E0" w:rsidR="001B16EC" w:rsidRPr="00CB5D9E" w:rsidRDefault="001B16EC" w:rsidP="00B34083">
            <w:pPr>
              <w:spacing w:after="120"/>
              <w:jc w:val="both"/>
              <w:rPr>
                <w:rFonts w:asciiTheme="majorBidi" w:hAnsiTheme="majorBidi" w:cstheme="majorBidi"/>
                <w:sz w:val="24"/>
                <w:szCs w:val="24"/>
              </w:rPr>
            </w:pPr>
            <w:r w:rsidRPr="00CB5D9E">
              <w:rPr>
                <w:rFonts w:asciiTheme="majorBidi" w:hAnsiTheme="majorBidi" w:cstheme="majorBidi"/>
                <w:sz w:val="24"/>
                <w:szCs w:val="24"/>
              </w:rPr>
              <w:t xml:space="preserve">When the valences of aggregated rating and individual reviews are congruent but </w:t>
            </w:r>
            <w:r w:rsidR="00B62121" w:rsidRPr="00CB5D9E">
              <w:rPr>
                <w:rFonts w:asciiTheme="majorBidi" w:hAnsiTheme="majorBidi" w:cstheme="majorBidi"/>
                <w:sz w:val="24"/>
                <w:szCs w:val="24"/>
              </w:rPr>
              <w:t>opposite to</w:t>
            </w:r>
            <w:r w:rsidRPr="00CB5D9E">
              <w:rPr>
                <w:rFonts w:asciiTheme="majorBidi" w:hAnsiTheme="majorBidi" w:cstheme="majorBidi"/>
                <w:sz w:val="24"/>
                <w:szCs w:val="24"/>
              </w:rPr>
              <w:t xml:space="preserve"> the valence of consumption experience. </w:t>
            </w:r>
          </w:p>
        </w:tc>
      </w:tr>
    </w:tbl>
    <w:p w14:paraId="76017AF8" w14:textId="1F89AB92"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F87CF03" w14:textId="3F719815"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03E42C4F" w14:textId="5BA75858"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DF5099A" w14:textId="7A57F058"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AAC5B61" w14:textId="3DB13188"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1C60CF7" w14:textId="5F3BC50F"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1303C1D2" w14:textId="104E4BD3"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26BFA8BC" w14:textId="11336719"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C06EF50" w14:textId="36AEF4D7"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70F39BCB" w14:textId="1A75C6DA"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335A46D4" w14:textId="03F5DF10"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0A7B1CBE" w14:textId="378699D7"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41C8AB11" w14:textId="4060F6B1" w:rsidR="001B16EC" w:rsidRPr="00CB5D9E" w:rsidRDefault="001B16EC" w:rsidP="00935166">
      <w:pPr>
        <w:spacing w:after="120" w:line="240" w:lineRule="auto"/>
        <w:ind w:left="720" w:hanging="720"/>
        <w:jc w:val="both"/>
        <w:rPr>
          <w:rFonts w:ascii="Times New Roman" w:hAnsi="Times New Roman" w:cs="Times New Roman"/>
          <w:color w:val="222222"/>
          <w:sz w:val="28"/>
          <w:szCs w:val="24"/>
          <w:shd w:val="clear" w:color="auto" w:fill="FFFFFF"/>
        </w:rPr>
      </w:pPr>
    </w:p>
    <w:p w14:paraId="5E6B8A78" w14:textId="3B379ABC" w:rsidR="001B16EC" w:rsidRPr="00CB5D9E" w:rsidRDefault="001B16EC" w:rsidP="00EC0FFA">
      <w:pPr>
        <w:spacing w:after="200" w:line="276" w:lineRule="auto"/>
        <w:rPr>
          <w:rFonts w:ascii="Times New Roman" w:hAnsi="Times New Roman" w:cs="Times New Roman"/>
          <w:color w:val="222222"/>
          <w:sz w:val="28"/>
          <w:szCs w:val="24"/>
          <w:shd w:val="clear" w:color="auto" w:fill="FFFFFF"/>
        </w:rPr>
      </w:pPr>
      <w:r w:rsidRPr="00CB5D9E">
        <w:rPr>
          <w:rFonts w:ascii="Times New Roman" w:hAnsi="Times New Roman" w:cs="Times New Roman"/>
          <w:color w:val="222222"/>
          <w:sz w:val="28"/>
          <w:szCs w:val="24"/>
          <w:shd w:val="clear" w:color="auto" w:fill="FFFFFF"/>
        </w:rPr>
        <w:br w:type="page"/>
      </w:r>
    </w:p>
    <w:p w14:paraId="0DFD8A03" w14:textId="11E91004" w:rsidR="00935166" w:rsidRPr="00CB5D9E" w:rsidRDefault="00935166" w:rsidP="00935166">
      <w:pPr>
        <w:pStyle w:val="Heading1"/>
        <w:rPr>
          <w:rFonts w:ascii="Times New Roman" w:hAnsi="Times New Roman" w:cs="Times New Roman"/>
          <w:b/>
          <w:color w:val="auto"/>
        </w:rPr>
      </w:pPr>
      <w:r w:rsidRPr="00CB5D9E">
        <w:rPr>
          <w:rFonts w:ascii="Times New Roman" w:hAnsi="Times New Roman" w:cs="Times New Roman"/>
          <w:b/>
          <w:color w:val="auto"/>
        </w:rPr>
        <w:t xml:space="preserve">Appendix </w:t>
      </w:r>
      <w:r w:rsidR="00061052" w:rsidRPr="00CB5D9E">
        <w:rPr>
          <w:rFonts w:ascii="Times New Roman" w:hAnsi="Times New Roman" w:cs="Times New Roman"/>
          <w:b/>
          <w:color w:val="auto"/>
        </w:rPr>
        <w:t>1</w:t>
      </w:r>
      <w:r w:rsidRPr="00CB5D9E">
        <w:rPr>
          <w:rFonts w:ascii="Times New Roman" w:hAnsi="Times New Roman" w:cs="Times New Roman"/>
          <w:b/>
          <w:color w:val="auto"/>
        </w:rPr>
        <w:t xml:space="preserve">: Examples of Experimental Scenarios </w:t>
      </w:r>
    </w:p>
    <w:p w14:paraId="67EAFB0E"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p>
    <w:p w14:paraId="52A43E99" w14:textId="52001323" w:rsidR="00935166" w:rsidRPr="00CB5D9E" w:rsidRDefault="00935166" w:rsidP="00935166">
      <w:pPr>
        <w:pStyle w:val="Heading2"/>
        <w:rPr>
          <w:rFonts w:ascii="Times New Roman" w:hAnsi="Times New Roman" w:cs="Times New Roman"/>
          <w:b/>
          <w:color w:val="auto"/>
          <w:sz w:val="24"/>
          <w:szCs w:val="24"/>
        </w:rPr>
      </w:pPr>
      <w:r w:rsidRPr="00CB5D9E">
        <w:rPr>
          <w:rFonts w:ascii="Times New Roman" w:hAnsi="Times New Roman" w:cs="Times New Roman"/>
          <w:b/>
          <w:color w:val="auto"/>
          <w:sz w:val="24"/>
          <w:szCs w:val="24"/>
        </w:rPr>
        <w:t>3* Hotel Standard in Scenarios</w:t>
      </w:r>
    </w:p>
    <w:p w14:paraId="0202658D"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p>
    <w:p w14:paraId="30FE9044"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Imagine that you are going to </w:t>
      </w:r>
      <w:r w:rsidRPr="00CB5D9E">
        <w:rPr>
          <w:rFonts w:ascii="Times New Roman" w:hAnsi="Times New Roman" w:cs="Times New Roman"/>
          <w:b/>
          <w:bCs/>
          <w:i/>
          <w:iCs/>
          <w:sz w:val="24"/>
          <w:szCs w:val="24"/>
        </w:rPr>
        <w:t xml:space="preserve">Orlando </w:t>
      </w:r>
      <w:r w:rsidRPr="00CB5D9E">
        <w:rPr>
          <w:rFonts w:ascii="Times New Roman" w:hAnsi="Times New Roman" w:cs="Times New Roman"/>
          <w:sz w:val="24"/>
          <w:szCs w:val="24"/>
        </w:rPr>
        <w:t xml:space="preserve">for a </w:t>
      </w:r>
      <w:r w:rsidRPr="00CB5D9E">
        <w:rPr>
          <w:rFonts w:ascii="Times New Roman" w:hAnsi="Times New Roman" w:cs="Times New Roman"/>
          <w:b/>
          <w:bCs/>
          <w:i/>
          <w:iCs/>
          <w:sz w:val="24"/>
          <w:szCs w:val="24"/>
        </w:rPr>
        <w:t xml:space="preserve">5-day </w:t>
      </w:r>
      <w:r w:rsidRPr="00CB5D9E">
        <w:rPr>
          <w:rFonts w:ascii="Times New Roman" w:hAnsi="Times New Roman" w:cs="Times New Roman"/>
          <w:sz w:val="24"/>
          <w:szCs w:val="24"/>
        </w:rPr>
        <w:t xml:space="preserve">(4 nights) holiday with your partner (or best friend) during the summer time and staying in a hotel called Diamond Hotel that you booked about </w:t>
      </w:r>
      <w:r w:rsidRPr="00CB5D9E">
        <w:rPr>
          <w:rFonts w:ascii="Times New Roman" w:hAnsi="Times New Roman" w:cs="Times New Roman"/>
          <w:b/>
          <w:bCs/>
          <w:i/>
          <w:iCs/>
          <w:sz w:val="24"/>
          <w:szCs w:val="24"/>
        </w:rPr>
        <w:t>6 weeks in advance</w:t>
      </w:r>
      <w:r w:rsidRPr="00CB5D9E">
        <w:rPr>
          <w:rFonts w:ascii="Times New Roman" w:hAnsi="Times New Roman" w:cs="Times New Roman"/>
          <w:sz w:val="24"/>
          <w:szCs w:val="24"/>
        </w:rPr>
        <w:t xml:space="preserve">. Diamond Hotel is recognized as a </w:t>
      </w:r>
      <w:r w:rsidRPr="00CB5D9E">
        <w:rPr>
          <w:rFonts w:ascii="Times New Roman" w:hAnsi="Times New Roman" w:cs="Times New Roman"/>
          <w:b/>
          <w:bCs/>
          <w:i/>
          <w:iCs/>
          <w:sz w:val="24"/>
          <w:szCs w:val="24"/>
        </w:rPr>
        <w:t>3-star</w:t>
      </w:r>
      <w:r w:rsidRPr="00CB5D9E">
        <w:rPr>
          <w:rFonts w:ascii="Times New Roman" w:hAnsi="Times New Roman" w:cs="Times New Roman"/>
          <w:sz w:val="24"/>
          <w:szCs w:val="24"/>
        </w:rPr>
        <w:t xml:space="preserve"> </w:t>
      </w:r>
      <w:r w:rsidRPr="00CB5D9E">
        <w:rPr>
          <w:rFonts w:ascii="Times New Roman" w:hAnsi="Times New Roman" w:cs="Times New Roman"/>
          <w:b/>
          <w:bCs/>
          <w:i/>
          <w:iCs/>
          <w:sz w:val="24"/>
          <w:szCs w:val="24"/>
        </w:rPr>
        <w:t xml:space="preserve">hotel </w:t>
      </w:r>
      <w:r w:rsidRPr="00CB5D9E">
        <w:rPr>
          <w:rFonts w:ascii="Times New Roman" w:hAnsi="Times New Roman" w:cs="Times New Roman"/>
          <w:sz w:val="24"/>
          <w:szCs w:val="24"/>
        </w:rPr>
        <w:t xml:space="preserve">on major hotel booking sites (e.g. Expedia, Hotels.com and Booking.com). You booked the hotel at the average price rate of </w:t>
      </w:r>
      <w:r w:rsidRPr="00CB5D9E">
        <w:rPr>
          <w:rFonts w:ascii="Times New Roman" w:hAnsi="Times New Roman" w:cs="Times New Roman"/>
          <w:b/>
          <w:bCs/>
          <w:i/>
          <w:iCs/>
          <w:sz w:val="24"/>
          <w:szCs w:val="24"/>
        </w:rPr>
        <w:t xml:space="preserve">$100/per night </w:t>
      </w:r>
      <w:r w:rsidRPr="00CB5D9E">
        <w:rPr>
          <w:rFonts w:ascii="Times New Roman" w:hAnsi="Times New Roman" w:cs="Times New Roman"/>
          <w:sz w:val="24"/>
          <w:szCs w:val="24"/>
        </w:rPr>
        <w:t>for a standard room.</w:t>
      </w:r>
    </w:p>
    <w:p w14:paraId="30F14378"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p>
    <w:p w14:paraId="32B61701"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A brief of key standards for a 3-star hotel*</w:t>
      </w:r>
    </w:p>
    <w:p w14:paraId="0E9D54FD"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p>
    <w:p w14:paraId="44D2164C"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r w:rsidRPr="00CB5D9E">
        <w:rPr>
          <w:rFonts w:ascii="Times New Roman" w:hAnsi="Times New Roman" w:cs="Times New Roman"/>
          <w:b/>
          <w:bCs/>
          <w:sz w:val="24"/>
          <w:szCs w:val="24"/>
        </w:rPr>
        <w:t>Building/rooms</w:t>
      </w:r>
    </w:p>
    <w:p w14:paraId="4AAE37C7"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Clean, hygienic, and all mechanisms and equipment are functional in a faultless condition.</w:t>
      </w:r>
    </w:p>
    <w:p w14:paraId="189EA2CA"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p>
    <w:p w14:paraId="18D7DC87"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r w:rsidRPr="00CB5D9E">
        <w:rPr>
          <w:rFonts w:ascii="Times New Roman" w:hAnsi="Times New Roman" w:cs="Times New Roman"/>
          <w:b/>
          <w:bCs/>
          <w:sz w:val="24"/>
          <w:szCs w:val="24"/>
        </w:rPr>
        <w:t>Furniture/equipment</w:t>
      </w:r>
    </w:p>
    <w:p w14:paraId="2C33E2EA"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Toothbrush tumbler, soap or body wash, bath essence or shower gel, shampoo, cleansing tissue, and towels are available in the private bathroom. Double beds are a minimum of 1.80 m x 1.90 m. </w:t>
      </w:r>
      <w:proofErr w:type="spellStart"/>
      <w:r w:rsidRPr="00CB5D9E">
        <w:rPr>
          <w:rFonts w:ascii="Times New Roman" w:hAnsi="Times New Roman" w:cs="Times New Roman"/>
          <w:sz w:val="24"/>
          <w:szCs w:val="24"/>
        </w:rPr>
        <w:t>Color</w:t>
      </w:r>
      <w:proofErr w:type="spellEnd"/>
      <w:r w:rsidRPr="00CB5D9E">
        <w:rPr>
          <w:rFonts w:ascii="Times New Roman" w:hAnsi="Times New Roman" w:cs="Times New Roman"/>
          <w:sz w:val="24"/>
          <w:szCs w:val="24"/>
        </w:rPr>
        <w:t xml:space="preserve"> TV with a remote control and telephone. Internet access in the public area or in the rooms.</w:t>
      </w:r>
    </w:p>
    <w:p w14:paraId="5D94E381"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p>
    <w:p w14:paraId="33E8A40E"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b/>
          <w:bCs/>
          <w:sz w:val="24"/>
          <w:szCs w:val="24"/>
        </w:rPr>
      </w:pPr>
      <w:r w:rsidRPr="00CB5D9E">
        <w:rPr>
          <w:rFonts w:ascii="Times New Roman" w:hAnsi="Times New Roman" w:cs="Times New Roman"/>
          <w:b/>
          <w:bCs/>
          <w:sz w:val="24"/>
          <w:szCs w:val="24"/>
        </w:rPr>
        <w:t>Services</w:t>
      </w:r>
    </w:p>
    <w:p w14:paraId="7EEA7EE7" w14:textId="77777777" w:rsidR="00935166" w:rsidRPr="00CB5D9E" w:rsidRDefault="00935166" w:rsidP="00935166">
      <w:pPr>
        <w:autoSpaceDE w:val="0"/>
        <w:autoSpaceDN w:val="0"/>
        <w:adjustRightInd w:val="0"/>
        <w:spacing w:after="0" w:line="240" w:lineRule="auto"/>
        <w:jc w:val="both"/>
        <w:rPr>
          <w:rFonts w:ascii="Times New Roman" w:hAnsi="Times New Roman" w:cs="Times New Roman"/>
          <w:sz w:val="24"/>
          <w:szCs w:val="24"/>
        </w:rPr>
      </w:pPr>
      <w:r w:rsidRPr="00CB5D9E">
        <w:rPr>
          <w:rFonts w:ascii="Times New Roman" w:hAnsi="Times New Roman" w:cs="Times New Roman"/>
          <w:sz w:val="24"/>
          <w:szCs w:val="24"/>
        </w:rPr>
        <w:t>Daily room cleaning. Breakfast buffet or equivalent breakfast menu card that includes at least one hot beverage, a fruit juice, fruit or a fruit salad, a choice of bread and rolls with butter, jam, cold cuts, and cheese. Most offer 24-hour reception service.</w:t>
      </w:r>
    </w:p>
    <w:p w14:paraId="0513719C" w14:textId="77777777" w:rsidR="00935166" w:rsidRPr="00CB5D9E" w:rsidRDefault="00935166" w:rsidP="00935166">
      <w:pPr>
        <w:jc w:val="both"/>
        <w:rPr>
          <w:rFonts w:ascii="Times New Roman" w:hAnsi="Times New Roman" w:cs="Times New Roman"/>
          <w:i/>
          <w:iCs/>
          <w:sz w:val="24"/>
          <w:szCs w:val="24"/>
        </w:rPr>
      </w:pPr>
    </w:p>
    <w:p w14:paraId="55FA33BB" w14:textId="77777777" w:rsidR="00935166" w:rsidRPr="00CB5D9E" w:rsidRDefault="00935166" w:rsidP="00935166">
      <w:pPr>
        <w:jc w:val="both"/>
        <w:rPr>
          <w:rFonts w:ascii="Times New Roman" w:hAnsi="Times New Roman" w:cs="Times New Roman"/>
          <w:i/>
          <w:iCs/>
          <w:sz w:val="24"/>
          <w:szCs w:val="24"/>
        </w:rPr>
      </w:pPr>
      <w:r w:rsidRPr="00CB5D9E">
        <w:rPr>
          <w:rFonts w:ascii="Times New Roman" w:hAnsi="Times New Roman" w:cs="Times New Roman"/>
          <w:i/>
          <w:iCs/>
          <w:sz w:val="24"/>
          <w:szCs w:val="24"/>
        </w:rPr>
        <w:t xml:space="preserve">* Adopted from the criteria for </w:t>
      </w:r>
      <w:proofErr w:type="spellStart"/>
      <w:r w:rsidRPr="00CB5D9E">
        <w:rPr>
          <w:rFonts w:ascii="Times New Roman" w:hAnsi="Times New Roman" w:cs="Times New Roman"/>
          <w:i/>
          <w:iCs/>
          <w:sz w:val="24"/>
          <w:szCs w:val="24"/>
        </w:rPr>
        <w:t>Hotelstars</w:t>
      </w:r>
      <w:proofErr w:type="spellEnd"/>
      <w:r w:rsidRPr="00CB5D9E">
        <w:rPr>
          <w:rFonts w:ascii="Times New Roman" w:hAnsi="Times New Roman" w:cs="Times New Roman"/>
          <w:i/>
          <w:iCs/>
          <w:sz w:val="24"/>
          <w:szCs w:val="24"/>
        </w:rPr>
        <w:t xml:space="preserve"> Union and Expedia Star Ratings (hotel class).</w:t>
      </w:r>
    </w:p>
    <w:p w14:paraId="7BAF6247" w14:textId="45F491ED" w:rsidR="00935166" w:rsidRPr="00CB5D9E" w:rsidRDefault="00935166" w:rsidP="00935166">
      <w:pPr>
        <w:spacing w:after="0" w:line="360" w:lineRule="auto"/>
        <w:jc w:val="both"/>
        <w:rPr>
          <w:rFonts w:ascii="Times New Roman" w:hAnsi="Times New Roman" w:cs="Times New Roman"/>
          <w:color w:val="000000" w:themeColor="text1"/>
          <w:sz w:val="24"/>
          <w:szCs w:val="24"/>
        </w:rPr>
      </w:pPr>
    </w:p>
    <w:p w14:paraId="4F423698" w14:textId="77777777" w:rsidR="00935166" w:rsidRPr="00CB5D9E" w:rsidRDefault="00935166" w:rsidP="00935166">
      <w:pPr>
        <w:spacing w:after="0" w:line="360" w:lineRule="auto"/>
        <w:jc w:val="both"/>
        <w:rPr>
          <w:rFonts w:ascii="Times New Roman" w:hAnsi="Times New Roman" w:cs="Times New Roman"/>
          <w:b/>
          <w:color w:val="000000" w:themeColor="text1"/>
          <w:sz w:val="24"/>
          <w:szCs w:val="24"/>
        </w:rPr>
      </w:pPr>
      <w:r w:rsidRPr="00CB5D9E">
        <w:rPr>
          <w:rFonts w:ascii="Times New Roman" w:hAnsi="Times New Roman" w:cs="Times New Roman"/>
          <w:b/>
          <w:color w:val="000000" w:themeColor="text1"/>
          <w:sz w:val="24"/>
          <w:szCs w:val="24"/>
        </w:rPr>
        <w:t>Hotel Staying Experience</w:t>
      </w:r>
    </w:p>
    <w:p w14:paraId="3A3543B4" w14:textId="77777777" w:rsidR="00935166" w:rsidRPr="00CB5D9E" w:rsidRDefault="00935166" w:rsidP="005A2AB2">
      <w:pPr>
        <w:spacing w:after="0" w:line="360" w:lineRule="auto"/>
        <w:jc w:val="both"/>
        <w:rPr>
          <w:rFonts w:ascii="Times New Roman" w:hAnsi="Times New Roman" w:cs="Times New Roman"/>
          <w:i/>
          <w:color w:val="000000" w:themeColor="text1"/>
          <w:sz w:val="24"/>
          <w:szCs w:val="24"/>
        </w:rPr>
      </w:pPr>
    </w:p>
    <w:p w14:paraId="28732C1B" w14:textId="77777777" w:rsidR="00935166" w:rsidRPr="00CB5D9E" w:rsidRDefault="00935166" w:rsidP="005A2AB2">
      <w:pPr>
        <w:pStyle w:val="Heading3"/>
        <w:rPr>
          <w:rFonts w:ascii="Times New Roman" w:hAnsi="Times New Roman" w:cs="Times New Roman"/>
          <w:b/>
          <w:color w:val="auto"/>
        </w:rPr>
      </w:pPr>
      <w:r w:rsidRPr="00CB5D9E">
        <w:rPr>
          <w:rFonts w:ascii="Times New Roman" w:hAnsi="Times New Roman" w:cs="Times New Roman"/>
          <w:b/>
          <w:color w:val="auto"/>
        </w:rPr>
        <w:t xml:space="preserve">Positive Consumption Experience </w:t>
      </w:r>
    </w:p>
    <w:p w14:paraId="656FC7DF" w14:textId="6F91488B" w:rsidR="00935166" w:rsidRPr="00CB5D9E" w:rsidRDefault="00935166" w:rsidP="005A2AB2">
      <w:pPr>
        <w:spacing w:after="0" w:line="360" w:lineRule="auto"/>
        <w:jc w:val="both"/>
        <w:rPr>
          <w:rFonts w:ascii="Times New Roman" w:hAnsi="Times New Roman" w:cs="Times New Roman"/>
          <w:bCs/>
          <w:sz w:val="24"/>
          <w:szCs w:val="24"/>
        </w:rPr>
      </w:pPr>
      <w:r w:rsidRPr="00CB5D9E">
        <w:rPr>
          <w:rFonts w:ascii="Times New Roman" w:hAnsi="Times New Roman" w:cs="Times New Roman"/>
          <w:bCs/>
          <w:sz w:val="24"/>
          <w:szCs w:val="24"/>
        </w:rPr>
        <w:t xml:space="preserve">Building/room </w:t>
      </w:r>
    </w:p>
    <w:p w14:paraId="0C539B78" w14:textId="77777777" w:rsidR="00935166" w:rsidRPr="00CB5D9E" w:rsidRDefault="00935166" w:rsidP="005A2AB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The hotel looked magnificent from the outside. The whole building was neat and smelled fresh all the time. The hotel room was very bright, clean, and spacious. </w:t>
      </w:r>
    </w:p>
    <w:p w14:paraId="7E7FFBD1" w14:textId="77777777" w:rsidR="00935166" w:rsidRPr="00CB5D9E" w:rsidRDefault="00935166" w:rsidP="005A2AB2">
      <w:pPr>
        <w:spacing w:after="0" w:line="360" w:lineRule="auto"/>
        <w:jc w:val="both"/>
        <w:rPr>
          <w:rFonts w:ascii="Times New Roman" w:hAnsi="Times New Roman" w:cs="Times New Roman"/>
          <w:sz w:val="24"/>
          <w:szCs w:val="24"/>
        </w:rPr>
      </w:pPr>
    </w:p>
    <w:p w14:paraId="0EEC8E18" w14:textId="77777777" w:rsidR="00935166" w:rsidRPr="00CB5D9E" w:rsidRDefault="00935166" w:rsidP="005A2AB2">
      <w:pPr>
        <w:spacing w:after="0" w:line="360" w:lineRule="auto"/>
        <w:jc w:val="both"/>
        <w:rPr>
          <w:rFonts w:ascii="Times New Roman" w:hAnsi="Times New Roman" w:cs="Times New Roman"/>
          <w:bCs/>
          <w:sz w:val="24"/>
          <w:szCs w:val="24"/>
        </w:rPr>
      </w:pPr>
      <w:r w:rsidRPr="00CB5D9E">
        <w:rPr>
          <w:rFonts w:ascii="Times New Roman" w:hAnsi="Times New Roman" w:cs="Times New Roman"/>
          <w:bCs/>
          <w:sz w:val="24"/>
          <w:szCs w:val="24"/>
        </w:rPr>
        <w:t xml:space="preserve">Furniture/equipment </w:t>
      </w:r>
    </w:p>
    <w:p w14:paraId="2413EA4A" w14:textId="77777777" w:rsidR="00935166" w:rsidRPr="00CB5D9E" w:rsidRDefault="00935166" w:rsidP="005A2AB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The wardrobe had a large built-in full-length mirror with separate luggage space in the closet. The bed was fairly big and comfortable. Different types of pillow were available for you to choose based on your preference. The sheet and duvet cover felt supple with attractively textured fabric. There were over 100 TV channels available on the flat-screen TV in the room. The free Wi-Fi worked well. The bathroom was very clean, spacious, and was provided with branded toiletries. </w:t>
      </w:r>
    </w:p>
    <w:p w14:paraId="2B0FDBDF" w14:textId="77777777" w:rsidR="00935166" w:rsidRPr="00CB5D9E" w:rsidRDefault="00935166" w:rsidP="005A2AB2">
      <w:pPr>
        <w:spacing w:after="0" w:line="360" w:lineRule="auto"/>
        <w:jc w:val="both"/>
        <w:rPr>
          <w:rFonts w:ascii="Times New Roman" w:hAnsi="Times New Roman" w:cs="Times New Roman"/>
          <w:sz w:val="24"/>
          <w:szCs w:val="24"/>
        </w:rPr>
      </w:pPr>
    </w:p>
    <w:p w14:paraId="1A72BC53" w14:textId="77777777" w:rsidR="00935166" w:rsidRPr="00CB5D9E" w:rsidRDefault="00935166" w:rsidP="005A2AB2">
      <w:pPr>
        <w:spacing w:after="0" w:line="360" w:lineRule="auto"/>
        <w:jc w:val="both"/>
        <w:rPr>
          <w:rFonts w:ascii="Times New Roman" w:hAnsi="Times New Roman" w:cs="Times New Roman"/>
          <w:bCs/>
          <w:sz w:val="24"/>
          <w:szCs w:val="24"/>
        </w:rPr>
      </w:pPr>
      <w:r w:rsidRPr="00CB5D9E">
        <w:rPr>
          <w:rFonts w:ascii="Times New Roman" w:hAnsi="Times New Roman" w:cs="Times New Roman"/>
          <w:bCs/>
          <w:sz w:val="24"/>
          <w:szCs w:val="24"/>
        </w:rPr>
        <w:t xml:space="preserve">Service </w:t>
      </w:r>
    </w:p>
    <w:p w14:paraId="3EAF8C7A" w14:textId="77777777" w:rsidR="00935166" w:rsidRPr="00CB5D9E" w:rsidRDefault="00935166" w:rsidP="005A2AB2">
      <w:pPr>
        <w:spacing w:after="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sz w:val="24"/>
          <w:szCs w:val="24"/>
        </w:rPr>
        <w:t xml:space="preserve">The room was cleaned daily. A wide range of tea and coffee with a selection of biscuits were supplemented daily. The breakfast buffet was served from 6:00 am to 11:00 am, offering a number of choices. Reception service was accessible 24/7 by phone. The hotel staff were polite, friendly, and very helpful, and always had a smile on their face. The reception staff worked professionally and you were served almost immediately at check-in and check-out. </w:t>
      </w:r>
      <w:r w:rsidRPr="00CB5D9E">
        <w:rPr>
          <w:rFonts w:ascii="Times New Roman" w:hAnsi="Times New Roman" w:cs="Times New Roman"/>
          <w:color w:val="000000" w:themeColor="text1"/>
          <w:sz w:val="24"/>
          <w:szCs w:val="24"/>
        </w:rPr>
        <w:t xml:space="preserve"> </w:t>
      </w:r>
    </w:p>
    <w:p w14:paraId="6FACF35E" w14:textId="77777777" w:rsidR="00935166" w:rsidRPr="00CB5D9E" w:rsidRDefault="00935166" w:rsidP="005A2AB2">
      <w:pPr>
        <w:spacing w:after="0" w:line="360" w:lineRule="auto"/>
        <w:jc w:val="both"/>
        <w:rPr>
          <w:rFonts w:ascii="Times New Roman" w:hAnsi="Times New Roman" w:cs="Times New Roman"/>
          <w:color w:val="000000" w:themeColor="text1"/>
          <w:sz w:val="24"/>
          <w:szCs w:val="24"/>
        </w:rPr>
      </w:pPr>
    </w:p>
    <w:p w14:paraId="59014F30" w14:textId="77777777" w:rsidR="00935166" w:rsidRPr="00CB5D9E" w:rsidRDefault="00935166" w:rsidP="005A2AB2">
      <w:pPr>
        <w:pStyle w:val="Heading3"/>
        <w:rPr>
          <w:rFonts w:ascii="Times New Roman" w:hAnsi="Times New Roman" w:cs="Times New Roman"/>
          <w:b/>
          <w:color w:val="auto"/>
        </w:rPr>
      </w:pPr>
      <w:r w:rsidRPr="00CB5D9E">
        <w:rPr>
          <w:rFonts w:ascii="Times New Roman" w:hAnsi="Times New Roman" w:cs="Times New Roman"/>
          <w:b/>
          <w:color w:val="auto"/>
        </w:rPr>
        <w:t xml:space="preserve">Negative Consumption Experience </w:t>
      </w:r>
    </w:p>
    <w:p w14:paraId="2247CFF6" w14:textId="77777777" w:rsidR="00935166" w:rsidRPr="00CB5D9E" w:rsidRDefault="00935166" w:rsidP="005A2AB2">
      <w:pPr>
        <w:pStyle w:val="Default"/>
        <w:spacing w:line="360" w:lineRule="auto"/>
        <w:jc w:val="both"/>
      </w:pPr>
      <w:r w:rsidRPr="00CB5D9E">
        <w:rPr>
          <w:bCs/>
        </w:rPr>
        <w:t xml:space="preserve">Building/room </w:t>
      </w:r>
    </w:p>
    <w:p w14:paraId="3801DCF2" w14:textId="77777777" w:rsidR="00935166" w:rsidRPr="00CB5D9E" w:rsidRDefault="00935166" w:rsidP="005A2AB2">
      <w:pPr>
        <w:pStyle w:val="Default"/>
        <w:spacing w:line="360" w:lineRule="auto"/>
        <w:jc w:val="both"/>
      </w:pPr>
      <w:r w:rsidRPr="00CB5D9E">
        <w:t xml:space="preserve">The hotel looked dirty and poorly maintained from the outside. The whole building seemed damp and there was a lot of mould visible. The hotel room felt pretty small and the carpet was covered with dust and hair. </w:t>
      </w:r>
    </w:p>
    <w:p w14:paraId="3A85FBD1" w14:textId="77777777" w:rsidR="00935166" w:rsidRPr="00CB5D9E" w:rsidRDefault="00935166" w:rsidP="005A2AB2">
      <w:pPr>
        <w:pStyle w:val="Default"/>
        <w:spacing w:line="360" w:lineRule="auto"/>
        <w:jc w:val="both"/>
        <w:rPr>
          <w:b/>
          <w:bCs/>
        </w:rPr>
      </w:pPr>
    </w:p>
    <w:p w14:paraId="411A5AD7" w14:textId="77777777" w:rsidR="00935166" w:rsidRPr="00CB5D9E" w:rsidRDefault="00935166" w:rsidP="005A2AB2">
      <w:pPr>
        <w:pStyle w:val="Default"/>
        <w:spacing w:line="360" w:lineRule="auto"/>
        <w:jc w:val="both"/>
      </w:pPr>
      <w:r w:rsidRPr="00CB5D9E">
        <w:rPr>
          <w:bCs/>
        </w:rPr>
        <w:t xml:space="preserve">Furniture/equipment </w:t>
      </w:r>
    </w:p>
    <w:p w14:paraId="2B1BC2BF" w14:textId="77777777" w:rsidR="00935166" w:rsidRPr="00CB5D9E" w:rsidRDefault="00935166" w:rsidP="005A2AB2">
      <w:pPr>
        <w:pStyle w:val="Default"/>
        <w:spacing w:line="360" w:lineRule="auto"/>
        <w:jc w:val="both"/>
      </w:pPr>
      <w:r w:rsidRPr="00CB5D9E">
        <w:t xml:space="preserve">One corner of the built-in dressing mirror on the wardrobe was cracked. The bed size looked smaller than the standard double-bed size and the mattress was quite hard. The pillows that the hotel provided were too soft and the hotel claimed that they did not have alternative pillows after you asked about this. The texture of the sheet and duvet cover was quite rough and they had light-coloured stains on them. A small TV was installed in the room but did not function at all. The Wi-Fi was available in public areas, but not in the room. The hotel provided no toiletries in the bathroom. </w:t>
      </w:r>
    </w:p>
    <w:p w14:paraId="630AEEA7" w14:textId="77777777" w:rsidR="00935166" w:rsidRPr="00CB5D9E" w:rsidRDefault="00935166" w:rsidP="005A2AB2">
      <w:pPr>
        <w:pStyle w:val="Default"/>
        <w:spacing w:line="360" w:lineRule="auto"/>
        <w:jc w:val="both"/>
        <w:rPr>
          <w:b/>
          <w:bCs/>
        </w:rPr>
      </w:pPr>
    </w:p>
    <w:p w14:paraId="357271A2" w14:textId="77777777" w:rsidR="00935166" w:rsidRPr="00CB5D9E" w:rsidRDefault="00935166" w:rsidP="005A2AB2">
      <w:pPr>
        <w:pStyle w:val="Default"/>
        <w:spacing w:line="360" w:lineRule="auto"/>
        <w:jc w:val="both"/>
      </w:pPr>
      <w:r w:rsidRPr="00CB5D9E">
        <w:rPr>
          <w:bCs/>
        </w:rPr>
        <w:t xml:space="preserve">Service </w:t>
      </w:r>
    </w:p>
    <w:p w14:paraId="027E1C16" w14:textId="77777777" w:rsidR="00935166" w:rsidRPr="00CB5D9E" w:rsidRDefault="00935166" w:rsidP="005A2AB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The room was cleaned on the first two days. On the second two days, the room was only cleaned if required. Only a couple of tea bags and instant coffee sachets were available in the room and these were not supplemented after being consumed. The breakfast buffet was served from 7:00 am to 10:00 am with a very limited choice. A call to reception was not answered on the third night. A request to change the room was rejected out of hand. The reception staff worked rather inefficiently and check-in and check-out took about 15 minutes.</w:t>
      </w:r>
    </w:p>
    <w:p w14:paraId="533C1B06" w14:textId="18592AB3" w:rsidR="00935166" w:rsidRPr="00CB5D9E" w:rsidRDefault="005A2AB2" w:rsidP="005A2AB2">
      <w:pPr>
        <w:spacing w:after="200" w:line="276" w:lineRule="auto"/>
        <w:rPr>
          <w:rFonts w:ascii="Times New Roman" w:hAnsi="Times New Roman" w:cs="Times New Roman"/>
          <w:sz w:val="24"/>
          <w:szCs w:val="24"/>
        </w:rPr>
      </w:pPr>
      <w:r w:rsidRPr="00CB5D9E">
        <w:rPr>
          <w:rFonts w:ascii="Times New Roman" w:hAnsi="Times New Roman" w:cs="Times New Roman"/>
          <w:sz w:val="24"/>
          <w:szCs w:val="24"/>
        </w:rPr>
        <w:br w:type="page"/>
      </w:r>
    </w:p>
    <w:p w14:paraId="440DE58B" w14:textId="77777777" w:rsidR="00935166" w:rsidRPr="00CB5D9E" w:rsidRDefault="00935166" w:rsidP="005A2AB2">
      <w:pPr>
        <w:pStyle w:val="Heading2"/>
        <w:rPr>
          <w:rFonts w:ascii="Times New Roman" w:hAnsi="Times New Roman" w:cs="Times New Roman"/>
          <w:b/>
          <w:color w:val="auto"/>
        </w:rPr>
      </w:pPr>
      <w:r w:rsidRPr="00CB5D9E">
        <w:rPr>
          <w:rFonts w:ascii="Times New Roman" w:hAnsi="Times New Roman" w:cs="Times New Roman"/>
          <w:b/>
          <w:color w:val="auto"/>
        </w:rPr>
        <w:t xml:space="preserve">Aggregated Rating </w:t>
      </w:r>
    </w:p>
    <w:p w14:paraId="4EF12D1D" w14:textId="77777777" w:rsidR="005A2AB2" w:rsidRPr="00CB5D9E" w:rsidRDefault="005A2AB2" w:rsidP="00935166">
      <w:pPr>
        <w:spacing w:after="0" w:line="360" w:lineRule="auto"/>
        <w:jc w:val="both"/>
        <w:rPr>
          <w:rFonts w:ascii="Times New Roman" w:hAnsi="Times New Roman" w:cs="Times New Roman"/>
          <w:sz w:val="24"/>
          <w:szCs w:val="24"/>
        </w:rPr>
      </w:pPr>
    </w:p>
    <w:p w14:paraId="642BDF68" w14:textId="0A753EA6" w:rsidR="00935166" w:rsidRPr="00CB5D9E" w:rsidRDefault="00935166" w:rsidP="00935166">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After your stay, you come across the Diamond Hotel’s profile on TripAdvisor as below.</w:t>
      </w:r>
    </w:p>
    <w:p w14:paraId="022697CA" w14:textId="77777777" w:rsidR="00935166" w:rsidRPr="00CB5D9E" w:rsidRDefault="00935166" w:rsidP="00935166">
      <w:pPr>
        <w:spacing w:after="0" w:line="360" w:lineRule="auto"/>
        <w:jc w:val="both"/>
        <w:rPr>
          <w:rFonts w:ascii="Times New Roman" w:hAnsi="Times New Roman" w:cs="Times New Roman"/>
          <w:i/>
          <w:sz w:val="24"/>
          <w:szCs w:val="24"/>
        </w:rPr>
      </w:pPr>
    </w:p>
    <w:p w14:paraId="1D99CF4A" w14:textId="77777777" w:rsidR="00935166" w:rsidRPr="00CB5D9E" w:rsidRDefault="00935166" w:rsidP="00935166">
      <w:pPr>
        <w:spacing w:after="0" w:line="360" w:lineRule="auto"/>
        <w:jc w:val="both"/>
        <w:rPr>
          <w:rFonts w:ascii="Times New Roman" w:hAnsi="Times New Roman" w:cs="Times New Roman"/>
          <w:i/>
          <w:sz w:val="24"/>
          <w:szCs w:val="24"/>
        </w:rPr>
      </w:pPr>
      <w:r w:rsidRPr="00CB5D9E">
        <w:rPr>
          <w:rFonts w:ascii="Times New Roman" w:hAnsi="Times New Roman" w:cs="Times New Roman"/>
          <w:i/>
          <w:sz w:val="24"/>
          <w:szCs w:val="24"/>
        </w:rPr>
        <w:t xml:space="preserve">Positive </w:t>
      </w:r>
    </w:p>
    <w:p w14:paraId="30B2187C" w14:textId="77777777" w:rsidR="00935166" w:rsidRPr="00CB5D9E" w:rsidRDefault="00935166" w:rsidP="00935166">
      <w:pPr>
        <w:spacing w:after="0" w:line="360" w:lineRule="auto"/>
        <w:jc w:val="both"/>
        <w:rPr>
          <w:rFonts w:ascii="Times New Roman" w:hAnsi="Times New Roman" w:cs="Times New Roman"/>
          <w:i/>
          <w:sz w:val="24"/>
          <w:szCs w:val="24"/>
        </w:rPr>
      </w:pPr>
      <w:r w:rsidRPr="00CB5D9E">
        <w:rPr>
          <w:rFonts w:ascii="Times New Roman" w:hAnsi="Times New Roman" w:cs="Times New Roman"/>
          <w:i/>
          <w:noProof/>
          <w:sz w:val="24"/>
          <w:szCs w:val="24"/>
        </w:rPr>
        <w:drawing>
          <wp:inline distT="0" distB="0" distL="0" distR="0" wp14:anchorId="3EBD6934" wp14:editId="0379B7FA">
            <wp:extent cx="3371850" cy="309602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itive profile.jpg"/>
                    <pic:cNvPicPr/>
                  </pic:nvPicPr>
                  <pic:blipFill>
                    <a:blip r:embed="rId14">
                      <a:extLst>
                        <a:ext uri="{28A0092B-C50C-407E-A947-70E740481C1C}">
                          <a14:useLocalDpi xmlns:a14="http://schemas.microsoft.com/office/drawing/2010/main" val="0"/>
                        </a:ext>
                      </a:extLst>
                    </a:blip>
                    <a:stretch>
                      <a:fillRect/>
                    </a:stretch>
                  </pic:blipFill>
                  <pic:spPr>
                    <a:xfrm>
                      <a:off x="0" y="0"/>
                      <a:ext cx="3382298" cy="3105616"/>
                    </a:xfrm>
                    <a:prstGeom prst="rect">
                      <a:avLst/>
                    </a:prstGeom>
                  </pic:spPr>
                </pic:pic>
              </a:graphicData>
            </a:graphic>
          </wp:inline>
        </w:drawing>
      </w:r>
    </w:p>
    <w:p w14:paraId="3B622C48" w14:textId="77777777" w:rsidR="00935166" w:rsidRPr="00CB5D9E" w:rsidRDefault="00935166" w:rsidP="00935166">
      <w:pPr>
        <w:spacing w:after="0" w:line="360" w:lineRule="auto"/>
        <w:jc w:val="both"/>
        <w:rPr>
          <w:rFonts w:ascii="Times New Roman" w:hAnsi="Times New Roman" w:cs="Times New Roman"/>
          <w:i/>
          <w:sz w:val="24"/>
          <w:szCs w:val="24"/>
        </w:rPr>
      </w:pPr>
    </w:p>
    <w:p w14:paraId="40499AD3" w14:textId="77777777" w:rsidR="00935166" w:rsidRPr="00CB5D9E" w:rsidRDefault="00935166" w:rsidP="00935166">
      <w:pPr>
        <w:spacing w:after="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sz w:val="24"/>
          <w:szCs w:val="24"/>
        </w:rPr>
        <w:t xml:space="preserve">Negative </w:t>
      </w:r>
    </w:p>
    <w:p w14:paraId="62C5743B" w14:textId="77777777" w:rsidR="00935166" w:rsidRPr="00CB5D9E" w:rsidRDefault="00935166" w:rsidP="00935166">
      <w:pPr>
        <w:spacing w:after="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noProof/>
          <w:color w:val="000000" w:themeColor="text1"/>
          <w:sz w:val="24"/>
          <w:szCs w:val="24"/>
        </w:rPr>
        <w:drawing>
          <wp:inline distT="0" distB="0" distL="0" distR="0" wp14:anchorId="6F939B41" wp14:editId="0CB7F79D">
            <wp:extent cx="3305175" cy="312281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gative profile.jpg"/>
                    <pic:cNvPicPr/>
                  </pic:nvPicPr>
                  <pic:blipFill>
                    <a:blip r:embed="rId15">
                      <a:extLst>
                        <a:ext uri="{28A0092B-C50C-407E-A947-70E740481C1C}">
                          <a14:useLocalDpi xmlns:a14="http://schemas.microsoft.com/office/drawing/2010/main" val="0"/>
                        </a:ext>
                      </a:extLst>
                    </a:blip>
                    <a:stretch>
                      <a:fillRect/>
                    </a:stretch>
                  </pic:blipFill>
                  <pic:spPr>
                    <a:xfrm>
                      <a:off x="0" y="0"/>
                      <a:ext cx="3316180" cy="3133214"/>
                    </a:xfrm>
                    <a:prstGeom prst="rect">
                      <a:avLst/>
                    </a:prstGeom>
                  </pic:spPr>
                </pic:pic>
              </a:graphicData>
            </a:graphic>
          </wp:inline>
        </w:drawing>
      </w:r>
    </w:p>
    <w:p w14:paraId="4C08E4A2" w14:textId="43E59EFB" w:rsidR="005A2AB2" w:rsidRPr="00CB5D9E" w:rsidRDefault="005A2AB2">
      <w:pPr>
        <w:spacing w:after="200" w:line="276" w:lineRule="auto"/>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br w:type="page"/>
      </w:r>
    </w:p>
    <w:p w14:paraId="5B10C8F1" w14:textId="77777777" w:rsidR="00935166" w:rsidRPr="00CB5D9E" w:rsidRDefault="00935166" w:rsidP="00935166">
      <w:pPr>
        <w:spacing w:after="120" w:line="360" w:lineRule="auto"/>
        <w:jc w:val="both"/>
        <w:rPr>
          <w:rFonts w:ascii="Times New Roman" w:hAnsi="Times New Roman" w:cs="Times New Roman"/>
          <w:color w:val="000000" w:themeColor="text1"/>
          <w:sz w:val="24"/>
          <w:szCs w:val="24"/>
        </w:rPr>
      </w:pPr>
    </w:p>
    <w:p w14:paraId="0C37F598" w14:textId="77777777" w:rsidR="00935166" w:rsidRPr="00CB5D9E" w:rsidRDefault="00935166" w:rsidP="005A2AB2">
      <w:pPr>
        <w:pStyle w:val="Heading2"/>
        <w:rPr>
          <w:rFonts w:ascii="Times New Roman" w:hAnsi="Times New Roman" w:cs="Times New Roman"/>
          <w:b/>
          <w:color w:val="auto"/>
        </w:rPr>
      </w:pPr>
      <w:r w:rsidRPr="00CB5D9E">
        <w:rPr>
          <w:rFonts w:ascii="Times New Roman" w:hAnsi="Times New Roman" w:cs="Times New Roman"/>
          <w:b/>
          <w:color w:val="auto"/>
        </w:rPr>
        <w:t xml:space="preserve">Individual Reviews </w:t>
      </w:r>
    </w:p>
    <w:p w14:paraId="59D57A6B" w14:textId="77777777" w:rsidR="00935166" w:rsidRPr="00CB5D9E" w:rsidRDefault="00935166" w:rsidP="00935166">
      <w:pPr>
        <w:spacing w:after="120" w:line="360" w:lineRule="auto"/>
        <w:jc w:val="both"/>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t xml:space="preserve">You also noticed the recent individual reviews left by other consumers for Diamond Hotel. </w:t>
      </w:r>
    </w:p>
    <w:p w14:paraId="6DC64F88" w14:textId="77777777" w:rsidR="00935166" w:rsidRPr="00CB5D9E" w:rsidRDefault="00935166" w:rsidP="00935166">
      <w:pPr>
        <w:spacing w:after="120" w:line="360" w:lineRule="auto"/>
        <w:jc w:val="both"/>
        <w:rPr>
          <w:rFonts w:ascii="Times New Roman" w:hAnsi="Times New Roman" w:cs="Times New Roman"/>
          <w:color w:val="000000" w:themeColor="text1"/>
          <w:sz w:val="24"/>
          <w:szCs w:val="24"/>
        </w:rPr>
      </w:pPr>
    </w:p>
    <w:p w14:paraId="6BE60D7D" w14:textId="77777777" w:rsidR="00935166" w:rsidRPr="00CB5D9E" w:rsidRDefault="00935166" w:rsidP="00935166">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 xml:space="preserve">Positive </w:t>
      </w:r>
    </w:p>
    <w:p w14:paraId="73A062A0" w14:textId="77777777" w:rsidR="00935166" w:rsidRPr="00CB5D9E" w:rsidRDefault="00935166" w:rsidP="00935166">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noProof/>
          <w:color w:val="000000" w:themeColor="text1"/>
          <w:sz w:val="24"/>
          <w:szCs w:val="24"/>
        </w:rPr>
        <w:drawing>
          <wp:inline distT="0" distB="0" distL="0" distR="0" wp14:anchorId="08A30433" wp14:editId="70E4DAE9">
            <wp:extent cx="5731510" cy="28657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itive individual review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AF49BD1" w14:textId="77777777" w:rsidR="00935166" w:rsidRPr="00CB5D9E" w:rsidRDefault="00935166" w:rsidP="00935166">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color w:val="000000" w:themeColor="text1"/>
          <w:sz w:val="24"/>
          <w:szCs w:val="24"/>
        </w:rPr>
        <w:t xml:space="preserve">Negative </w:t>
      </w:r>
    </w:p>
    <w:p w14:paraId="450A9F54" w14:textId="77777777" w:rsidR="00935166" w:rsidRPr="00CB5D9E" w:rsidRDefault="00935166" w:rsidP="00935166">
      <w:pPr>
        <w:spacing w:after="120" w:line="360" w:lineRule="auto"/>
        <w:jc w:val="both"/>
        <w:rPr>
          <w:rFonts w:ascii="Times New Roman" w:hAnsi="Times New Roman" w:cs="Times New Roman"/>
          <w:i/>
          <w:color w:val="000000" w:themeColor="text1"/>
          <w:sz w:val="24"/>
          <w:szCs w:val="24"/>
        </w:rPr>
      </w:pPr>
      <w:r w:rsidRPr="00CB5D9E">
        <w:rPr>
          <w:rFonts w:ascii="Times New Roman" w:hAnsi="Times New Roman" w:cs="Times New Roman"/>
          <w:i/>
          <w:noProof/>
          <w:color w:val="000000" w:themeColor="text1"/>
          <w:sz w:val="24"/>
          <w:szCs w:val="24"/>
        </w:rPr>
        <w:drawing>
          <wp:inline distT="0" distB="0" distL="0" distR="0" wp14:anchorId="16AF1A4D" wp14:editId="5690C6FA">
            <wp:extent cx="5731510" cy="28657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gative individual reviews.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9BBCE1B" w14:textId="77777777" w:rsidR="00061052" w:rsidRPr="00CB5D9E" w:rsidRDefault="00061052" w:rsidP="005A2AB2">
      <w:pPr>
        <w:spacing w:after="200" w:line="276" w:lineRule="auto"/>
        <w:rPr>
          <w:rFonts w:ascii="Times New Roman" w:hAnsi="Times New Roman" w:cs="Times New Roman"/>
          <w:color w:val="000000" w:themeColor="text1"/>
          <w:sz w:val="24"/>
          <w:szCs w:val="24"/>
        </w:rPr>
      </w:pPr>
    </w:p>
    <w:p w14:paraId="1F7E44BB" w14:textId="77777777" w:rsidR="00061052" w:rsidRPr="00CB5D9E" w:rsidRDefault="00061052">
      <w:pPr>
        <w:spacing w:after="200" w:line="276" w:lineRule="auto"/>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br w:type="page"/>
      </w:r>
    </w:p>
    <w:p w14:paraId="4D70CD38" w14:textId="1195F5D9" w:rsidR="00061052" w:rsidRPr="00CB5D9E" w:rsidRDefault="00061052" w:rsidP="00061052">
      <w:pPr>
        <w:pStyle w:val="Heading1"/>
        <w:rPr>
          <w:rFonts w:ascii="Times New Roman" w:hAnsi="Times New Roman" w:cs="Times New Roman"/>
          <w:b/>
          <w:color w:val="auto"/>
        </w:rPr>
      </w:pPr>
      <w:r w:rsidRPr="00CB5D9E">
        <w:rPr>
          <w:rFonts w:ascii="Times New Roman" w:hAnsi="Times New Roman" w:cs="Times New Roman"/>
          <w:b/>
          <w:color w:val="auto"/>
        </w:rPr>
        <w:t>Appendix 2: The scales</w:t>
      </w:r>
    </w:p>
    <w:p w14:paraId="7B7DC1AB" w14:textId="77777777" w:rsidR="00061052" w:rsidRPr="00CB5D9E" w:rsidRDefault="00061052" w:rsidP="00061052">
      <w:pPr>
        <w:spacing w:after="0" w:line="360" w:lineRule="auto"/>
        <w:rPr>
          <w:rFonts w:ascii="Times New Roman" w:hAnsi="Times New Roman" w:cs="Times New Roman"/>
          <w:sz w:val="24"/>
          <w:szCs w:val="24"/>
        </w:rPr>
      </w:pPr>
    </w:p>
    <w:p w14:paraId="227BC5A5" w14:textId="77777777" w:rsidR="00061052" w:rsidRPr="00CB5D9E" w:rsidRDefault="00061052" w:rsidP="00061052">
      <w:pPr>
        <w:spacing w:after="0" w:line="360" w:lineRule="auto"/>
        <w:jc w:val="both"/>
        <w:rPr>
          <w:rFonts w:ascii="Times New Roman" w:hAnsi="Times New Roman" w:cs="Times New Roman"/>
          <w:b/>
          <w:sz w:val="24"/>
          <w:szCs w:val="24"/>
        </w:rPr>
      </w:pPr>
      <w:r w:rsidRPr="00CB5D9E">
        <w:rPr>
          <w:rFonts w:ascii="Times New Roman" w:hAnsi="Times New Roman" w:cs="Times New Roman"/>
          <w:i/>
          <w:sz w:val="24"/>
          <w:szCs w:val="24"/>
        </w:rPr>
        <w:t>Emotional Intensity</w:t>
      </w:r>
      <w:r w:rsidRPr="00CB5D9E">
        <w:rPr>
          <w:rFonts w:ascii="Times New Roman" w:hAnsi="Times New Roman" w:cs="Times New Roman"/>
          <w:b/>
          <w:sz w:val="24"/>
          <w:szCs w:val="24"/>
        </w:rPr>
        <w:t xml:space="preserve"> </w:t>
      </w:r>
      <w:r w:rsidRPr="00CB5D9E">
        <w:rPr>
          <w:rFonts w:ascii="Times New Roman" w:hAnsi="Times New Roman" w:cs="Times New Roman"/>
          <w:color w:val="000000" w:themeColor="text1"/>
          <w:sz w:val="24"/>
          <w:szCs w:val="24"/>
        </w:rPr>
        <w:t>(</w:t>
      </w:r>
      <w:proofErr w:type="spellStart"/>
      <w:r w:rsidRPr="00CB5D9E">
        <w:rPr>
          <w:rFonts w:ascii="Times New Roman" w:eastAsia="Times New Roman" w:hAnsi="Times New Roman" w:cs="Times New Roman"/>
          <w:color w:val="000000" w:themeColor="text1"/>
          <w:sz w:val="24"/>
          <w:szCs w:val="24"/>
        </w:rPr>
        <w:t>López-López</w:t>
      </w:r>
      <w:proofErr w:type="spellEnd"/>
      <w:r w:rsidRPr="00CB5D9E">
        <w:rPr>
          <w:rFonts w:ascii="Times New Roman" w:eastAsia="Times New Roman" w:hAnsi="Times New Roman" w:cs="Times New Roman"/>
          <w:color w:val="000000" w:themeColor="text1"/>
          <w:sz w:val="24"/>
          <w:szCs w:val="24"/>
        </w:rPr>
        <w:t xml:space="preserve"> et al., 2014)</w:t>
      </w:r>
    </w:p>
    <w:p w14:paraId="0159FC9F"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After experiencing the scenario, I feel a sense of…</w:t>
      </w:r>
    </w:p>
    <w:p w14:paraId="743D23A5"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Anger (negative)/enjoyment (positive) </w:t>
      </w:r>
    </w:p>
    <w:p w14:paraId="688D6082"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Sadness (negative)/pleasantness (positive)</w:t>
      </w:r>
    </w:p>
    <w:p w14:paraId="12BC5271"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Irritation (negative)/euphoria (positive)</w:t>
      </w:r>
    </w:p>
    <w:p w14:paraId="5DB36C27"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Disappointment (negative)/fun (positive)</w:t>
      </w:r>
    </w:p>
    <w:p w14:paraId="4748E95C"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Frustration (negative)/entertainment (positive)</w:t>
      </w:r>
    </w:p>
    <w:p w14:paraId="532D5C6A"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Resentment (negative)/happiness (positive)</w:t>
      </w:r>
    </w:p>
    <w:p w14:paraId="0E3F413A"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Indignation (negative)/enthusiasm (positive) </w:t>
      </w:r>
    </w:p>
    <w:p w14:paraId="2BB60512"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Disgust (negative)/fascination (positive)</w:t>
      </w:r>
    </w:p>
    <w:p w14:paraId="00ED4375" w14:textId="77777777" w:rsidR="00061052" w:rsidRPr="00CB5D9E" w:rsidRDefault="00061052" w:rsidP="00061052">
      <w:pPr>
        <w:spacing w:after="0" w:line="360" w:lineRule="auto"/>
        <w:jc w:val="both"/>
        <w:rPr>
          <w:rFonts w:ascii="Times New Roman" w:hAnsi="Times New Roman" w:cs="Times New Roman"/>
          <w:i/>
          <w:sz w:val="24"/>
          <w:szCs w:val="24"/>
        </w:rPr>
      </w:pPr>
    </w:p>
    <w:p w14:paraId="294190A9" w14:textId="77777777" w:rsidR="00061052" w:rsidRPr="00CB5D9E" w:rsidRDefault="00061052" w:rsidP="00061052">
      <w:pPr>
        <w:spacing w:after="0" w:line="360" w:lineRule="auto"/>
        <w:jc w:val="both"/>
        <w:rPr>
          <w:rFonts w:ascii="Times New Roman" w:hAnsi="Times New Roman" w:cs="Times New Roman"/>
          <w:b/>
          <w:sz w:val="24"/>
          <w:szCs w:val="24"/>
        </w:rPr>
      </w:pPr>
      <w:r w:rsidRPr="00CB5D9E">
        <w:rPr>
          <w:rFonts w:ascii="Times New Roman" w:hAnsi="Times New Roman" w:cs="Times New Roman"/>
          <w:i/>
          <w:sz w:val="24"/>
          <w:szCs w:val="24"/>
        </w:rPr>
        <w:t>Service Quality</w:t>
      </w:r>
      <w:r w:rsidRPr="00CB5D9E">
        <w:rPr>
          <w:rFonts w:ascii="Times New Roman" w:hAnsi="Times New Roman" w:cs="Times New Roman"/>
          <w:b/>
          <w:sz w:val="24"/>
          <w:szCs w:val="24"/>
        </w:rPr>
        <w:t xml:space="preserve"> (</w:t>
      </w:r>
      <w:r w:rsidRPr="00CB5D9E">
        <w:rPr>
          <w:rFonts w:ascii="Times New Roman" w:hAnsi="Times New Roman" w:cs="Times New Roman"/>
          <w:color w:val="000000" w:themeColor="text1"/>
          <w:sz w:val="24"/>
          <w:szCs w:val="24"/>
        </w:rPr>
        <w:t>Brady and Cronin Jr., 2001; Liu and Jang, 2009)</w:t>
      </w:r>
    </w:p>
    <w:p w14:paraId="53575CDD"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The service of Diamond Hotel is dependable and consistent. </w:t>
      </w:r>
    </w:p>
    <w:p w14:paraId="59927BD6"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 would say that Diamond Hotel provides superior service. </w:t>
      </w:r>
    </w:p>
    <w:p w14:paraId="63A5B853"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 believe Diamond Hotel offers excellent service. </w:t>
      </w:r>
    </w:p>
    <w:p w14:paraId="679D4475" w14:textId="77777777" w:rsidR="00061052" w:rsidRPr="00CB5D9E" w:rsidRDefault="00061052" w:rsidP="00061052">
      <w:pPr>
        <w:spacing w:after="0" w:line="360" w:lineRule="auto"/>
        <w:jc w:val="both"/>
        <w:rPr>
          <w:rFonts w:ascii="Times New Roman" w:hAnsi="Times New Roman" w:cs="Times New Roman"/>
          <w:sz w:val="24"/>
          <w:szCs w:val="24"/>
        </w:rPr>
      </w:pPr>
    </w:p>
    <w:p w14:paraId="17582375" w14:textId="77777777" w:rsidR="00061052" w:rsidRPr="00CB5D9E" w:rsidRDefault="00061052" w:rsidP="00061052">
      <w:pPr>
        <w:spacing w:after="0" w:line="360" w:lineRule="auto"/>
        <w:jc w:val="both"/>
        <w:rPr>
          <w:rFonts w:ascii="Times New Roman" w:hAnsi="Times New Roman" w:cs="Times New Roman"/>
          <w:b/>
          <w:sz w:val="24"/>
          <w:szCs w:val="24"/>
        </w:rPr>
      </w:pPr>
      <w:r w:rsidRPr="00CB5D9E">
        <w:rPr>
          <w:rFonts w:ascii="Times New Roman" w:hAnsi="Times New Roman" w:cs="Times New Roman"/>
          <w:i/>
          <w:sz w:val="24"/>
          <w:szCs w:val="24"/>
        </w:rPr>
        <w:t>Brand Image</w:t>
      </w:r>
      <w:r w:rsidRPr="00CB5D9E">
        <w:rPr>
          <w:rFonts w:ascii="Times New Roman" w:hAnsi="Times New Roman" w:cs="Times New Roman"/>
          <w:b/>
          <w:sz w:val="24"/>
          <w:szCs w:val="24"/>
        </w:rPr>
        <w:t xml:space="preserve"> </w:t>
      </w:r>
      <w:r w:rsidRPr="00CB5D9E">
        <w:rPr>
          <w:rFonts w:ascii="Times New Roman" w:hAnsi="Times New Roman" w:cs="Times New Roman"/>
          <w:color w:val="000000" w:themeColor="text1"/>
          <w:sz w:val="24"/>
          <w:szCs w:val="24"/>
        </w:rPr>
        <w:t>(Chiang and Jang, 2007)</w:t>
      </w:r>
    </w:p>
    <w:p w14:paraId="2B550903"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Overall, I think this hotel brand is: </w:t>
      </w:r>
    </w:p>
    <w:p w14:paraId="784772D5"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Unfavourable to Favourable </w:t>
      </w:r>
    </w:p>
    <w:p w14:paraId="680D3ECD"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Unattractive to Attractive </w:t>
      </w:r>
    </w:p>
    <w:p w14:paraId="5F2F2E30"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Worthless to Valuable </w:t>
      </w:r>
    </w:p>
    <w:p w14:paraId="300BE0F9"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Bad Reputation to Good Reputation</w:t>
      </w:r>
    </w:p>
    <w:p w14:paraId="52C27BC2" w14:textId="77777777" w:rsidR="00061052" w:rsidRPr="00CB5D9E" w:rsidRDefault="00061052" w:rsidP="00061052">
      <w:pPr>
        <w:spacing w:after="0" w:line="360" w:lineRule="auto"/>
        <w:jc w:val="both"/>
        <w:rPr>
          <w:rFonts w:ascii="Times New Roman" w:hAnsi="Times New Roman" w:cs="Times New Roman"/>
          <w:sz w:val="24"/>
          <w:szCs w:val="24"/>
        </w:rPr>
      </w:pPr>
    </w:p>
    <w:p w14:paraId="0A12B060" w14:textId="77777777" w:rsidR="00061052" w:rsidRPr="00CB5D9E" w:rsidRDefault="00061052" w:rsidP="00061052">
      <w:pPr>
        <w:spacing w:after="0" w:line="360" w:lineRule="auto"/>
        <w:jc w:val="both"/>
        <w:rPr>
          <w:rFonts w:ascii="Times New Roman" w:hAnsi="Times New Roman" w:cs="Times New Roman"/>
          <w:b/>
          <w:sz w:val="24"/>
          <w:szCs w:val="24"/>
        </w:rPr>
      </w:pPr>
      <w:proofErr w:type="spellStart"/>
      <w:proofErr w:type="gramStart"/>
      <w:r w:rsidRPr="00CB5D9E">
        <w:rPr>
          <w:rFonts w:ascii="Times New Roman" w:hAnsi="Times New Roman" w:cs="Times New Roman"/>
          <w:i/>
          <w:sz w:val="24"/>
          <w:szCs w:val="24"/>
        </w:rPr>
        <w:t>eWOM</w:t>
      </w:r>
      <w:proofErr w:type="spellEnd"/>
      <w:proofErr w:type="gramEnd"/>
      <w:r w:rsidRPr="00CB5D9E">
        <w:rPr>
          <w:rFonts w:ascii="Times New Roman" w:hAnsi="Times New Roman" w:cs="Times New Roman"/>
          <w:i/>
          <w:sz w:val="24"/>
          <w:szCs w:val="24"/>
        </w:rPr>
        <w:t xml:space="preserve"> Giving Intention</w:t>
      </w:r>
      <w:r w:rsidRPr="00CB5D9E">
        <w:rPr>
          <w:rFonts w:ascii="Times New Roman" w:hAnsi="Times New Roman" w:cs="Times New Roman"/>
          <w:color w:val="000000" w:themeColor="text1"/>
          <w:sz w:val="24"/>
          <w:szCs w:val="24"/>
        </w:rPr>
        <w:t xml:space="preserve"> (Leung et al., 2015)</w:t>
      </w:r>
    </w:p>
    <w:p w14:paraId="0A04FFC3"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My willingness of writing a review about this staying experience on TripAdvisor is very high. </w:t>
      </w:r>
    </w:p>
    <w:p w14:paraId="7CD487BF"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The probability that I would consider writing a review about this hotel staying experience on TripAdvisor is very high. </w:t>
      </w:r>
    </w:p>
    <w:p w14:paraId="0068952A"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The likelihood of writing a review about this hotel staying experience to others on TripAdvisor is very high.</w:t>
      </w:r>
    </w:p>
    <w:p w14:paraId="472F1997" w14:textId="77777777" w:rsidR="00061052" w:rsidRPr="00CB5D9E" w:rsidRDefault="00061052" w:rsidP="00061052">
      <w:pPr>
        <w:spacing w:after="0" w:line="360" w:lineRule="auto"/>
        <w:jc w:val="both"/>
        <w:rPr>
          <w:rFonts w:ascii="Times New Roman" w:hAnsi="Times New Roman" w:cs="Times New Roman"/>
          <w:sz w:val="24"/>
          <w:szCs w:val="24"/>
        </w:rPr>
      </w:pPr>
    </w:p>
    <w:p w14:paraId="74F58B92" w14:textId="29A8F43F" w:rsidR="00061052" w:rsidRPr="00CB5D9E" w:rsidRDefault="00061052" w:rsidP="00061052">
      <w:pPr>
        <w:spacing w:after="0" w:line="360" w:lineRule="auto"/>
        <w:jc w:val="both"/>
        <w:rPr>
          <w:rFonts w:ascii="Times New Roman" w:hAnsi="Times New Roman" w:cs="Times New Roman"/>
          <w:b/>
          <w:sz w:val="24"/>
          <w:szCs w:val="24"/>
        </w:rPr>
      </w:pPr>
      <w:r w:rsidRPr="00CB5D9E">
        <w:rPr>
          <w:rFonts w:ascii="Times New Roman" w:hAnsi="Times New Roman" w:cs="Times New Roman"/>
          <w:i/>
          <w:sz w:val="24"/>
          <w:szCs w:val="24"/>
        </w:rPr>
        <w:t xml:space="preserve">Perceived Credibility of </w:t>
      </w:r>
      <w:r w:rsidR="00E56D06" w:rsidRPr="00CB5D9E">
        <w:rPr>
          <w:rFonts w:ascii="Times New Roman" w:hAnsi="Times New Roman" w:cs="Times New Roman"/>
          <w:i/>
          <w:sz w:val="24"/>
          <w:szCs w:val="24"/>
        </w:rPr>
        <w:t>the Review Site</w:t>
      </w:r>
      <w:r w:rsidRPr="00CB5D9E">
        <w:rPr>
          <w:rFonts w:ascii="Times New Roman" w:hAnsi="Times New Roman" w:cs="Times New Roman"/>
          <w:b/>
          <w:sz w:val="24"/>
          <w:szCs w:val="24"/>
        </w:rPr>
        <w:t xml:space="preserve"> </w:t>
      </w:r>
      <w:r w:rsidRPr="00CB5D9E">
        <w:rPr>
          <w:rFonts w:ascii="Times New Roman" w:hAnsi="Times New Roman" w:cs="Times New Roman"/>
          <w:sz w:val="24"/>
          <w:szCs w:val="24"/>
        </w:rPr>
        <w:t>(</w:t>
      </w:r>
      <w:r w:rsidRPr="00CB5D9E">
        <w:rPr>
          <w:rFonts w:ascii="Times New Roman" w:hAnsi="Times New Roman" w:cs="Times New Roman"/>
          <w:color w:val="000000" w:themeColor="text1"/>
          <w:sz w:val="24"/>
          <w:szCs w:val="24"/>
        </w:rPr>
        <w:t>Cheung et al., 2009)</w:t>
      </w:r>
    </w:p>
    <w:p w14:paraId="0AF866D7" w14:textId="5FD19794"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 think </w:t>
      </w:r>
      <w:r w:rsidR="00437D27" w:rsidRPr="00CB5D9E">
        <w:rPr>
          <w:rFonts w:ascii="Times New Roman" w:hAnsi="Times New Roman" w:cs="Times New Roman"/>
          <w:sz w:val="24"/>
          <w:szCs w:val="24"/>
        </w:rPr>
        <w:t xml:space="preserve">the information on </w:t>
      </w:r>
      <w:r w:rsidRPr="00CB5D9E">
        <w:rPr>
          <w:rFonts w:ascii="Times New Roman" w:hAnsi="Times New Roman" w:cs="Times New Roman"/>
          <w:sz w:val="24"/>
          <w:szCs w:val="24"/>
        </w:rPr>
        <w:t>TripAdvisor in the scenario is factual.</w:t>
      </w:r>
    </w:p>
    <w:p w14:paraId="768DF0E3" w14:textId="66C248DA"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 xml:space="preserve">I think </w:t>
      </w:r>
      <w:r w:rsidR="00437D27" w:rsidRPr="00CB5D9E">
        <w:rPr>
          <w:rFonts w:ascii="Times New Roman" w:hAnsi="Times New Roman" w:cs="Times New Roman"/>
          <w:sz w:val="24"/>
          <w:szCs w:val="24"/>
        </w:rPr>
        <w:t xml:space="preserve">the information on TripAdvisor in the scenario </w:t>
      </w:r>
      <w:r w:rsidR="004C63E3" w:rsidRPr="00CB5D9E">
        <w:rPr>
          <w:rFonts w:ascii="Times New Roman" w:hAnsi="Times New Roman" w:cs="Times New Roman"/>
          <w:sz w:val="24"/>
          <w:szCs w:val="24"/>
        </w:rPr>
        <w:t xml:space="preserve">is </w:t>
      </w:r>
      <w:r w:rsidRPr="00CB5D9E">
        <w:rPr>
          <w:rFonts w:ascii="Times New Roman" w:hAnsi="Times New Roman" w:cs="Times New Roman"/>
          <w:sz w:val="24"/>
          <w:szCs w:val="24"/>
        </w:rPr>
        <w:t xml:space="preserve">accurate. </w:t>
      </w:r>
    </w:p>
    <w:p w14:paraId="3E5F29CE"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I think the information on TripAdvisor in the scenario is credible.</w:t>
      </w:r>
    </w:p>
    <w:p w14:paraId="63D388B1" w14:textId="77777777" w:rsidR="00061052" w:rsidRPr="00CB5D9E" w:rsidRDefault="00061052" w:rsidP="00061052">
      <w:pPr>
        <w:spacing w:after="0" w:line="360" w:lineRule="auto"/>
        <w:jc w:val="both"/>
        <w:rPr>
          <w:rFonts w:ascii="Times New Roman" w:hAnsi="Times New Roman" w:cs="Times New Roman"/>
          <w:sz w:val="24"/>
          <w:szCs w:val="24"/>
        </w:rPr>
      </w:pPr>
    </w:p>
    <w:p w14:paraId="452FEBBB" w14:textId="51AEEAAE"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i/>
          <w:sz w:val="24"/>
          <w:szCs w:val="24"/>
        </w:rPr>
        <w:t xml:space="preserve">Valence of Consumption Experience </w:t>
      </w:r>
      <w:r w:rsidRPr="00CB5D9E">
        <w:rPr>
          <w:rFonts w:ascii="Times New Roman" w:hAnsi="Times New Roman" w:cs="Times New Roman"/>
          <w:sz w:val="24"/>
          <w:szCs w:val="24"/>
        </w:rPr>
        <w:t>(</w:t>
      </w:r>
      <w:proofErr w:type="spellStart"/>
      <w:r w:rsidRPr="00CB5D9E">
        <w:rPr>
          <w:rFonts w:ascii="Times New Roman" w:hAnsi="Times New Roman" w:cs="Times New Roman"/>
          <w:sz w:val="24"/>
          <w:szCs w:val="24"/>
        </w:rPr>
        <w:t>Duprez</w:t>
      </w:r>
      <w:proofErr w:type="spellEnd"/>
      <w:r w:rsidRPr="00CB5D9E">
        <w:rPr>
          <w:rFonts w:ascii="Times New Roman" w:hAnsi="Times New Roman" w:cs="Times New Roman"/>
          <w:sz w:val="24"/>
          <w:szCs w:val="24"/>
        </w:rPr>
        <w:t xml:space="preserve"> et al., 201</w:t>
      </w:r>
      <w:r w:rsidR="00A23EAE" w:rsidRPr="00CB5D9E">
        <w:rPr>
          <w:rFonts w:ascii="Times New Roman" w:hAnsi="Times New Roman" w:cs="Times New Roman"/>
          <w:sz w:val="24"/>
          <w:szCs w:val="24"/>
        </w:rPr>
        <w:t>5</w:t>
      </w:r>
      <w:r w:rsidRPr="00CB5D9E">
        <w:rPr>
          <w:rFonts w:ascii="Times New Roman" w:hAnsi="Times New Roman" w:cs="Times New Roman"/>
          <w:sz w:val="24"/>
          <w:szCs w:val="24"/>
        </w:rPr>
        <w:t xml:space="preserve">) </w:t>
      </w:r>
    </w:p>
    <w:p w14:paraId="5A734152"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Using the rating scale below, please rate how positive/negative the scenario was for you (strongly negative/strongly positive, 10-point Likert scale).</w:t>
      </w:r>
    </w:p>
    <w:p w14:paraId="129DBF35" w14:textId="77777777" w:rsidR="00061052" w:rsidRPr="00CB5D9E" w:rsidRDefault="00061052" w:rsidP="00061052">
      <w:pPr>
        <w:spacing w:after="0" w:line="360" w:lineRule="auto"/>
        <w:jc w:val="both"/>
        <w:rPr>
          <w:rFonts w:ascii="Times New Roman" w:hAnsi="Times New Roman" w:cs="Times New Roman"/>
          <w:sz w:val="24"/>
          <w:szCs w:val="24"/>
        </w:rPr>
      </w:pPr>
    </w:p>
    <w:p w14:paraId="48BD149E"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i/>
          <w:sz w:val="24"/>
          <w:szCs w:val="24"/>
        </w:rPr>
        <w:t xml:space="preserve">Perceived Valence of Aggregated Rating </w:t>
      </w:r>
      <w:r w:rsidRPr="00CB5D9E">
        <w:rPr>
          <w:rFonts w:ascii="Times New Roman" w:hAnsi="Times New Roman" w:cs="Times New Roman"/>
          <w:sz w:val="24"/>
          <w:szCs w:val="24"/>
        </w:rPr>
        <w:t>(</w:t>
      </w:r>
      <w:proofErr w:type="spellStart"/>
      <w:r w:rsidRPr="00CB5D9E">
        <w:rPr>
          <w:rFonts w:ascii="Times New Roman" w:hAnsi="Times New Roman" w:cs="Times New Roman"/>
          <w:sz w:val="24"/>
          <w:szCs w:val="24"/>
        </w:rPr>
        <w:t>Antheunis</w:t>
      </w:r>
      <w:proofErr w:type="spellEnd"/>
      <w:r w:rsidRPr="00CB5D9E">
        <w:rPr>
          <w:rFonts w:ascii="Times New Roman" w:hAnsi="Times New Roman" w:cs="Times New Roman"/>
          <w:sz w:val="24"/>
          <w:szCs w:val="24"/>
        </w:rPr>
        <w:t xml:space="preserve"> et al., 2010)</w:t>
      </w:r>
    </w:p>
    <w:p w14:paraId="18CCCC5D"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How would you think about the aggregated rating of Diamond Hotel on TripAdvisor left by other consumers? (Strongly negative/strongly positive, 7-point Likert scale)</w:t>
      </w:r>
    </w:p>
    <w:p w14:paraId="03C8D2E5" w14:textId="77777777" w:rsidR="00061052" w:rsidRPr="00CB5D9E" w:rsidRDefault="00061052" w:rsidP="00061052">
      <w:pPr>
        <w:spacing w:after="0" w:line="360" w:lineRule="auto"/>
        <w:jc w:val="both"/>
        <w:rPr>
          <w:rFonts w:ascii="Times New Roman" w:hAnsi="Times New Roman" w:cs="Times New Roman"/>
          <w:sz w:val="24"/>
          <w:szCs w:val="24"/>
        </w:rPr>
      </w:pPr>
    </w:p>
    <w:p w14:paraId="4A4F5D21" w14:textId="77777777" w:rsidR="00061052" w:rsidRPr="00CB5D9E" w:rsidRDefault="00061052" w:rsidP="00061052">
      <w:pPr>
        <w:spacing w:after="0" w:line="360" w:lineRule="auto"/>
        <w:jc w:val="both"/>
        <w:rPr>
          <w:rFonts w:ascii="Times New Roman" w:hAnsi="Times New Roman" w:cs="Times New Roman"/>
          <w:b/>
          <w:sz w:val="24"/>
          <w:szCs w:val="24"/>
        </w:rPr>
      </w:pPr>
      <w:r w:rsidRPr="00CB5D9E">
        <w:rPr>
          <w:rFonts w:ascii="Times New Roman" w:hAnsi="Times New Roman" w:cs="Times New Roman"/>
          <w:i/>
          <w:sz w:val="24"/>
          <w:szCs w:val="24"/>
        </w:rPr>
        <w:t xml:space="preserve">Perceived Valence of Individual Reviews </w:t>
      </w:r>
      <w:r w:rsidRPr="00CB5D9E">
        <w:rPr>
          <w:rFonts w:ascii="Times New Roman" w:hAnsi="Times New Roman" w:cs="Times New Roman"/>
          <w:sz w:val="24"/>
          <w:szCs w:val="24"/>
        </w:rPr>
        <w:t>(</w:t>
      </w:r>
      <w:proofErr w:type="spellStart"/>
      <w:r w:rsidRPr="00CB5D9E">
        <w:rPr>
          <w:rFonts w:ascii="Times New Roman" w:hAnsi="Times New Roman" w:cs="Times New Roman"/>
          <w:sz w:val="24"/>
          <w:szCs w:val="24"/>
        </w:rPr>
        <w:t>Antheunis</w:t>
      </w:r>
      <w:proofErr w:type="spellEnd"/>
      <w:r w:rsidRPr="00CB5D9E">
        <w:rPr>
          <w:rFonts w:ascii="Times New Roman" w:hAnsi="Times New Roman" w:cs="Times New Roman"/>
          <w:sz w:val="24"/>
          <w:szCs w:val="24"/>
        </w:rPr>
        <w:t xml:space="preserve"> et al., 2010)</w:t>
      </w:r>
    </w:p>
    <w:p w14:paraId="61B48ED5" w14:textId="77777777" w:rsidR="00061052" w:rsidRPr="00CB5D9E" w:rsidRDefault="00061052" w:rsidP="00061052">
      <w:pPr>
        <w:spacing w:after="0" w:line="360" w:lineRule="auto"/>
        <w:jc w:val="both"/>
        <w:rPr>
          <w:rFonts w:ascii="Times New Roman" w:hAnsi="Times New Roman" w:cs="Times New Roman"/>
          <w:sz w:val="24"/>
          <w:szCs w:val="24"/>
        </w:rPr>
      </w:pPr>
      <w:r w:rsidRPr="00CB5D9E">
        <w:rPr>
          <w:rFonts w:ascii="Times New Roman" w:hAnsi="Times New Roman" w:cs="Times New Roman"/>
          <w:sz w:val="24"/>
          <w:szCs w:val="24"/>
        </w:rPr>
        <w:t>How would you think about the individual reviews of Diamond Hotel on TripAdvisor left by other consumers? (Strongly negative/strongly positive, 7-point Likert scale)</w:t>
      </w:r>
    </w:p>
    <w:p w14:paraId="1622B4A1" w14:textId="74DEB979" w:rsidR="005A2AB2" w:rsidRPr="00CB5D9E" w:rsidRDefault="005A2AB2" w:rsidP="005A2AB2">
      <w:pPr>
        <w:spacing w:after="200" w:line="276" w:lineRule="auto"/>
        <w:rPr>
          <w:rFonts w:ascii="Times New Roman" w:hAnsi="Times New Roman" w:cs="Times New Roman"/>
          <w:color w:val="000000" w:themeColor="text1"/>
          <w:sz w:val="24"/>
          <w:szCs w:val="24"/>
        </w:rPr>
      </w:pPr>
      <w:r w:rsidRPr="00CB5D9E">
        <w:rPr>
          <w:rFonts w:ascii="Times New Roman" w:hAnsi="Times New Roman" w:cs="Times New Roman"/>
          <w:color w:val="000000" w:themeColor="text1"/>
          <w:sz w:val="24"/>
          <w:szCs w:val="24"/>
        </w:rPr>
        <w:br w:type="page"/>
      </w:r>
    </w:p>
    <w:p w14:paraId="438F43D7" w14:textId="2FC7D0D2" w:rsidR="00935166" w:rsidRPr="00CB5D9E" w:rsidRDefault="00935166" w:rsidP="005A2AB2">
      <w:pPr>
        <w:pStyle w:val="Heading1"/>
        <w:rPr>
          <w:rFonts w:ascii="Times New Roman" w:hAnsi="Times New Roman" w:cs="Times New Roman"/>
          <w:b/>
          <w:color w:val="auto"/>
        </w:rPr>
      </w:pPr>
      <w:r w:rsidRPr="00CB5D9E">
        <w:rPr>
          <w:rFonts w:ascii="Times New Roman" w:hAnsi="Times New Roman" w:cs="Times New Roman"/>
          <w:b/>
          <w:color w:val="auto"/>
        </w:rPr>
        <w:t>Appendix 3: Statistical Figures</w:t>
      </w:r>
    </w:p>
    <w:p w14:paraId="6A2A5F47" w14:textId="3518240C" w:rsidR="00935166" w:rsidRPr="00CB5D9E" w:rsidRDefault="0060464A" w:rsidP="00935166">
      <w:pPr>
        <w:autoSpaceDE w:val="0"/>
        <w:autoSpaceDN w:val="0"/>
        <w:adjustRightInd w:val="0"/>
        <w:spacing w:after="0" w:line="240" w:lineRule="auto"/>
        <w:rPr>
          <w:rFonts w:ascii="Times New Roman" w:hAnsi="Times New Roman" w:cs="Times New Roman"/>
          <w:sz w:val="24"/>
          <w:szCs w:val="24"/>
        </w:rPr>
      </w:pPr>
      <w:r w:rsidRPr="00CB5D9E">
        <w:rPr>
          <w:rFonts w:ascii="Times New Roman" w:hAnsi="Times New Roman" w:cs="Times New Roman"/>
          <w:sz w:val="24"/>
          <w:szCs w:val="24"/>
        </w:rPr>
        <w:t xml:space="preserve"> </w:t>
      </w:r>
      <w:r w:rsidRPr="00CB5D9E">
        <w:rPr>
          <w:rFonts w:ascii="Times New Roman" w:hAnsi="Times New Roman" w:cs="Times New Roman"/>
          <w:noProof/>
          <w:sz w:val="24"/>
          <w:szCs w:val="24"/>
        </w:rPr>
        <w:drawing>
          <wp:inline distT="0" distB="0" distL="0" distR="0" wp14:anchorId="7576AE31" wp14:editId="4B9737A7">
            <wp:extent cx="5972175" cy="3514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5F01FCC3" w14:textId="77777777" w:rsidR="0060464A" w:rsidRPr="00CB5D9E" w:rsidRDefault="0060464A" w:rsidP="00935166">
      <w:pPr>
        <w:autoSpaceDE w:val="0"/>
        <w:autoSpaceDN w:val="0"/>
        <w:adjustRightInd w:val="0"/>
        <w:spacing w:after="0" w:line="240" w:lineRule="auto"/>
        <w:rPr>
          <w:rFonts w:ascii="Times New Roman" w:hAnsi="Times New Roman" w:cs="Times New Roman"/>
          <w:sz w:val="24"/>
          <w:szCs w:val="24"/>
        </w:rPr>
      </w:pPr>
    </w:p>
    <w:p w14:paraId="76960E44" w14:textId="3E6DEE3A" w:rsidR="00935166" w:rsidRPr="00CB5D9E" w:rsidRDefault="00935166" w:rsidP="00935166">
      <w:pPr>
        <w:autoSpaceDE w:val="0"/>
        <w:autoSpaceDN w:val="0"/>
        <w:adjustRightInd w:val="0"/>
        <w:spacing w:after="0" w:line="240" w:lineRule="auto"/>
        <w:rPr>
          <w:rFonts w:ascii="Times New Roman" w:hAnsi="Times New Roman" w:cs="Times New Roman"/>
          <w:i/>
          <w:sz w:val="24"/>
          <w:szCs w:val="24"/>
        </w:rPr>
      </w:pPr>
      <w:r w:rsidRPr="00CB5D9E">
        <w:rPr>
          <w:rFonts w:ascii="Times New Roman" w:hAnsi="Times New Roman" w:cs="Times New Roman"/>
          <w:i/>
          <w:sz w:val="24"/>
          <w:szCs w:val="24"/>
        </w:rPr>
        <w:t xml:space="preserve">Figure </w:t>
      </w:r>
      <w:r w:rsidR="002F33CE" w:rsidRPr="00CB5D9E">
        <w:rPr>
          <w:rFonts w:ascii="Times New Roman" w:hAnsi="Times New Roman" w:cs="Times New Roman"/>
          <w:i/>
          <w:sz w:val="24"/>
          <w:szCs w:val="24"/>
        </w:rPr>
        <w:t>6</w:t>
      </w:r>
      <w:r w:rsidRPr="00CB5D9E">
        <w:rPr>
          <w:rFonts w:ascii="Times New Roman" w:hAnsi="Times New Roman" w:cs="Times New Roman"/>
          <w:i/>
          <w:sz w:val="24"/>
          <w:szCs w:val="24"/>
        </w:rPr>
        <w:t xml:space="preserve">: The effects of CE, AR and IR congruence/incongruence on emotional intensity </w:t>
      </w:r>
    </w:p>
    <w:p w14:paraId="75AE40FC" w14:textId="77777777" w:rsidR="00935166" w:rsidRPr="00CB5D9E" w:rsidRDefault="00935166" w:rsidP="00935166">
      <w:pPr>
        <w:autoSpaceDE w:val="0"/>
        <w:autoSpaceDN w:val="0"/>
        <w:adjustRightInd w:val="0"/>
        <w:spacing w:after="0" w:line="400" w:lineRule="atLeast"/>
        <w:rPr>
          <w:rFonts w:ascii="Times New Roman" w:hAnsi="Times New Roman" w:cs="Times New Roman"/>
          <w:sz w:val="24"/>
          <w:szCs w:val="24"/>
        </w:rPr>
      </w:pPr>
    </w:p>
    <w:p w14:paraId="16A7FDFD" w14:textId="156833D4" w:rsidR="00935166" w:rsidRPr="00CB5D9E" w:rsidRDefault="0060464A" w:rsidP="00B34083">
      <w:pPr>
        <w:autoSpaceDE w:val="0"/>
        <w:autoSpaceDN w:val="0"/>
        <w:adjustRightInd w:val="0"/>
        <w:spacing w:after="0" w:line="240" w:lineRule="auto"/>
        <w:rPr>
          <w:rFonts w:ascii="Times New Roman" w:hAnsi="Times New Roman" w:cs="Times New Roman"/>
          <w:i/>
          <w:sz w:val="24"/>
          <w:szCs w:val="24"/>
        </w:rPr>
      </w:pPr>
      <w:r w:rsidRPr="00CB5D9E">
        <w:rPr>
          <w:rFonts w:ascii="Times New Roman" w:hAnsi="Times New Roman" w:cs="Times New Roman"/>
          <w:sz w:val="24"/>
          <w:szCs w:val="24"/>
        </w:rPr>
        <w:t xml:space="preserve"> </w:t>
      </w:r>
    </w:p>
    <w:p w14:paraId="5F5AB278" w14:textId="77777777" w:rsidR="00CA59D6" w:rsidRPr="00CB5D9E" w:rsidRDefault="00CA59D6" w:rsidP="00CA59D6">
      <w:pPr>
        <w:autoSpaceDE w:val="0"/>
        <w:autoSpaceDN w:val="0"/>
        <w:adjustRightInd w:val="0"/>
        <w:spacing w:after="0" w:line="240" w:lineRule="auto"/>
        <w:rPr>
          <w:rFonts w:ascii="Times New Roman" w:hAnsi="Times New Roman" w:cs="Times New Roman"/>
          <w:sz w:val="24"/>
          <w:szCs w:val="24"/>
        </w:rPr>
      </w:pPr>
      <w:r w:rsidRPr="00CB5D9E">
        <w:rPr>
          <w:rFonts w:ascii="Times New Roman" w:hAnsi="Times New Roman" w:cs="Times New Roman"/>
          <w:noProof/>
          <w:sz w:val="24"/>
          <w:szCs w:val="24"/>
        </w:rPr>
        <w:drawing>
          <wp:inline distT="0" distB="0" distL="0" distR="0" wp14:anchorId="71F9DD18" wp14:editId="19A3DF00">
            <wp:extent cx="59721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57D9084" w14:textId="77777777" w:rsidR="00CA59D6" w:rsidRPr="00CB5D9E" w:rsidRDefault="00CA59D6" w:rsidP="00CA59D6">
      <w:pPr>
        <w:autoSpaceDE w:val="0"/>
        <w:autoSpaceDN w:val="0"/>
        <w:adjustRightInd w:val="0"/>
        <w:spacing w:after="0" w:line="240" w:lineRule="auto"/>
        <w:rPr>
          <w:rFonts w:ascii="Times New Roman" w:hAnsi="Times New Roman" w:cs="Times New Roman"/>
          <w:sz w:val="24"/>
          <w:szCs w:val="24"/>
        </w:rPr>
      </w:pPr>
    </w:p>
    <w:p w14:paraId="2D1DF983" w14:textId="321AA1CA" w:rsidR="00CA59D6" w:rsidRPr="00CB5D9E" w:rsidRDefault="00CA59D6" w:rsidP="00B34083">
      <w:pPr>
        <w:autoSpaceDE w:val="0"/>
        <w:autoSpaceDN w:val="0"/>
        <w:adjustRightInd w:val="0"/>
        <w:spacing w:after="0" w:line="240" w:lineRule="auto"/>
        <w:jc w:val="both"/>
        <w:rPr>
          <w:rFonts w:ascii="Times New Roman" w:hAnsi="Times New Roman" w:cs="Times New Roman"/>
          <w:i/>
          <w:sz w:val="24"/>
          <w:szCs w:val="24"/>
        </w:rPr>
      </w:pPr>
      <w:r w:rsidRPr="00CB5D9E">
        <w:rPr>
          <w:rFonts w:ascii="Times New Roman" w:hAnsi="Times New Roman" w:cs="Times New Roman"/>
          <w:i/>
          <w:sz w:val="24"/>
          <w:szCs w:val="24"/>
        </w:rPr>
        <w:t xml:space="preserve">Figure </w:t>
      </w:r>
      <w:r w:rsidR="00E56D06" w:rsidRPr="00CB5D9E">
        <w:rPr>
          <w:rFonts w:ascii="Times New Roman" w:hAnsi="Times New Roman" w:cs="Times New Roman"/>
          <w:i/>
          <w:sz w:val="24"/>
          <w:szCs w:val="24"/>
        </w:rPr>
        <w:t>7</w:t>
      </w:r>
      <w:r w:rsidRPr="00CB5D9E">
        <w:rPr>
          <w:rFonts w:ascii="Times New Roman" w:hAnsi="Times New Roman" w:cs="Times New Roman"/>
          <w:i/>
          <w:sz w:val="24"/>
          <w:szCs w:val="24"/>
        </w:rPr>
        <w:t>: The effects of CE, AR and IR congruence/incongruence on service quality (clustered by the valence of CE)</w:t>
      </w:r>
    </w:p>
    <w:p w14:paraId="4A9045A5" w14:textId="7195A814" w:rsidR="00CA59D6" w:rsidRPr="00CB5D9E" w:rsidRDefault="00CA59D6" w:rsidP="00935166">
      <w:pPr>
        <w:autoSpaceDE w:val="0"/>
        <w:autoSpaceDN w:val="0"/>
        <w:adjustRightInd w:val="0"/>
        <w:spacing w:after="0" w:line="240" w:lineRule="auto"/>
        <w:rPr>
          <w:rFonts w:ascii="Times New Roman" w:hAnsi="Times New Roman" w:cs="Times New Roman"/>
          <w:i/>
          <w:sz w:val="24"/>
          <w:szCs w:val="24"/>
        </w:rPr>
      </w:pPr>
    </w:p>
    <w:p w14:paraId="155DEB5F" w14:textId="77777777" w:rsidR="00CA59D6" w:rsidRPr="00CB5D9E" w:rsidRDefault="00CA59D6" w:rsidP="00935166">
      <w:pPr>
        <w:autoSpaceDE w:val="0"/>
        <w:autoSpaceDN w:val="0"/>
        <w:adjustRightInd w:val="0"/>
        <w:spacing w:after="0" w:line="240" w:lineRule="auto"/>
        <w:rPr>
          <w:rFonts w:ascii="Times New Roman" w:hAnsi="Times New Roman" w:cs="Times New Roman"/>
          <w:i/>
          <w:sz w:val="24"/>
          <w:szCs w:val="24"/>
        </w:rPr>
      </w:pPr>
    </w:p>
    <w:p w14:paraId="6AE345B8" w14:textId="22E39C06" w:rsidR="0060464A" w:rsidRPr="00CB5D9E" w:rsidRDefault="0009055F" w:rsidP="0060464A">
      <w:pPr>
        <w:autoSpaceDE w:val="0"/>
        <w:autoSpaceDN w:val="0"/>
        <w:adjustRightInd w:val="0"/>
        <w:spacing w:after="0" w:line="240" w:lineRule="auto"/>
        <w:rPr>
          <w:rFonts w:ascii="Times New Roman" w:hAnsi="Times New Roman" w:cs="Times New Roman"/>
          <w:sz w:val="24"/>
          <w:szCs w:val="24"/>
        </w:rPr>
      </w:pPr>
      <w:r w:rsidRPr="00CB5D9E">
        <w:rPr>
          <w:noProof/>
        </w:rPr>
        <w:drawing>
          <wp:inline distT="0" distB="0" distL="0" distR="0" wp14:anchorId="0A398711" wp14:editId="2FE053DE">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45C77DD8" w14:textId="59841112" w:rsidR="00935166" w:rsidRPr="00CB5D9E" w:rsidRDefault="00935166" w:rsidP="00935166">
      <w:pPr>
        <w:autoSpaceDE w:val="0"/>
        <w:autoSpaceDN w:val="0"/>
        <w:adjustRightInd w:val="0"/>
        <w:spacing w:after="0" w:line="240" w:lineRule="auto"/>
        <w:rPr>
          <w:rFonts w:ascii="Times New Roman" w:hAnsi="Times New Roman" w:cs="Times New Roman"/>
          <w:sz w:val="24"/>
          <w:szCs w:val="24"/>
        </w:rPr>
      </w:pPr>
    </w:p>
    <w:p w14:paraId="1133A462" w14:textId="1DD1F3DE" w:rsidR="00935166" w:rsidRPr="00CB5D9E" w:rsidRDefault="00935166" w:rsidP="00935166">
      <w:pPr>
        <w:autoSpaceDE w:val="0"/>
        <w:autoSpaceDN w:val="0"/>
        <w:adjustRightInd w:val="0"/>
        <w:spacing w:after="0" w:line="240" w:lineRule="auto"/>
        <w:rPr>
          <w:rFonts w:ascii="Times New Roman" w:hAnsi="Times New Roman" w:cs="Times New Roman"/>
          <w:i/>
          <w:sz w:val="24"/>
          <w:szCs w:val="24"/>
        </w:rPr>
      </w:pPr>
      <w:r w:rsidRPr="00CB5D9E">
        <w:rPr>
          <w:rFonts w:ascii="Times New Roman" w:hAnsi="Times New Roman" w:cs="Times New Roman"/>
          <w:i/>
          <w:sz w:val="24"/>
          <w:szCs w:val="24"/>
        </w:rPr>
        <w:t xml:space="preserve">Figure </w:t>
      </w:r>
      <w:r w:rsidR="00A74582" w:rsidRPr="00CB5D9E">
        <w:rPr>
          <w:rFonts w:ascii="Times New Roman" w:hAnsi="Times New Roman" w:cs="Times New Roman"/>
          <w:i/>
          <w:sz w:val="24"/>
          <w:szCs w:val="24"/>
        </w:rPr>
        <w:t>8</w:t>
      </w:r>
      <w:r w:rsidRPr="00CB5D9E">
        <w:rPr>
          <w:rFonts w:ascii="Times New Roman" w:hAnsi="Times New Roman" w:cs="Times New Roman"/>
          <w:i/>
          <w:sz w:val="24"/>
          <w:szCs w:val="24"/>
        </w:rPr>
        <w:t>: The effects of CE, AR and IR congruence/incongruence on brand image (clustered by the valence of CE)</w:t>
      </w:r>
    </w:p>
    <w:p w14:paraId="17E165AC" w14:textId="77777777" w:rsidR="00A74582" w:rsidRPr="00CB5D9E" w:rsidRDefault="00A74582" w:rsidP="00935166">
      <w:pPr>
        <w:autoSpaceDE w:val="0"/>
        <w:autoSpaceDN w:val="0"/>
        <w:adjustRightInd w:val="0"/>
        <w:spacing w:after="0" w:line="240" w:lineRule="auto"/>
        <w:rPr>
          <w:rFonts w:ascii="Times New Roman" w:hAnsi="Times New Roman" w:cs="Times New Roman"/>
          <w:i/>
          <w:sz w:val="24"/>
          <w:szCs w:val="24"/>
        </w:rPr>
      </w:pPr>
    </w:p>
    <w:p w14:paraId="05360013" w14:textId="77777777" w:rsidR="00935166" w:rsidRPr="00CB5D9E" w:rsidRDefault="00935166" w:rsidP="00935166">
      <w:pPr>
        <w:autoSpaceDE w:val="0"/>
        <w:autoSpaceDN w:val="0"/>
        <w:adjustRightInd w:val="0"/>
        <w:spacing w:after="0" w:line="240" w:lineRule="auto"/>
        <w:rPr>
          <w:rFonts w:ascii="Times New Roman" w:hAnsi="Times New Roman" w:cs="Times New Roman"/>
          <w:sz w:val="24"/>
          <w:szCs w:val="24"/>
        </w:rPr>
      </w:pPr>
    </w:p>
    <w:p w14:paraId="1AC22F89" w14:textId="77777777" w:rsidR="00A74582" w:rsidRPr="00CB5D9E" w:rsidRDefault="00A74582" w:rsidP="00A74582">
      <w:pPr>
        <w:autoSpaceDE w:val="0"/>
        <w:autoSpaceDN w:val="0"/>
        <w:adjustRightInd w:val="0"/>
        <w:spacing w:after="0" w:line="240" w:lineRule="auto"/>
        <w:rPr>
          <w:rFonts w:ascii="Times New Roman" w:hAnsi="Times New Roman" w:cs="Times New Roman"/>
          <w:sz w:val="24"/>
          <w:szCs w:val="24"/>
        </w:rPr>
      </w:pPr>
      <w:r w:rsidRPr="00CB5D9E">
        <w:rPr>
          <w:rFonts w:ascii="Times New Roman" w:hAnsi="Times New Roman" w:cs="Times New Roman"/>
          <w:noProof/>
          <w:sz w:val="24"/>
          <w:szCs w:val="24"/>
        </w:rPr>
        <w:drawing>
          <wp:inline distT="0" distB="0" distL="0" distR="0" wp14:anchorId="180148A4" wp14:editId="044C738E">
            <wp:extent cx="5972175" cy="3514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6A65178" w14:textId="77777777" w:rsidR="00A74582" w:rsidRPr="00CB5D9E" w:rsidRDefault="00A74582" w:rsidP="00A74582">
      <w:pPr>
        <w:autoSpaceDE w:val="0"/>
        <w:autoSpaceDN w:val="0"/>
        <w:adjustRightInd w:val="0"/>
        <w:spacing w:after="0" w:line="240" w:lineRule="auto"/>
        <w:rPr>
          <w:rFonts w:ascii="Times New Roman" w:hAnsi="Times New Roman" w:cs="Times New Roman"/>
          <w:sz w:val="24"/>
          <w:szCs w:val="24"/>
        </w:rPr>
      </w:pPr>
    </w:p>
    <w:p w14:paraId="559032FF" w14:textId="77777777" w:rsidR="00A74582" w:rsidRPr="00CB5D9E" w:rsidRDefault="00A74582" w:rsidP="00A74582">
      <w:pPr>
        <w:autoSpaceDE w:val="0"/>
        <w:autoSpaceDN w:val="0"/>
        <w:adjustRightInd w:val="0"/>
        <w:spacing w:after="0" w:line="240" w:lineRule="auto"/>
        <w:rPr>
          <w:rFonts w:ascii="Times New Roman" w:hAnsi="Times New Roman" w:cs="Times New Roman"/>
          <w:i/>
          <w:sz w:val="24"/>
          <w:szCs w:val="24"/>
        </w:rPr>
      </w:pPr>
      <w:r w:rsidRPr="00CB5D9E">
        <w:rPr>
          <w:rFonts w:ascii="Times New Roman" w:hAnsi="Times New Roman" w:cs="Times New Roman"/>
          <w:i/>
          <w:sz w:val="24"/>
          <w:szCs w:val="24"/>
        </w:rPr>
        <w:t xml:space="preserve">Figure 9: The effects of CE, AR and IR congruence/incongruence on perceived credibility of the review site </w:t>
      </w:r>
    </w:p>
    <w:p w14:paraId="03AD7C6C" w14:textId="77777777" w:rsidR="00935166" w:rsidRPr="00CB5D9E" w:rsidRDefault="00935166" w:rsidP="00935166">
      <w:pPr>
        <w:autoSpaceDE w:val="0"/>
        <w:autoSpaceDN w:val="0"/>
        <w:adjustRightInd w:val="0"/>
        <w:spacing w:after="0" w:line="240" w:lineRule="auto"/>
        <w:rPr>
          <w:rFonts w:ascii="Times New Roman" w:hAnsi="Times New Roman" w:cs="Times New Roman"/>
          <w:sz w:val="24"/>
          <w:szCs w:val="24"/>
        </w:rPr>
      </w:pPr>
    </w:p>
    <w:p w14:paraId="454BBF4B" w14:textId="76B1713D" w:rsidR="00935166" w:rsidRPr="00CB5D9E" w:rsidRDefault="0060464A" w:rsidP="00B34083">
      <w:pPr>
        <w:autoSpaceDE w:val="0"/>
        <w:autoSpaceDN w:val="0"/>
        <w:adjustRightInd w:val="0"/>
        <w:spacing w:after="0" w:line="240" w:lineRule="auto"/>
        <w:rPr>
          <w:rFonts w:ascii="Times New Roman" w:hAnsi="Times New Roman" w:cs="Times New Roman"/>
          <w:i/>
          <w:sz w:val="24"/>
          <w:szCs w:val="24"/>
        </w:rPr>
      </w:pPr>
      <w:r w:rsidRPr="00CB5D9E">
        <w:rPr>
          <w:rFonts w:ascii="Times New Roman" w:hAnsi="Times New Roman" w:cs="Times New Roman"/>
          <w:sz w:val="24"/>
          <w:szCs w:val="24"/>
        </w:rPr>
        <w:t xml:space="preserve"> </w:t>
      </w:r>
    </w:p>
    <w:p w14:paraId="55E55EB7" w14:textId="15BB7753" w:rsidR="0060464A" w:rsidRPr="00CB5D9E" w:rsidRDefault="0060464A" w:rsidP="0060464A">
      <w:pPr>
        <w:autoSpaceDE w:val="0"/>
        <w:autoSpaceDN w:val="0"/>
        <w:adjustRightInd w:val="0"/>
        <w:spacing w:after="0" w:line="240" w:lineRule="auto"/>
        <w:rPr>
          <w:rFonts w:ascii="Times New Roman" w:hAnsi="Times New Roman" w:cs="Times New Roman"/>
          <w:sz w:val="24"/>
          <w:szCs w:val="24"/>
        </w:rPr>
      </w:pPr>
      <w:r w:rsidRPr="00CB5D9E">
        <w:rPr>
          <w:rFonts w:ascii="Times New Roman" w:hAnsi="Times New Roman" w:cs="Times New Roman"/>
          <w:noProof/>
          <w:sz w:val="24"/>
          <w:szCs w:val="24"/>
        </w:rPr>
        <w:drawing>
          <wp:inline distT="0" distB="0" distL="0" distR="0" wp14:anchorId="0F8E01BD" wp14:editId="0F3C41F8">
            <wp:extent cx="5972175" cy="351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2D23E0A" w14:textId="77777777" w:rsidR="0060464A" w:rsidRPr="00CB5D9E" w:rsidRDefault="0060464A" w:rsidP="00935166">
      <w:pPr>
        <w:autoSpaceDE w:val="0"/>
        <w:autoSpaceDN w:val="0"/>
        <w:adjustRightInd w:val="0"/>
        <w:spacing w:after="0" w:line="240" w:lineRule="auto"/>
        <w:rPr>
          <w:rFonts w:ascii="Times New Roman" w:hAnsi="Times New Roman" w:cs="Times New Roman"/>
          <w:sz w:val="24"/>
          <w:szCs w:val="24"/>
        </w:rPr>
      </w:pPr>
    </w:p>
    <w:p w14:paraId="7AA852E5" w14:textId="10523AE2" w:rsidR="00935166" w:rsidRPr="00EC0FFA" w:rsidRDefault="00935166" w:rsidP="00B34083">
      <w:pPr>
        <w:autoSpaceDE w:val="0"/>
        <w:autoSpaceDN w:val="0"/>
        <w:adjustRightInd w:val="0"/>
        <w:spacing w:after="0" w:line="400" w:lineRule="atLeast"/>
        <w:jc w:val="both"/>
        <w:rPr>
          <w:rFonts w:ascii="Times New Roman" w:hAnsi="Times New Roman" w:cs="Times New Roman"/>
          <w:i/>
          <w:sz w:val="24"/>
          <w:szCs w:val="24"/>
        </w:rPr>
      </w:pPr>
      <w:r w:rsidRPr="00CB5D9E">
        <w:rPr>
          <w:rFonts w:ascii="Times New Roman" w:hAnsi="Times New Roman" w:cs="Times New Roman"/>
          <w:i/>
          <w:sz w:val="24"/>
          <w:szCs w:val="24"/>
        </w:rPr>
        <w:t xml:space="preserve">Figure </w:t>
      </w:r>
      <w:r w:rsidR="002F33CE" w:rsidRPr="00CB5D9E">
        <w:rPr>
          <w:rFonts w:ascii="Times New Roman" w:hAnsi="Times New Roman" w:cs="Times New Roman"/>
          <w:i/>
          <w:sz w:val="24"/>
          <w:szCs w:val="24"/>
        </w:rPr>
        <w:t>10</w:t>
      </w:r>
      <w:r w:rsidRPr="00CB5D9E">
        <w:rPr>
          <w:rFonts w:ascii="Times New Roman" w:hAnsi="Times New Roman" w:cs="Times New Roman"/>
          <w:i/>
          <w:sz w:val="24"/>
          <w:szCs w:val="24"/>
        </w:rPr>
        <w:t xml:space="preserve">: The effects of CE, AR and IR congruence/incongruence on </w:t>
      </w:r>
      <w:proofErr w:type="spellStart"/>
      <w:r w:rsidRPr="00CB5D9E">
        <w:rPr>
          <w:rFonts w:ascii="Times New Roman" w:hAnsi="Times New Roman" w:cs="Times New Roman"/>
          <w:i/>
          <w:sz w:val="24"/>
          <w:szCs w:val="24"/>
        </w:rPr>
        <w:t>eWOM</w:t>
      </w:r>
      <w:proofErr w:type="spellEnd"/>
      <w:r w:rsidR="002151E4" w:rsidRPr="00CB5D9E">
        <w:rPr>
          <w:rFonts w:ascii="Times New Roman" w:hAnsi="Times New Roman" w:cs="Times New Roman"/>
          <w:i/>
          <w:sz w:val="24"/>
          <w:szCs w:val="24"/>
        </w:rPr>
        <w:t>-</w:t>
      </w:r>
      <w:r w:rsidRPr="00CB5D9E">
        <w:rPr>
          <w:rFonts w:ascii="Times New Roman" w:hAnsi="Times New Roman" w:cs="Times New Roman"/>
          <w:i/>
          <w:sz w:val="24"/>
          <w:szCs w:val="24"/>
        </w:rPr>
        <w:t>giving intention</w:t>
      </w:r>
      <w:bookmarkStart w:id="2" w:name="_GoBack"/>
      <w:bookmarkEnd w:id="2"/>
      <w:r w:rsidRPr="00EC0FFA">
        <w:rPr>
          <w:rFonts w:ascii="Times New Roman" w:hAnsi="Times New Roman" w:cs="Times New Roman"/>
          <w:i/>
          <w:sz w:val="24"/>
          <w:szCs w:val="24"/>
        </w:rPr>
        <w:t xml:space="preserve"> </w:t>
      </w:r>
    </w:p>
    <w:p w14:paraId="26810584" w14:textId="77777777" w:rsidR="00935166" w:rsidRPr="008825AC" w:rsidRDefault="00935166" w:rsidP="00935166">
      <w:pPr>
        <w:autoSpaceDE w:val="0"/>
        <w:autoSpaceDN w:val="0"/>
        <w:adjustRightInd w:val="0"/>
        <w:spacing w:after="0" w:line="240" w:lineRule="auto"/>
        <w:rPr>
          <w:rFonts w:ascii="Times New Roman" w:hAnsi="Times New Roman" w:cs="Times New Roman"/>
          <w:sz w:val="24"/>
          <w:szCs w:val="24"/>
        </w:rPr>
      </w:pPr>
    </w:p>
    <w:p w14:paraId="2D94DCF8" w14:textId="42EDD1F6" w:rsidR="00935166" w:rsidRPr="00414A8E" w:rsidRDefault="00935166" w:rsidP="00414A8E">
      <w:pPr>
        <w:spacing w:after="0" w:line="240" w:lineRule="auto"/>
        <w:rPr>
          <w:rFonts w:ascii="Arial" w:hAnsi="Arial" w:cs="Arial"/>
          <w:sz w:val="20"/>
          <w:szCs w:val="20"/>
        </w:rPr>
      </w:pPr>
    </w:p>
    <w:sectPr w:rsidR="00935166" w:rsidRPr="00414A8E" w:rsidSect="00E865D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D35536" w16cid:durableId="20ACBBD3"/>
  <w16cid:commentId w16cid:paraId="0ADE45E6" w16cid:durableId="20A0D922"/>
  <w16cid:commentId w16cid:paraId="2169847F" w16cid:durableId="20ACAA25"/>
  <w16cid:commentId w16cid:paraId="4D8373AE" w16cid:durableId="20ACBC39"/>
  <w16cid:commentId w16cid:paraId="7DEBE34F" w16cid:durableId="20ACBD44"/>
  <w16cid:commentId w16cid:paraId="1FEDF487" w16cid:durableId="20ACBD99"/>
  <w16cid:commentId w16cid:paraId="12C3197F" w16cid:durableId="20ACBDF2"/>
  <w16cid:commentId w16cid:paraId="49D94BA9" w16cid:durableId="20A0D996"/>
  <w16cid:commentId w16cid:paraId="4E1769F7" w16cid:durableId="20ACAA27"/>
  <w16cid:commentId w16cid:paraId="1E23ABF2" w16cid:durableId="20ACBE93"/>
  <w16cid:commentId w16cid:paraId="21DC8E7B" w16cid:durableId="20A0DA2A"/>
  <w16cid:commentId w16cid:paraId="60DE07A4" w16cid:durableId="20ACAA29"/>
  <w16cid:commentId w16cid:paraId="4B24DB79" w16cid:durableId="20ACBF1A"/>
  <w16cid:commentId w16cid:paraId="1B55C572" w16cid:durableId="20ACAA2A"/>
  <w16cid:commentId w16cid:paraId="10872ADD" w16cid:durableId="20ACBFEF"/>
  <w16cid:commentId w16cid:paraId="0F3A0D95" w16cid:durableId="20A0DA6F"/>
  <w16cid:commentId w16cid:paraId="5D219224" w16cid:durableId="20ACAA2C"/>
  <w16cid:commentId w16cid:paraId="5EDE0409" w16cid:durableId="20ACC72B"/>
  <w16cid:commentId w16cid:paraId="473B4C62" w16cid:durableId="20ACC811"/>
  <w16cid:commentId w16cid:paraId="450E1752" w16cid:durableId="20ACC97C"/>
  <w16cid:commentId w16cid:paraId="55A29E2F" w16cid:durableId="20ACC9C8"/>
  <w16cid:commentId w16cid:paraId="45D394FF" w16cid:durableId="20ACCA2E"/>
  <w16cid:commentId w16cid:paraId="094E4B40" w16cid:durableId="20ACCA86"/>
  <w16cid:commentId w16cid:paraId="623E7622" w16cid:durableId="20ACCB0C"/>
  <w16cid:commentId w16cid:paraId="2698D0C3" w16cid:durableId="20ACCB31"/>
  <w16cid:commentId w16cid:paraId="64FD5129" w16cid:durableId="20ACAB00"/>
  <w16cid:commentId w16cid:paraId="1C75FF89" w16cid:durableId="20ACAB42"/>
  <w16cid:commentId w16cid:paraId="2E3C1D04" w16cid:durableId="20ACBACF"/>
  <w16cid:commentId w16cid:paraId="3DC68D0D" w16cid:durableId="20ACAD6A"/>
  <w16cid:commentId w16cid:paraId="543ADA16" w16cid:durableId="20ACBA48"/>
  <w16cid:commentId w16cid:paraId="2B89FA26" w16cid:durableId="20ACBA99"/>
  <w16cid:commentId w16cid:paraId="0E5E4337" w16cid:durableId="20ACC4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13921" w14:textId="77777777" w:rsidR="005A29C2" w:rsidRDefault="005A29C2" w:rsidP="00B82865">
      <w:pPr>
        <w:spacing w:after="0" w:line="240" w:lineRule="auto"/>
      </w:pPr>
      <w:r>
        <w:separator/>
      </w:r>
    </w:p>
  </w:endnote>
  <w:endnote w:type="continuationSeparator" w:id="0">
    <w:p w14:paraId="07D2A5B1" w14:textId="77777777" w:rsidR="005A29C2" w:rsidRDefault="005A29C2" w:rsidP="00B82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193039"/>
      <w:docPartObj>
        <w:docPartGallery w:val="Page Numbers (Bottom of Page)"/>
        <w:docPartUnique/>
      </w:docPartObj>
    </w:sdtPr>
    <w:sdtEndPr>
      <w:rPr>
        <w:noProof/>
      </w:rPr>
    </w:sdtEndPr>
    <w:sdtContent>
      <w:p w14:paraId="1EAA8B30" w14:textId="639C5CC0" w:rsidR="005A29C2" w:rsidRDefault="005A29C2">
        <w:pPr>
          <w:pStyle w:val="Footer"/>
          <w:jc w:val="center"/>
        </w:pPr>
        <w:r>
          <w:fldChar w:fldCharType="begin"/>
        </w:r>
        <w:r>
          <w:instrText xml:space="preserve"> PAGE   \* MERGEFORMAT </w:instrText>
        </w:r>
        <w:r>
          <w:fldChar w:fldCharType="separate"/>
        </w:r>
        <w:r w:rsidR="00CB5D9E">
          <w:rPr>
            <w:noProof/>
          </w:rPr>
          <w:t>24</w:t>
        </w:r>
        <w:r>
          <w:rPr>
            <w:noProof/>
          </w:rPr>
          <w:fldChar w:fldCharType="end"/>
        </w:r>
      </w:p>
    </w:sdtContent>
  </w:sdt>
  <w:p w14:paraId="24A32B31" w14:textId="77777777" w:rsidR="005A29C2" w:rsidRDefault="005A29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29F80" w14:textId="77777777" w:rsidR="005A29C2" w:rsidRDefault="005A29C2" w:rsidP="00B82865">
      <w:pPr>
        <w:spacing w:after="0" w:line="240" w:lineRule="auto"/>
      </w:pPr>
      <w:r>
        <w:separator/>
      </w:r>
    </w:p>
  </w:footnote>
  <w:footnote w:type="continuationSeparator" w:id="0">
    <w:p w14:paraId="2EFDE3BC" w14:textId="77777777" w:rsidR="005A29C2" w:rsidRDefault="005A29C2" w:rsidP="00B828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FE0"/>
    <w:multiLevelType w:val="hybridMultilevel"/>
    <w:tmpl w:val="A2BA69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6562"/>
    <w:multiLevelType w:val="hybridMultilevel"/>
    <w:tmpl w:val="E0C6C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54911"/>
    <w:multiLevelType w:val="hybridMultilevel"/>
    <w:tmpl w:val="2820B11A"/>
    <w:lvl w:ilvl="0" w:tplc="65D29268">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A91273"/>
    <w:multiLevelType w:val="hybridMultilevel"/>
    <w:tmpl w:val="217E2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C674F"/>
    <w:multiLevelType w:val="hybridMultilevel"/>
    <w:tmpl w:val="3D0E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059"/>
    <w:multiLevelType w:val="hybridMultilevel"/>
    <w:tmpl w:val="14FC4F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175C77"/>
    <w:multiLevelType w:val="hybridMultilevel"/>
    <w:tmpl w:val="7200D358"/>
    <w:lvl w:ilvl="0" w:tplc="C0224BB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4357E"/>
    <w:multiLevelType w:val="hybridMultilevel"/>
    <w:tmpl w:val="B4C68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F45105"/>
    <w:multiLevelType w:val="hybridMultilevel"/>
    <w:tmpl w:val="62829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BD310F"/>
    <w:multiLevelType w:val="hybridMultilevel"/>
    <w:tmpl w:val="361A15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BD4282"/>
    <w:multiLevelType w:val="hybridMultilevel"/>
    <w:tmpl w:val="8090BB6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num w:numId="1">
    <w:abstractNumId w:val="0"/>
  </w:num>
  <w:num w:numId="2">
    <w:abstractNumId w:val="9"/>
  </w:num>
  <w:num w:numId="3">
    <w:abstractNumId w:val="5"/>
  </w:num>
  <w:num w:numId="4">
    <w:abstractNumId w:val="8"/>
  </w:num>
  <w:num w:numId="5">
    <w:abstractNumId w:val="1"/>
  </w:num>
  <w:num w:numId="6">
    <w:abstractNumId w:val="3"/>
  </w:num>
  <w:num w:numId="7">
    <w:abstractNumId w:val="4"/>
  </w:num>
  <w:num w:numId="8">
    <w:abstractNumId w:val="7"/>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2C"/>
    <w:rsid w:val="00007148"/>
    <w:rsid w:val="0001310D"/>
    <w:rsid w:val="00021F05"/>
    <w:rsid w:val="00030B50"/>
    <w:rsid w:val="00042DBF"/>
    <w:rsid w:val="000563DB"/>
    <w:rsid w:val="00061052"/>
    <w:rsid w:val="0006164F"/>
    <w:rsid w:val="00072F61"/>
    <w:rsid w:val="00076218"/>
    <w:rsid w:val="000804FC"/>
    <w:rsid w:val="00081AE6"/>
    <w:rsid w:val="0009055F"/>
    <w:rsid w:val="00092B7E"/>
    <w:rsid w:val="00093E9E"/>
    <w:rsid w:val="000B0BE8"/>
    <w:rsid w:val="000B13B0"/>
    <w:rsid w:val="000B4041"/>
    <w:rsid w:val="000C2592"/>
    <w:rsid w:val="000E4A1E"/>
    <w:rsid w:val="000E7C2C"/>
    <w:rsid w:val="000F13CD"/>
    <w:rsid w:val="000F1E30"/>
    <w:rsid w:val="000F428E"/>
    <w:rsid w:val="00106155"/>
    <w:rsid w:val="00106F3C"/>
    <w:rsid w:val="0012113E"/>
    <w:rsid w:val="001255DF"/>
    <w:rsid w:val="00130C11"/>
    <w:rsid w:val="00136133"/>
    <w:rsid w:val="001428BD"/>
    <w:rsid w:val="001472A8"/>
    <w:rsid w:val="00147365"/>
    <w:rsid w:val="00152BCF"/>
    <w:rsid w:val="00153F66"/>
    <w:rsid w:val="00155328"/>
    <w:rsid w:val="0016141E"/>
    <w:rsid w:val="00181693"/>
    <w:rsid w:val="0018562B"/>
    <w:rsid w:val="00185731"/>
    <w:rsid w:val="00192856"/>
    <w:rsid w:val="00194054"/>
    <w:rsid w:val="001B14FA"/>
    <w:rsid w:val="001B16EC"/>
    <w:rsid w:val="001B3E5C"/>
    <w:rsid w:val="001D040D"/>
    <w:rsid w:val="001D143E"/>
    <w:rsid w:val="001E3A59"/>
    <w:rsid w:val="001E5B89"/>
    <w:rsid w:val="00202F3D"/>
    <w:rsid w:val="00204DAA"/>
    <w:rsid w:val="002151E4"/>
    <w:rsid w:val="00224622"/>
    <w:rsid w:val="00224AD4"/>
    <w:rsid w:val="00240A4C"/>
    <w:rsid w:val="00252EFC"/>
    <w:rsid w:val="00253374"/>
    <w:rsid w:val="00263075"/>
    <w:rsid w:val="00267DC9"/>
    <w:rsid w:val="002703C9"/>
    <w:rsid w:val="002734F1"/>
    <w:rsid w:val="0027505E"/>
    <w:rsid w:val="00282243"/>
    <w:rsid w:val="002838FA"/>
    <w:rsid w:val="00285C0A"/>
    <w:rsid w:val="002C5A41"/>
    <w:rsid w:val="002C60A2"/>
    <w:rsid w:val="002D0A41"/>
    <w:rsid w:val="002D1D0A"/>
    <w:rsid w:val="002D255A"/>
    <w:rsid w:val="002E4B03"/>
    <w:rsid w:val="002E52D9"/>
    <w:rsid w:val="002F33CE"/>
    <w:rsid w:val="003016E3"/>
    <w:rsid w:val="00305651"/>
    <w:rsid w:val="00305B96"/>
    <w:rsid w:val="00310155"/>
    <w:rsid w:val="003131ED"/>
    <w:rsid w:val="00320FF9"/>
    <w:rsid w:val="00322580"/>
    <w:rsid w:val="003257B2"/>
    <w:rsid w:val="00325A4C"/>
    <w:rsid w:val="00331F9C"/>
    <w:rsid w:val="003537EC"/>
    <w:rsid w:val="00357F70"/>
    <w:rsid w:val="0036153A"/>
    <w:rsid w:val="003644AB"/>
    <w:rsid w:val="00366A37"/>
    <w:rsid w:val="003678B2"/>
    <w:rsid w:val="00372D81"/>
    <w:rsid w:val="00391DD6"/>
    <w:rsid w:val="003929E5"/>
    <w:rsid w:val="003936BA"/>
    <w:rsid w:val="003A047E"/>
    <w:rsid w:val="003A2C6C"/>
    <w:rsid w:val="003B6C80"/>
    <w:rsid w:val="003C2E67"/>
    <w:rsid w:val="003C625D"/>
    <w:rsid w:val="003D59C8"/>
    <w:rsid w:val="003D5F99"/>
    <w:rsid w:val="003F57C5"/>
    <w:rsid w:val="003F684D"/>
    <w:rsid w:val="003F718F"/>
    <w:rsid w:val="00407191"/>
    <w:rsid w:val="004076D9"/>
    <w:rsid w:val="004077FB"/>
    <w:rsid w:val="00407F14"/>
    <w:rsid w:val="00414A8E"/>
    <w:rsid w:val="00420F2B"/>
    <w:rsid w:val="00424896"/>
    <w:rsid w:val="004263D5"/>
    <w:rsid w:val="00433430"/>
    <w:rsid w:val="00436BE2"/>
    <w:rsid w:val="00437D27"/>
    <w:rsid w:val="00443614"/>
    <w:rsid w:val="004470D7"/>
    <w:rsid w:val="004516B4"/>
    <w:rsid w:val="00455E2A"/>
    <w:rsid w:val="00463520"/>
    <w:rsid w:val="00464FF1"/>
    <w:rsid w:val="004662A5"/>
    <w:rsid w:val="00485D0B"/>
    <w:rsid w:val="00487B9A"/>
    <w:rsid w:val="00492919"/>
    <w:rsid w:val="004936AF"/>
    <w:rsid w:val="00495284"/>
    <w:rsid w:val="004B0791"/>
    <w:rsid w:val="004B1371"/>
    <w:rsid w:val="004B6F40"/>
    <w:rsid w:val="004C63E3"/>
    <w:rsid w:val="004C79E3"/>
    <w:rsid w:val="004D25D2"/>
    <w:rsid w:val="004D57F4"/>
    <w:rsid w:val="004D6E16"/>
    <w:rsid w:val="004E538D"/>
    <w:rsid w:val="004E68D3"/>
    <w:rsid w:val="004F142F"/>
    <w:rsid w:val="004F38EE"/>
    <w:rsid w:val="004F4D3D"/>
    <w:rsid w:val="00506715"/>
    <w:rsid w:val="00511AFD"/>
    <w:rsid w:val="00515B01"/>
    <w:rsid w:val="00516C60"/>
    <w:rsid w:val="00520FE3"/>
    <w:rsid w:val="00537A9B"/>
    <w:rsid w:val="00542A6C"/>
    <w:rsid w:val="00542AD2"/>
    <w:rsid w:val="00545E1C"/>
    <w:rsid w:val="00550BA6"/>
    <w:rsid w:val="0055460E"/>
    <w:rsid w:val="00555CB7"/>
    <w:rsid w:val="0056085C"/>
    <w:rsid w:val="00563AC9"/>
    <w:rsid w:val="005704A6"/>
    <w:rsid w:val="00570ED3"/>
    <w:rsid w:val="00576873"/>
    <w:rsid w:val="00593AF4"/>
    <w:rsid w:val="00597B3D"/>
    <w:rsid w:val="005A29C2"/>
    <w:rsid w:val="005A2AB2"/>
    <w:rsid w:val="005A3550"/>
    <w:rsid w:val="005A417F"/>
    <w:rsid w:val="005A5037"/>
    <w:rsid w:val="005A72C7"/>
    <w:rsid w:val="005A74BE"/>
    <w:rsid w:val="005B326A"/>
    <w:rsid w:val="005D1D6A"/>
    <w:rsid w:val="005D7CA1"/>
    <w:rsid w:val="005F0973"/>
    <w:rsid w:val="005F5BF0"/>
    <w:rsid w:val="0060275C"/>
    <w:rsid w:val="0060464A"/>
    <w:rsid w:val="00612971"/>
    <w:rsid w:val="00613714"/>
    <w:rsid w:val="0062370A"/>
    <w:rsid w:val="00631C4B"/>
    <w:rsid w:val="00636B15"/>
    <w:rsid w:val="0064058F"/>
    <w:rsid w:val="00644E5B"/>
    <w:rsid w:val="006456F6"/>
    <w:rsid w:val="00651389"/>
    <w:rsid w:val="0065186F"/>
    <w:rsid w:val="0065244E"/>
    <w:rsid w:val="00672B87"/>
    <w:rsid w:val="006940CC"/>
    <w:rsid w:val="006962DE"/>
    <w:rsid w:val="006A333E"/>
    <w:rsid w:val="006B3F84"/>
    <w:rsid w:val="006B5409"/>
    <w:rsid w:val="006B66A3"/>
    <w:rsid w:val="006B7381"/>
    <w:rsid w:val="006C1912"/>
    <w:rsid w:val="006C4881"/>
    <w:rsid w:val="006D1DD3"/>
    <w:rsid w:val="006D53A5"/>
    <w:rsid w:val="006D7BD1"/>
    <w:rsid w:val="006D7D2F"/>
    <w:rsid w:val="006E57F3"/>
    <w:rsid w:val="006E76C6"/>
    <w:rsid w:val="00703E54"/>
    <w:rsid w:val="00707131"/>
    <w:rsid w:val="00720A5F"/>
    <w:rsid w:val="00722F6B"/>
    <w:rsid w:val="00745B99"/>
    <w:rsid w:val="00751054"/>
    <w:rsid w:val="007532FE"/>
    <w:rsid w:val="00762713"/>
    <w:rsid w:val="00766942"/>
    <w:rsid w:val="00775A08"/>
    <w:rsid w:val="00776D69"/>
    <w:rsid w:val="00784878"/>
    <w:rsid w:val="007A0D9B"/>
    <w:rsid w:val="007A204B"/>
    <w:rsid w:val="007B44B4"/>
    <w:rsid w:val="007C31D7"/>
    <w:rsid w:val="007C780E"/>
    <w:rsid w:val="007D2795"/>
    <w:rsid w:val="00807A61"/>
    <w:rsid w:val="008120BA"/>
    <w:rsid w:val="008204DA"/>
    <w:rsid w:val="00834CA0"/>
    <w:rsid w:val="0083543C"/>
    <w:rsid w:val="00850D29"/>
    <w:rsid w:val="008566C6"/>
    <w:rsid w:val="00856EC6"/>
    <w:rsid w:val="00871C8E"/>
    <w:rsid w:val="0087607F"/>
    <w:rsid w:val="00881896"/>
    <w:rsid w:val="0089592F"/>
    <w:rsid w:val="008D0A0F"/>
    <w:rsid w:val="008D6CA4"/>
    <w:rsid w:val="008D7D3F"/>
    <w:rsid w:val="008E6B5B"/>
    <w:rsid w:val="008F215C"/>
    <w:rsid w:val="008F34F7"/>
    <w:rsid w:val="008F73D6"/>
    <w:rsid w:val="00905B6A"/>
    <w:rsid w:val="00913124"/>
    <w:rsid w:val="00917258"/>
    <w:rsid w:val="009229A1"/>
    <w:rsid w:val="00935166"/>
    <w:rsid w:val="00956E02"/>
    <w:rsid w:val="0096100F"/>
    <w:rsid w:val="00962CA4"/>
    <w:rsid w:val="00963F35"/>
    <w:rsid w:val="00975D2E"/>
    <w:rsid w:val="00992726"/>
    <w:rsid w:val="00993956"/>
    <w:rsid w:val="00996EE4"/>
    <w:rsid w:val="009B0185"/>
    <w:rsid w:val="009B1F76"/>
    <w:rsid w:val="009C423D"/>
    <w:rsid w:val="009C552F"/>
    <w:rsid w:val="009D1C55"/>
    <w:rsid w:val="009D5A44"/>
    <w:rsid w:val="009D6F61"/>
    <w:rsid w:val="009E30D6"/>
    <w:rsid w:val="009F1A6B"/>
    <w:rsid w:val="009F46EC"/>
    <w:rsid w:val="009F561C"/>
    <w:rsid w:val="00A07ADA"/>
    <w:rsid w:val="00A110FF"/>
    <w:rsid w:val="00A12043"/>
    <w:rsid w:val="00A172BF"/>
    <w:rsid w:val="00A23EAE"/>
    <w:rsid w:val="00A25DF9"/>
    <w:rsid w:val="00A4013D"/>
    <w:rsid w:val="00A416A1"/>
    <w:rsid w:val="00A50A2B"/>
    <w:rsid w:val="00A51DEE"/>
    <w:rsid w:val="00A5363E"/>
    <w:rsid w:val="00A54714"/>
    <w:rsid w:val="00A619A8"/>
    <w:rsid w:val="00A6327D"/>
    <w:rsid w:val="00A65F12"/>
    <w:rsid w:val="00A7453A"/>
    <w:rsid w:val="00A74582"/>
    <w:rsid w:val="00A7755B"/>
    <w:rsid w:val="00A87C14"/>
    <w:rsid w:val="00A9380D"/>
    <w:rsid w:val="00A967DD"/>
    <w:rsid w:val="00AA3CB6"/>
    <w:rsid w:val="00AC2665"/>
    <w:rsid w:val="00AC7E14"/>
    <w:rsid w:val="00AD0DE0"/>
    <w:rsid w:val="00AE125E"/>
    <w:rsid w:val="00AE59FE"/>
    <w:rsid w:val="00AF1B9F"/>
    <w:rsid w:val="00B04EAE"/>
    <w:rsid w:val="00B10005"/>
    <w:rsid w:val="00B10CB9"/>
    <w:rsid w:val="00B13B9E"/>
    <w:rsid w:val="00B148E4"/>
    <w:rsid w:val="00B325B0"/>
    <w:rsid w:val="00B32F41"/>
    <w:rsid w:val="00B34083"/>
    <w:rsid w:val="00B35864"/>
    <w:rsid w:val="00B55399"/>
    <w:rsid w:val="00B62121"/>
    <w:rsid w:val="00B77B1F"/>
    <w:rsid w:val="00B82865"/>
    <w:rsid w:val="00B84701"/>
    <w:rsid w:val="00B84AF5"/>
    <w:rsid w:val="00B86351"/>
    <w:rsid w:val="00BB13DE"/>
    <w:rsid w:val="00BB4C0B"/>
    <w:rsid w:val="00BC0418"/>
    <w:rsid w:val="00BC3660"/>
    <w:rsid w:val="00BD1867"/>
    <w:rsid w:val="00BD4860"/>
    <w:rsid w:val="00BD5085"/>
    <w:rsid w:val="00BD731B"/>
    <w:rsid w:val="00BE4314"/>
    <w:rsid w:val="00BF4B6C"/>
    <w:rsid w:val="00BF6FF6"/>
    <w:rsid w:val="00C06B72"/>
    <w:rsid w:val="00C10CDB"/>
    <w:rsid w:val="00C210D7"/>
    <w:rsid w:val="00C25248"/>
    <w:rsid w:val="00C25FE6"/>
    <w:rsid w:val="00C41B1E"/>
    <w:rsid w:val="00C423E6"/>
    <w:rsid w:val="00C440CC"/>
    <w:rsid w:val="00C55B6C"/>
    <w:rsid w:val="00C65A44"/>
    <w:rsid w:val="00C66011"/>
    <w:rsid w:val="00C66272"/>
    <w:rsid w:val="00C67407"/>
    <w:rsid w:val="00C77843"/>
    <w:rsid w:val="00C80488"/>
    <w:rsid w:val="00C859F5"/>
    <w:rsid w:val="00C94133"/>
    <w:rsid w:val="00CA11B2"/>
    <w:rsid w:val="00CA1B29"/>
    <w:rsid w:val="00CA59D6"/>
    <w:rsid w:val="00CB02F5"/>
    <w:rsid w:val="00CB258F"/>
    <w:rsid w:val="00CB5D9E"/>
    <w:rsid w:val="00CD4122"/>
    <w:rsid w:val="00CE3635"/>
    <w:rsid w:val="00CF4762"/>
    <w:rsid w:val="00CF52FC"/>
    <w:rsid w:val="00CF53C9"/>
    <w:rsid w:val="00CF78DA"/>
    <w:rsid w:val="00D01146"/>
    <w:rsid w:val="00D03F73"/>
    <w:rsid w:val="00D071D7"/>
    <w:rsid w:val="00D0731B"/>
    <w:rsid w:val="00D10F02"/>
    <w:rsid w:val="00D123D3"/>
    <w:rsid w:val="00D14A41"/>
    <w:rsid w:val="00D2441E"/>
    <w:rsid w:val="00D303DB"/>
    <w:rsid w:val="00D31E7D"/>
    <w:rsid w:val="00D330FF"/>
    <w:rsid w:val="00D34AE5"/>
    <w:rsid w:val="00D449CA"/>
    <w:rsid w:val="00D4503A"/>
    <w:rsid w:val="00D45156"/>
    <w:rsid w:val="00D46FAA"/>
    <w:rsid w:val="00D51AC5"/>
    <w:rsid w:val="00D6483B"/>
    <w:rsid w:val="00D6598E"/>
    <w:rsid w:val="00D7073F"/>
    <w:rsid w:val="00D804EB"/>
    <w:rsid w:val="00D82264"/>
    <w:rsid w:val="00DA1582"/>
    <w:rsid w:val="00DA1BA6"/>
    <w:rsid w:val="00DB4B07"/>
    <w:rsid w:val="00DB73B4"/>
    <w:rsid w:val="00DC249E"/>
    <w:rsid w:val="00DC6F56"/>
    <w:rsid w:val="00DC79DE"/>
    <w:rsid w:val="00DD1837"/>
    <w:rsid w:val="00DD2E47"/>
    <w:rsid w:val="00DD4DC8"/>
    <w:rsid w:val="00DE130A"/>
    <w:rsid w:val="00DE1676"/>
    <w:rsid w:val="00DE5ADB"/>
    <w:rsid w:val="00DF5DDD"/>
    <w:rsid w:val="00E04AC3"/>
    <w:rsid w:val="00E1799A"/>
    <w:rsid w:val="00E2251C"/>
    <w:rsid w:val="00E3406B"/>
    <w:rsid w:val="00E35FC1"/>
    <w:rsid w:val="00E36B46"/>
    <w:rsid w:val="00E37F8C"/>
    <w:rsid w:val="00E50611"/>
    <w:rsid w:val="00E534A8"/>
    <w:rsid w:val="00E56D06"/>
    <w:rsid w:val="00E678A8"/>
    <w:rsid w:val="00E71D4E"/>
    <w:rsid w:val="00E865D5"/>
    <w:rsid w:val="00E91321"/>
    <w:rsid w:val="00E93CB6"/>
    <w:rsid w:val="00EB15BA"/>
    <w:rsid w:val="00EC0FFA"/>
    <w:rsid w:val="00EC4EF5"/>
    <w:rsid w:val="00ED1E62"/>
    <w:rsid w:val="00ED2022"/>
    <w:rsid w:val="00ED3994"/>
    <w:rsid w:val="00ED3C99"/>
    <w:rsid w:val="00EF2CD1"/>
    <w:rsid w:val="00F00A8F"/>
    <w:rsid w:val="00F0244E"/>
    <w:rsid w:val="00F14CCF"/>
    <w:rsid w:val="00F15A21"/>
    <w:rsid w:val="00F16D7D"/>
    <w:rsid w:val="00F441D6"/>
    <w:rsid w:val="00F44515"/>
    <w:rsid w:val="00F47A4D"/>
    <w:rsid w:val="00F526DC"/>
    <w:rsid w:val="00F5597B"/>
    <w:rsid w:val="00F6081E"/>
    <w:rsid w:val="00F673EA"/>
    <w:rsid w:val="00F7277A"/>
    <w:rsid w:val="00F74F83"/>
    <w:rsid w:val="00F827BE"/>
    <w:rsid w:val="00F93199"/>
    <w:rsid w:val="00FA246E"/>
    <w:rsid w:val="00FB52C6"/>
    <w:rsid w:val="00FB6D1D"/>
    <w:rsid w:val="00FC42C7"/>
    <w:rsid w:val="00FC52B9"/>
    <w:rsid w:val="00FD0431"/>
    <w:rsid w:val="00FE01E0"/>
    <w:rsid w:val="00FE21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E2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C2C"/>
    <w:pPr>
      <w:spacing w:after="160" w:line="259" w:lineRule="auto"/>
    </w:pPr>
  </w:style>
  <w:style w:type="paragraph" w:styleId="Heading1">
    <w:name w:val="heading 1"/>
    <w:basedOn w:val="Normal"/>
    <w:next w:val="Normal"/>
    <w:link w:val="Heading1Char"/>
    <w:uiPriority w:val="9"/>
    <w:qFormat/>
    <w:rsid w:val="000E7C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E7C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6B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C2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E7C2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E6B5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E7C2C"/>
    <w:pPr>
      <w:ind w:left="720"/>
      <w:contextualSpacing/>
    </w:pPr>
  </w:style>
  <w:style w:type="table" w:styleId="TableGrid">
    <w:name w:val="Table Grid"/>
    <w:basedOn w:val="TableNormal"/>
    <w:uiPriority w:val="59"/>
    <w:rsid w:val="000E7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7C2C"/>
    <w:rPr>
      <w:color w:val="0000FF" w:themeColor="hyperlink"/>
      <w:u w:val="single"/>
    </w:rPr>
  </w:style>
  <w:style w:type="character" w:styleId="CommentReference">
    <w:name w:val="annotation reference"/>
    <w:basedOn w:val="DefaultParagraphFont"/>
    <w:uiPriority w:val="99"/>
    <w:semiHidden/>
    <w:unhideWhenUsed/>
    <w:rsid w:val="000E7C2C"/>
    <w:rPr>
      <w:sz w:val="16"/>
      <w:szCs w:val="16"/>
    </w:rPr>
  </w:style>
  <w:style w:type="paragraph" w:styleId="CommentText">
    <w:name w:val="annotation text"/>
    <w:basedOn w:val="Normal"/>
    <w:link w:val="CommentTextChar"/>
    <w:uiPriority w:val="99"/>
    <w:unhideWhenUsed/>
    <w:rsid w:val="000E7C2C"/>
    <w:pPr>
      <w:spacing w:line="240" w:lineRule="auto"/>
    </w:pPr>
    <w:rPr>
      <w:sz w:val="20"/>
      <w:szCs w:val="20"/>
    </w:rPr>
  </w:style>
  <w:style w:type="character" w:customStyle="1" w:styleId="CommentTextChar">
    <w:name w:val="Comment Text Char"/>
    <w:basedOn w:val="DefaultParagraphFont"/>
    <w:link w:val="CommentText"/>
    <w:uiPriority w:val="99"/>
    <w:rsid w:val="000E7C2C"/>
    <w:rPr>
      <w:sz w:val="20"/>
      <w:szCs w:val="20"/>
    </w:rPr>
  </w:style>
  <w:style w:type="paragraph" w:styleId="CommentSubject">
    <w:name w:val="annotation subject"/>
    <w:basedOn w:val="CommentText"/>
    <w:next w:val="CommentText"/>
    <w:link w:val="CommentSubjectChar"/>
    <w:uiPriority w:val="99"/>
    <w:semiHidden/>
    <w:unhideWhenUsed/>
    <w:rsid w:val="000E7C2C"/>
    <w:rPr>
      <w:b/>
      <w:bCs/>
    </w:rPr>
  </w:style>
  <w:style w:type="character" w:customStyle="1" w:styleId="CommentSubjectChar">
    <w:name w:val="Comment Subject Char"/>
    <w:basedOn w:val="CommentTextChar"/>
    <w:link w:val="CommentSubject"/>
    <w:uiPriority w:val="99"/>
    <w:semiHidden/>
    <w:rsid w:val="000E7C2C"/>
    <w:rPr>
      <w:b/>
      <w:bCs/>
      <w:sz w:val="20"/>
      <w:szCs w:val="20"/>
    </w:rPr>
  </w:style>
  <w:style w:type="paragraph" w:styleId="BalloonText">
    <w:name w:val="Balloon Text"/>
    <w:basedOn w:val="Normal"/>
    <w:link w:val="BalloonTextChar"/>
    <w:uiPriority w:val="99"/>
    <w:semiHidden/>
    <w:unhideWhenUsed/>
    <w:rsid w:val="000E7C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C2C"/>
    <w:rPr>
      <w:rFonts w:ascii="Segoe UI" w:hAnsi="Segoe UI" w:cs="Segoe UI"/>
      <w:sz w:val="18"/>
      <w:szCs w:val="18"/>
    </w:rPr>
  </w:style>
  <w:style w:type="paragraph" w:styleId="Header">
    <w:name w:val="header"/>
    <w:basedOn w:val="Normal"/>
    <w:link w:val="HeaderChar"/>
    <w:uiPriority w:val="99"/>
    <w:unhideWhenUsed/>
    <w:rsid w:val="000E7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C2C"/>
  </w:style>
  <w:style w:type="paragraph" w:styleId="Footer">
    <w:name w:val="footer"/>
    <w:basedOn w:val="Normal"/>
    <w:link w:val="FooterChar"/>
    <w:uiPriority w:val="99"/>
    <w:unhideWhenUsed/>
    <w:rsid w:val="000E7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C2C"/>
  </w:style>
  <w:style w:type="paragraph" w:customStyle="1" w:styleId="Hypotheses">
    <w:name w:val="Hypotheses"/>
    <w:basedOn w:val="Normal"/>
    <w:link w:val="HypothesesChar"/>
    <w:qFormat/>
    <w:rsid w:val="000E7C2C"/>
    <w:pPr>
      <w:spacing w:before="240" w:after="200" w:line="360" w:lineRule="auto"/>
      <w:ind w:left="567"/>
      <w:jc w:val="both"/>
    </w:pPr>
    <w:rPr>
      <w:rFonts w:asciiTheme="majorBidi" w:eastAsia="Times New Roman" w:hAnsiTheme="majorBidi" w:cstheme="majorBidi"/>
      <w:b/>
      <w:bCs/>
      <w:i/>
      <w:iCs/>
      <w:sz w:val="24"/>
      <w:szCs w:val="24"/>
      <w:lang w:val="en-US" w:eastAsia="en-US"/>
    </w:rPr>
  </w:style>
  <w:style w:type="character" w:customStyle="1" w:styleId="HypothesesChar">
    <w:name w:val="Hypotheses Char"/>
    <w:basedOn w:val="DefaultParagraphFont"/>
    <w:link w:val="Hypotheses"/>
    <w:rsid w:val="000E7C2C"/>
    <w:rPr>
      <w:rFonts w:asciiTheme="majorBidi" w:eastAsia="Times New Roman" w:hAnsiTheme="majorBidi" w:cstheme="majorBidi"/>
      <w:b/>
      <w:bCs/>
      <w:i/>
      <w:iCs/>
      <w:sz w:val="24"/>
      <w:szCs w:val="24"/>
      <w:lang w:val="en-US" w:eastAsia="en-US"/>
    </w:rPr>
  </w:style>
  <w:style w:type="paragraph" w:customStyle="1" w:styleId="textbox">
    <w:name w:val="textbox"/>
    <w:basedOn w:val="Normal"/>
    <w:rsid w:val="000E7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authors">
    <w:name w:val="art_authors"/>
    <w:basedOn w:val="DefaultParagraphFont"/>
    <w:rsid w:val="000E7C2C"/>
  </w:style>
  <w:style w:type="character" w:customStyle="1" w:styleId="apple-converted-space">
    <w:name w:val="apple-converted-space"/>
    <w:basedOn w:val="DefaultParagraphFont"/>
    <w:rsid w:val="000E7C2C"/>
  </w:style>
  <w:style w:type="character" w:customStyle="1" w:styleId="year">
    <w:name w:val="year"/>
    <w:basedOn w:val="DefaultParagraphFont"/>
    <w:rsid w:val="000E7C2C"/>
  </w:style>
  <w:style w:type="character" w:customStyle="1" w:styleId="arttitle">
    <w:name w:val="art_title"/>
    <w:basedOn w:val="DefaultParagraphFont"/>
    <w:rsid w:val="000E7C2C"/>
  </w:style>
  <w:style w:type="character" w:customStyle="1" w:styleId="journalname">
    <w:name w:val="journalname"/>
    <w:basedOn w:val="DefaultParagraphFont"/>
    <w:rsid w:val="000E7C2C"/>
  </w:style>
  <w:style w:type="character" w:customStyle="1" w:styleId="volume">
    <w:name w:val="volume"/>
    <w:basedOn w:val="DefaultParagraphFont"/>
    <w:rsid w:val="000E7C2C"/>
  </w:style>
  <w:style w:type="character" w:customStyle="1" w:styleId="issue">
    <w:name w:val="issue"/>
    <w:basedOn w:val="DefaultParagraphFont"/>
    <w:rsid w:val="000E7C2C"/>
  </w:style>
  <w:style w:type="character" w:customStyle="1" w:styleId="page">
    <w:name w:val="page"/>
    <w:basedOn w:val="DefaultParagraphFont"/>
    <w:rsid w:val="000E7C2C"/>
  </w:style>
  <w:style w:type="character" w:customStyle="1" w:styleId="nlmyear">
    <w:name w:val="nlm_year"/>
    <w:basedOn w:val="DefaultParagraphFont"/>
    <w:rsid w:val="000E7C2C"/>
  </w:style>
  <w:style w:type="character" w:customStyle="1" w:styleId="nlmstring-name">
    <w:name w:val="nlm_string-name"/>
    <w:basedOn w:val="DefaultParagraphFont"/>
    <w:rsid w:val="000E7C2C"/>
  </w:style>
  <w:style w:type="character" w:customStyle="1" w:styleId="nlmarticle-title">
    <w:name w:val="nlm_article-title"/>
    <w:basedOn w:val="DefaultParagraphFont"/>
    <w:rsid w:val="000E7C2C"/>
  </w:style>
  <w:style w:type="character" w:customStyle="1" w:styleId="nlmpublisher-name">
    <w:name w:val="nlm_publisher-name"/>
    <w:basedOn w:val="DefaultParagraphFont"/>
    <w:rsid w:val="000E7C2C"/>
  </w:style>
  <w:style w:type="character" w:customStyle="1" w:styleId="nlmpublisher-loc">
    <w:name w:val="nlm_publisher-loc"/>
    <w:basedOn w:val="DefaultParagraphFont"/>
    <w:rsid w:val="000E7C2C"/>
  </w:style>
  <w:style w:type="character" w:customStyle="1" w:styleId="nlmfpage">
    <w:name w:val="nlm_fpage"/>
    <w:basedOn w:val="DefaultParagraphFont"/>
    <w:rsid w:val="000E7C2C"/>
  </w:style>
  <w:style w:type="character" w:customStyle="1" w:styleId="nlmlpage">
    <w:name w:val="nlm_lpage"/>
    <w:basedOn w:val="DefaultParagraphFont"/>
    <w:rsid w:val="000E7C2C"/>
  </w:style>
  <w:style w:type="character" w:customStyle="1" w:styleId="hlfld-contribauthor">
    <w:name w:val="hlfld-contribauthor"/>
    <w:basedOn w:val="DefaultParagraphFont"/>
    <w:rsid w:val="000E7C2C"/>
  </w:style>
  <w:style w:type="character" w:customStyle="1" w:styleId="nlmgiven-names">
    <w:name w:val="nlm_given-names"/>
    <w:basedOn w:val="DefaultParagraphFont"/>
    <w:rsid w:val="000E7C2C"/>
  </w:style>
  <w:style w:type="character" w:customStyle="1" w:styleId="nlmchapter-title">
    <w:name w:val="nlm_chapter-title"/>
    <w:basedOn w:val="DefaultParagraphFont"/>
    <w:rsid w:val="000E7C2C"/>
  </w:style>
  <w:style w:type="paragraph" w:customStyle="1" w:styleId="Default">
    <w:name w:val="Default"/>
    <w:rsid w:val="000E7C2C"/>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B82865"/>
  </w:style>
  <w:style w:type="paragraph" w:styleId="Revision">
    <w:name w:val="Revision"/>
    <w:hidden/>
    <w:uiPriority w:val="99"/>
    <w:semiHidden/>
    <w:rsid w:val="004334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57660">
      <w:bodyDiv w:val="1"/>
      <w:marLeft w:val="0"/>
      <w:marRight w:val="0"/>
      <w:marTop w:val="0"/>
      <w:marBottom w:val="0"/>
      <w:divBdr>
        <w:top w:val="none" w:sz="0" w:space="0" w:color="auto"/>
        <w:left w:val="none" w:sz="0" w:space="0" w:color="auto"/>
        <w:bottom w:val="none" w:sz="0" w:space="0" w:color="auto"/>
        <w:right w:val="none" w:sz="0" w:space="0" w:color="auto"/>
      </w:divBdr>
    </w:div>
    <w:div w:id="377973778">
      <w:bodyDiv w:val="1"/>
      <w:marLeft w:val="0"/>
      <w:marRight w:val="0"/>
      <w:marTop w:val="0"/>
      <w:marBottom w:val="0"/>
      <w:divBdr>
        <w:top w:val="none" w:sz="0" w:space="0" w:color="auto"/>
        <w:left w:val="none" w:sz="0" w:space="0" w:color="auto"/>
        <w:bottom w:val="none" w:sz="0" w:space="0" w:color="auto"/>
        <w:right w:val="none" w:sz="0" w:space="0" w:color="auto"/>
      </w:divBdr>
    </w:div>
    <w:div w:id="1227448613">
      <w:bodyDiv w:val="1"/>
      <w:marLeft w:val="0"/>
      <w:marRight w:val="0"/>
      <w:marTop w:val="0"/>
      <w:marBottom w:val="0"/>
      <w:divBdr>
        <w:top w:val="none" w:sz="0" w:space="0" w:color="auto"/>
        <w:left w:val="none" w:sz="0" w:space="0" w:color="auto"/>
        <w:bottom w:val="none" w:sz="0" w:space="0" w:color="auto"/>
        <w:right w:val="none" w:sz="0" w:space="0" w:color="auto"/>
      </w:divBdr>
    </w:div>
    <w:div w:id="1689329803">
      <w:bodyDiv w:val="1"/>
      <w:marLeft w:val="0"/>
      <w:marRight w:val="0"/>
      <w:marTop w:val="0"/>
      <w:marBottom w:val="0"/>
      <w:divBdr>
        <w:top w:val="none" w:sz="0" w:space="0" w:color="auto"/>
        <w:left w:val="none" w:sz="0" w:space="0" w:color="auto"/>
        <w:bottom w:val="none" w:sz="0" w:space="0" w:color="auto"/>
        <w:right w:val="none" w:sz="0" w:space="0" w:color="auto"/>
      </w:divBdr>
    </w:div>
    <w:div w:id="171468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forbes.com/sites/douggollan/2015/04/10/orlando-tops-in-visitors-with-62-million-mayoral-bliss/" TargetMode="External"/><Relationship Id="rId12" Type="http://schemas.openxmlformats.org/officeDocument/2006/relationships/image" Target="media/image4.png"/><Relationship Id="rId17" Type="http://schemas.openxmlformats.org/officeDocument/2006/relationships/image" Target="media/image9.jpg"/><Relationship Id="rId25"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16250</Words>
  <Characters>92628</Characters>
  <Application>Microsoft Office Word</Application>
  <DocSecurity>0</DocSecurity>
  <Lines>771</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108661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2019-07-22T22:10:00Z</dcterms:created>
  <dcterms:modified xsi:type="dcterms:W3CDTF">2019-08-27T16:46:00Z</dcterms:modified>
</cp:coreProperties>
</file>