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663C8" w14:textId="2174D758" w:rsidR="00713E47" w:rsidRPr="003C11DF" w:rsidRDefault="00713E47" w:rsidP="003D2E59">
      <w:pPr>
        <w:spacing w:after="0" w:line="480" w:lineRule="auto"/>
        <w:rPr>
          <w:rFonts w:ascii="Times New Roman" w:hAnsi="Times New Roman" w:cs="Times New Roman"/>
          <w:b/>
          <w:bCs/>
          <w:color w:val="000000" w:themeColor="text1"/>
          <w:sz w:val="24"/>
          <w:szCs w:val="24"/>
        </w:rPr>
      </w:pPr>
      <w:r w:rsidRPr="003C11DF">
        <w:rPr>
          <w:rFonts w:ascii="Times New Roman" w:hAnsi="Times New Roman" w:cs="Times New Roman"/>
          <w:b/>
          <w:bCs/>
          <w:color w:val="000000" w:themeColor="text1"/>
          <w:sz w:val="24"/>
          <w:szCs w:val="24"/>
        </w:rPr>
        <w:t>Notes Towards a Formal and Social Poetics of Television</w:t>
      </w:r>
    </w:p>
    <w:p w14:paraId="19C01E37" w14:textId="57C9E359" w:rsidR="00713E47" w:rsidRPr="003C11DF" w:rsidRDefault="00713E47" w:rsidP="003D2E59">
      <w:pPr>
        <w:spacing w:after="0" w:line="480" w:lineRule="auto"/>
        <w:rPr>
          <w:rFonts w:ascii="Times New Roman" w:hAnsi="Times New Roman" w:cs="Times New Roman"/>
          <w:b/>
          <w:bCs/>
          <w:color w:val="000000" w:themeColor="text1"/>
          <w:sz w:val="24"/>
          <w:szCs w:val="24"/>
        </w:rPr>
      </w:pPr>
      <w:r w:rsidRPr="003C11DF">
        <w:rPr>
          <w:rFonts w:ascii="Times New Roman" w:hAnsi="Times New Roman" w:cs="Times New Roman"/>
          <w:b/>
          <w:bCs/>
          <w:color w:val="000000" w:themeColor="text1"/>
          <w:sz w:val="24"/>
          <w:szCs w:val="24"/>
        </w:rPr>
        <w:t>James Zborowski</w:t>
      </w:r>
    </w:p>
    <w:p w14:paraId="73E517D0" w14:textId="77777777" w:rsidR="00C036A5" w:rsidRDefault="00C036A5" w:rsidP="003D2E59">
      <w:pPr>
        <w:spacing w:after="0" w:line="480" w:lineRule="auto"/>
        <w:rPr>
          <w:rFonts w:ascii="Times New Roman" w:hAnsi="Times New Roman" w:cs="Times New Roman"/>
          <w:b/>
          <w:bCs/>
          <w:color w:val="000000" w:themeColor="text1"/>
          <w:sz w:val="24"/>
          <w:szCs w:val="24"/>
        </w:rPr>
      </w:pPr>
    </w:p>
    <w:p w14:paraId="2F1A30B8" w14:textId="437ED603" w:rsidR="003D2E59" w:rsidRPr="003C11DF" w:rsidRDefault="00493DC8" w:rsidP="003D2E59">
      <w:pPr>
        <w:spacing w:after="0" w:line="480" w:lineRule="auto"/>
        <w:rPr>
          <w:rFonts w:ascii="Times New Roman" w:hAnsi="Times New Roman" w:cs="Times New Roman"/>
          <w:b/>
          <w:bCs/>
          <w:color w:val="000000" w:themeColor="text1"/>
          <w:sz w:val="24"/>
          <w:szCs w:val="24"/>
        </w:rPr>
      </w:pPr>
      <w:r w:rsidRPr="003C11DF">
        <w:rPr>
          <w:rFonts w:ascii="Times New Roman" w:hAnsi="Times New Roman" w:cs="Times New Roman"/>
          <w:b/>
          <w:bCs/>
          <w:color w:val="000000" w:themeColor="text1"/>
          <w:sz w:val="24"/>
          <w:szCs w:val="24"/>
        </w:rPr>
        <w:t xml:space="preserve">ABSTRACT: </w:t>
      </w:r>
    </w:p>
    <w:p w14:paraId="618417BB" w14:textId="22CD0A8B" w:rsidR="00493DC8" w:rsidRPr="003C11DF" w:rsidRDefault="00493DC8" w:rsidP="003D2E59">
      <w:pPr>
        <w:spacing w:after="0" w:line="480" w:lineRule="auto"/>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t xml:space="preserve">This article seeks to build a bridge between approaches to television drama that explore form and style, and those that explore realism and representation. It proposes </w:t>
      </w:r>
      <w:r w:rsidR="00207D81" w:rsidRPr="003C11DF">
        <w:rPr>
          <w:rFonts w:ascii="Times New Roman" w:hAnsi="Times New Roman" w:cs="Times New Roman"/>
          <w:color w:val="000000" w:themeColor="text1"/>
          <w:sz w:val="24"/>
          <w:szCs w:val="24"/>
        </w:rPr>
        <w:t>q</w:t>
      </w:r>
      <w:r w:rsidRPr="003C11DF">
        <w:rPr>
          <w:rFonts w:ascii="Times New Roman" w:hAnsi="Times New Roman" w:cs="Times New Roman"/>
          <w:color w:val="000000" w:themeColor="text1"/>
          <w:sz w:val="24"/>
          <w:szCs w:val="24"/>
        </w:rPr>
        <w:t xml:space="preserve">uestions which can be applied to any television drama, and </w:t>
      </w:r>
      <w:r w:rsidR="007B5C67" w:rsidRPr="003C11DF">
        <w:rPr>
          <w:rFonts w:ascii="Times New Roman" w:hAnsi="Times New Roman" w:cs="Times New Roman"/>
          <w:color w:val="000000" w:themeColor="text1"/>
          <w:sz w:val="24"/>
          <w:szCs w:val="24"/>
        </w:rPr>
        <w:t>reveal meaningful distinctions</w:t>
      </w:r>
      <w:r w:rsidRPr="003C11DF">
        <w:rPr>
          <w:rFonts w:ascii="Times New Roman" w:hAnsi="Times New Roman" w:cs="Times New Roman"/>
          <w:color w:val="000000" w:themeColor="text1"/>
          <w:sz w:val="24"/>
          <w:szCs w:val="24"/>
        </w:rPr>
        <w:t xml:space="preserve">. The argument is developed through comparative analysis of Sally Wainwright’s </w:t>
      </w:r>
      <w:r w:rsidRPr="003C11DF">
        <w:rPr>
          <w:rFonts w:ascii="Times New Roman" w:hAnsi="Times New Roman" w:cs="Times New Roman"/>
          <w:i/>
          <w:iCs/>
          <w:color w:val="000000" w:themeColor="text1"/>
          <w:sz w:val="24"/>
          <w:szCs w:val="24"/>
        </w:rPr>
        <w:t xml:space="preserve">Happy Valley </w:t>
      </w:r>
      <w:r w:rsidRPr="003C11DF">
        <w:rPr>
          <w:rFonts w:ascii="Times New Roman" w:hAnsi="Times New Roman" w:cs="Times New Roman"/>
          <w:color w:val="000000" w:themeColor="text1"/>
          <w:sz w:val="24"/>
          <w:szCs w:val="24"/>
        </w:rPr>
        <w:t xml:space="preserve">(2014-) and long-running British soap opera </w:t>
      </w:r>
      <w:r w:rsidRPr="003C11DF">
        <w:rPr>
          <w:rFonts w:ascii="Times New Roman" w:hAnsi="Times New Roman" w:cs="Times New Roman"/>
          <w:i/>
          <w:iCs/>
          <w:color w:val="000000" w:themeColor="text1"/>
          <w:sz w:val="24"/>
          <w:szCs w:val="24"/>
        </w:rPr>
        <w:t xml:space="preserve">Coronation Street </w:t>
      </w:r>
      <w:r w:rsidRPr="003C11DF">
        <w:rPr>
          <w:rFonts w:ascii="Times New Roman" w:hAnsi="Times New Roman" w:cs="Times New Roman"/>
          <w:color w:val="000000" w:themeColor="text1"/>
          <w:sz w:val="24"/>
          <w:szCs w:val="24"/>
        </w:rPr>
        <w:t>(1960-).</w:t>
      </w:r>
    </w:p>
    <w:p w14:paraId="238F560C" w14:textId="77777777" w:rsidR="00493DC8" w:rsidRPr="003C11DF" w:rsidRDefault="00493DC8" w:rsidP="003D2E59">
      <w:pPr>
        <w:spacing w:after="0" w:line="480" w:lineRule="auto"/>
        <w:rPr>
          <w:rFonts w:ascii="Times New Roman" w:hAnsi="Times New Roman" w:cs="Times New Roman"/>
          <w:color w:val="000000" w:themeColor="text1"/>
          <w:sz w:val="24"/>
          <w:szCs w:val="24"/>
        </w:rPr>
      </w:pPr>
    </w:p>
    <w:p w14:paraId="4CE4E087" w14:textId="77777777" w:rsidR="00493DC8" w:rsidRPr="003C11DF" w:rsidRDefault="00493DC8" w:rsidP="003D2E59">
      <w:pPr>
        <w:spacing w:after="0" w:line="480" w:lineRule="auto"/>
        <w:rPr>
          <w:rFonts w:ascii="Times New Roman" w:hAnsi="Times New Roman" w:cs="Times New Roman"/>
          <w:color w:val="000000" w:themeColor="text1"/>
          <w:sz w:val="24"/>
          <w:szCs w:val="24"/>
          <w:u w:val="single"/>
        </w:rPr>
      </w:pPr>
      <w:r w:rsidRPr="003C11DF">
        <w:rPr>
          <w:rFonts w:ascii="Times New Roman" w:hAnsi="Times New Roman" w:cs="Times New Roman"/>
          <w:b/>
          <w:bCs/>
          <w:color w:val="000000" w:themeColor="text1"/>
          <w:sz w:val="24"/>
          <w:szCs w:val="24"/>
        </w:rPr>
        <w:t>KEYWORDS:</w:t>
      </w:r>
      <w:r w:rsidRPr="003C11DF">
        <w:rPr>
          <w:rFonts w:ascii="Times New Roman" w:hAnsi="Times New Roman" w:cs="Times New Roman"/>
          <w:color w:val="000000" w:themeColor="text1"/>
          <w:sz w:val="24"/>
          <w:szCs w:val="24"/>
        </w:rPr>
        <w:t xml:space="preserve"> British soap opera, </w:t>
      </w:r>
      <w:r w:rsidR="007B5C67" w:rsidRPr="003C11DF">
        <w:rPr>
          <w:rFonts w:ascii="Times New Roman" w:hAnsi="Times New Roman" w:cs="Times New Roman"/>
          <w:i/>
          <w:iCs/>
          <w:color w:val="000000" w:themeColor="text1"/>
          <w:sz w:val="24"/>
          <w:szCs w:val="24"/>
        </w:rPr>
        <w:t>Coronation Street</w:t>
      </w:r>
      <w:r w:rsidR="007B5C67" w:rsidRPr="003C11DF">
        <w:rPr>
          <w:rFonts w:ascii="Times New Roman" w:hAnsi="Times New Roman" w:cs="Times New Roman"/>
          <w:color w:val="000000" w:themeColor="text1"/>
          <w:sz w:val="24"/>
          <w:szCs w:val="24"/>
        </w:rPr>
        <w:t xml:space="preserve">, </w:t>
      </w:r>
      <w:r w:rsidRPr="003C11DF">
        <w:rPr>
          <w:rFonts w:ascii="Times New Roman" w:hAnsi="Times New Roman" w:cs="Times New Roman"/>
          <w:color w:val="000000" w:themeColor="text1"/>
          <w:sz w:val="24"/>
          <w:szCs w:val="24"/>
        </w:rPr>
        <w:t xml:space="preserve">form, </w:t>
      </w:r>
      <w:r w:rsidRPr="003C11DF">
        <w:rPr>
          <w:rFonts w:ascii="Times New Roman" w:hAnsi="Times New Roman" w:cs="Times New Roman"/>
          <w:i/>
          <w:iCs/>
          <w:color w:val="000000" w:themeColor="text1"/>
          <w:sz w:val="24"/>
          <w:szCs w:val="24"/>
        </w:rPr>
        <w:t>Happy Valley</w:t>
      </w:r>
      <w:r w:rsidRPr="003C11DF">
        <w:rPr>
          <w:rFonts w:ascii="Times New Roman" w:hAnsi="Times New Roman" w:cs="Times New Roman"/>
          <w:color w:val="000000" w:themeColor="text1"/>
          <w:sz w:val="24"/>
          <w:szCs w:val="24"/>
        </w:rPr>
        <w:t xml:space="preserve">, realism, style, television aesthetics. </w:t>
      </w:r>
    </w:p>
    <w:p w14:paraId="015B2EAA" w14:textId="77777777" w:rsidR="00C64B0F" w:rsidRPr="003C11DF" w:rsidRDefault="00C64B0F" w:rsidP="003D2E59">
      <w:pPr>
        <w:spacing w:after="0" w:line="480" w:lineRule="auto"/>
        <w:rPr>
          <w:rFonts w:ascii="Times New Roman" w:hAnsi="Times New Roman" w:cs="Times New Roman"/>
          <w:b/>
          <w:bCs/>
          <w:color w:val="000000" w:themeColor="text1"/>
          <w:sz w:val="24"/>
          <w:szCs w:val="24"/>
        </w:rPr>
      </w:pPr>
    </w:p>
    <w:p w14:paraId="2219E842" w14:textId="77777777" w:rsidR="00F20574" w:rsidRPr="003C11DF" w:rsidRDefault="00F20574" w:rsidP="003D2E59">
      <w:pPr>
        <w:spacing w:after="0" w:line="480" w:lineRule="auto"/>
        <w:rPr>
          <w:rFonts w:ascii="Times New Roman" w:hAnsi="Times New Roman" w:cs="Times New Roman"/>
          <w:b/>
          <w:bCs/>
          <w:color w:val="000000" w:themeColor="text1"/>
          <w:sz w:val="24"/>
          <w:szCs w:val="24"/>
        </w:rPr>
      </w:pPr>
      <w:r w:rsidRPr="003C11DF">
        <w:rPr>
          <w:rFonts w:ascii="Times New Roman" w:hAnsi="Times New Roman" w:cs="Times New Roman"/>
          <w:b/>
          <w:bCs/>
          <w:color w:val="000000" w:themeColor="text1"/>
          <w:sz w:val="24"/>
          <w:szCs w:val="24"/>
        </w:rPr>
        <w:t>Introduction</w:t>
      </w:r>
    </w:p>
    <w:p w14:paraId="56EFDDCE" w14:textId="77777777" w:rsidR="00E732A1" w:rsidRPr="003C11DF" w:rsidRDefault="00E732A1" w:rsidP="003D2E59">
      <w:pPr>
        <w:spacing w:after="0" w:line="480" w:lineRule="auto"/>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t xml:space="preserve">Television studies has over the past few decades devoted </w:t>
      </w:r>
      <w:r w:rsidR="007B5C67" w:rsidRPr="003C11DF">
        <w:rPr>
          <w:rFonts w:ascii="Times New Roman" w:hAnsi="Times New Roman" w:cs="Times New Roman"/>
          <w:color w:val="000000" w:themeColor="text1"/>
          <w:sz w:val="24"/>
          <w:szCs w:val="24"/>
        </w:rPr>
        <w:t>a great deal of</w:t>
      </w:r>
      <w:r w:rsidRPr="003C11DF">
        <w:rPr>
          <w:rFonts w:ascii="Times New Roman" w:hAnsi="Times New Roman" w:cs="Times New Roman"/>
          <w:color w:val="000000" w:themeColor="text1"/>
          <w:sz w:val="24"/>
          <w:szCs w:val="24"/>
        </w:rPr>
        <w:t xml:space="preserve"> attention to questions of aesthetics and style. This has yielded much valuable scholarship, theory, and criticism. There remains space, however, for further tools which help us to account for television </w:t>
      </w:r>
      <w:r w:rsidR="000F59E2" w:rsidRPr="003C11DF">
        <w:rPr>
          <w:rFonts w:ascii="Times New Roman" w:hAnsi="Times New Roman" w:cs="Times New Roman"/>
          <w:color w:val="000000" w:themeColor="text1"/>
          <w:sz w:val="24"/>
          <w:szCs w:val="24"/>
        </w:rPr>
        <w:t xml:space="preserve">form and </w:t>
      </w:r>
      <w:r w:rsidRPr="003C11DF">
        <w:rPr>
          <w:rFonts w:ascii="Times New Roman" w:hAnsi="Times New Roman" w:cs="Times New Roman"/>
          <w:color w:val="000000" w:themeColor="text1"/>
          <w:sz w:val="24"/>
          <w:szCs w:val="24"/>
        </w:rPr>
        <w:t>style as synthetic, holistic phenomen</w:t>
      </w:r>
      <w:r w:rsidR="007B5C67" w:rsidRPr="003C11DF">
        <w:rPr>
          <w:rFonts w:ascii="Times New Roman" w:hAnsi="Times New Roman" w:cs="Times New Roman"/>
          <w:color w:val="000000" w:themeColor="text1"/>
          <w:sz w:val="24"/>
          <w:szCs w:val="24"/>
        </w:rPr>
        <w:t>a</w:t>
      </w:r>
      <w:r w:rsidRPr="003C11DF">
        <w:rPr>
          <w:rFonts w:ascii="Times New Roman" w:hAnsi="Times New Roman" w:cs="Times New Roman"/>
          <w:color w:val="000000" w:themeColor="text1"/>
          <w:sz w:val="24"/>
          <w:szCs w:val="24"/>
        </w:rPr>
        <w:t xml:space="preserve">. Monographs which </w:t>
      </w:r>
      <w:r w:rsidR="000F59E2" w:rsidRPr="003C11DF">
        <w:rPr>
          <w:rFonts w:ascii="Times New Roman" w:hAnsi="Times New Roman" w:cs="Times New Roman"/>
          <w:color w:val="000000" w:themeColor="text1"/>
          <w:sz w:val="24"/>
          <w:szCs w:val="24"/>
        </w:rPr>
        <w:t>explore television style have often elected to structure their explorations around a list of stylistic devices or formal properties</w:t>
      </w:r>
      <w:r w:rsidR="007B5C67" w:rsidRPr="003C11DF">
        <w:rPr>
          <w:rFonts w:ascii="Times New Roman" w:hAnsi="Times New Roman" w:cs="Times New Roman"/>
          <w:color w:val="000000" w:themeColor="text1"/>
          <w:sz w:val="24"/>
          <w:szCs w:val="24"/>
        </w:rPr>
        <w:t>, worked through sequentially</w:t>
      </w:r>
      <w:r w:rsidR="000F59E2" w:rsidRPr="003C11DF">
        <w:rPr>
          <w:rFonts w:ascii="Times New Roman" w:hAnsi="Times New Roman" w:cs="Times New Roman"/>
          <w:color w:val="000000" w:themeColor="text1"/>
          <w:sz w:val="24"/>
          <w:szCs w:val="24"/>
        </w:rPr>
        <w:t xml:space="preserve"> </w:t>
      </w:r>
      <w:r w:rsidR="007B5C67" w:rsidRPr="003C11DF">
        <w:rPr>
          <w:rFonts w:ascii="Times New Roman" w:hAnsi="Times New Roman" w:cs="Times New Roman"/>
          <w:color w:val="000000" w:themeColor="text1"/>
          <w:sz w:val="24"/>
          <w:szCs w:val="24"/>
        </w:rPr>
        <w:t>and</w:t>
      </w:r>
      <w:r w:rsidR="000F59E2" w:rsidRPr="003C11DF">
        <w:rPr>
          <w:rFonts w:ascii="Times New Roman" w:hAnsi="Times New Roman" w:cs="Times New Roman"/>
          <w:color w:val="000000" w:themeColor="text1"/>
          <w:sz w:val="24"/>
          <w:szCs w:val="24"/>
        </w:rPr>
        <w:t xml:space="preserve"> exemplified by vivid case studies (or perhaps by a single case study approached from a range of perspectives). For example, Karen Lury’s </w:t>
      </w:r>
      <w:r w:rsidR="000F59E2" w:rsidRPr="003C11DF">
        <w:rPr>
          <w:rFonts w:ascii="Times New Roman" w:hAnsi="Times New Roman" w:cs="Times New Roman"/>
          <w:i/>
          <w:color w:val="000000" w:themeColor="text1"/>
          <w:sz w:val="24"/>
          <w:szCs w:val="24"/>
        </w:rPr>
        <w:t>Interpreting Television</w:t>
      </w:r>
      <w:r w:rsidR="000F59E2" w:rsidRPr="003C11DF">
        <w:rPr>
          <w:rFonts w:ascii="Times New Roman" w:hAnsi="Times New Roman" w:cs="Times New Roman"/>
          <w:color w:val="000000" w:themeColor="text1"/>
          <w:sz w:val="24"/>
          <w:szCs w:val="24"/>
        </w:rPr>
        <w:t xml:space="preserve"> (2005) is structured into four chapters: ‘Image’, ‘Sound’, ‘Time’</w:t>
      </w:r>
      <w:r w:rsidR="00BE49A3" w:rsidRPr="003C11DF">
        <w:rPr>
          <w:rFonts w:ascii="Times New Roman" w:hAnsi="Times New Roman" w:cs="Times New Roman"/>
          <w:color w:val="000000" w:themeColor="text1"/>
          <w:sz w:val="24"/>
          <w:szCs w:val="24"/>
        </w:rPr>
        <w:t>,</w:t>
      </w:r>
      <w:r w:rsidR="000F59E2" w:rsidRPr="003C11DF">
        <w:rPr>
          <w:rFonts w:ascii="Times New Roman" w:hAnsi="Times New Roman" w:cs="Times New Roman"/>
          <w:color w:val="000000" w:themeColor="text1"/>
          <w:sz w:val="24"/>
          <w:szCs w:val="24"/>
        </w:rPr>
        <w:t xml:space="preserve"> and ‘Space’. Robin Nelson’s chapter ‘Technique, Technology and Cultural Form’ in his book </w:t>
      </w:r>
      <w:r w:rsidR="000F59E2" w:rsidRPr="003C11DF">
        <w:rPr>
          <w:rFonts w:ascii="Times New Roman" w:hAnsi="Times New Roman" w:cs="Times New Roman"/>
          <w:i/>
          <w:color w:val="000000" w:themeColor="text1"/>
          <w:sz w:val="24"/>
          <w:szCs w:val="24"/>
        </w:rPr>
        <w:t>State of Play</w:t>
      </w:r>
      <w:r w:rsidR="000F59E2" w:rsidRPr="003C11DF">
        <w:rPr>
          <w:rFonts w:ascii="Times New Roman" w:hAnsi="Times New Roman" w:cs="Times New Roman"/>
          <w:color w:val="000000" w:themeColor="text1"/>
          <w:sz w:val="24"/>
          <w:szCs w:val="24"/>
        </w:rPr>
        <w:t xml:space="preserve"> moves through ‘Visual style’; ‘Soundtrack’, ‘Narrative forms and devices’; ‘New forms: new dispositions’; and ‘Split screens’ (2007: 109-29). The first main chapter of </w:t>
      </w:r>
      <w:r w:rsidR="007B138C" w:rsidRPr="003C11DF">
        <w:rPr>
          <w:rFonts w:ascii="Times New Roman" w:hAnsi="Times New Roman" w:cs="Times New Roman"/>
          <w:color w:val="000000" w:themeColor="text1"/>
          <w:sz w:val="24"/>
          <w:szCs w:val="24"/>
        </w:rPr>
        <w:lastRenderedPageBreak/>
        <w:t xml:space="preserve">Jeremy </w:t>
      </w:r>
      <w:r w:rsidR="000F59E2" w:rsidRPr="003C11DF">
        <w:rPr>
          <w:rFonts w:ascii="Times New Roman" w:hAnsi="Times New Roman" w:cs="Times New Roman"/>
          <w:color w:val="000000" w:themeColor="text1"/>
          <w:sz w:val="24"/>
          <w:szCs w:val="24"/>
        </w:rPr>
        <w:t xml:space="preserve">Butler’s </w:t>
      </w:r>
      <w:r w:rsidR="000F59E2" w:rsidRPr="003C11DF">
        <w:rPr>
          <w:rFonts w:ascii="Times New Roman" w:hAnsi="Times New Roman" w:cs="Times New Roman"/>
          <w:i/>
          <w:color w:val="000000" w:themeColor="text1"/>
          <w:sz w:val="24"/>
          <w:szCs w:val="24"/>
        </w:rPr>
        <w:t xml:space="preserve">Television Style </w:t>
      </w:r>
      <w:r w:rsidR="000F59E2" w:rsidRPr="003C11DF">
        <w:rPr>
          <w:rFonts w:ascii="Times New Roman" w:hAnsi="Times New Roman" w:cs="Times New Roman"/>
          <w:color w:val="000000" w:themeColor="text1"/>
          <w:sz w:val="24"/>
          <w:szCs w:val="24"/>
        </w:rPr>
        <w:t xml:space="preserve">takes us through sub-sections ‘Soap Opera </w:t>
      </w:r>
      <w:r w:rsidR="000F59E2" w:rsidRPr="003C11DF">
        <w:rPr>
          <w:rFonts w:ascii="Times New Roman" w:hAnsi="Times New Roman" w:cs="Times New Roman"/>
          <w:i/>
          <w:color w:val="000000" w:themeColor="text1"/>
          <w:sz w:val="24"/>
          <w:szCs w:val="24"/>
        </w:rPr>
        <w:t>Mise-en-scène</w:t>
      </w:r>
      <w:r w:rsidR="000F59E2" w:rsidRPr="003C11DF">
        <w:rPr>
          <w:rFonts w:ascii="Times New Roman" w:hAnsi="Times New Roman" w:cs="Times New Roman"/>
          <w:color w:val="000000" w:themeColor="text1"/>
          <w:sz w:val="24"/>
          <w:szCs w:val="24"/>
        </w:rPr>
        <w:t xml:space="preserve">’; ‘Soap Opera Videographic Properties’; ‘Visual Style and Editing’; ‘Soap Opera Time and Rhythm’; and ‘Soap Opera Sound’ (2010: 26-69). All of these books are by distinguished television scholars, and all contribute greatly to our understanding of television, and particular programmes. But the way in which their accounts are structured means that the treatment of form and style remains somewhat atomistic. Perhaps style is a good servant but a terrible master. Perhaps it is a relief and a blessing that style is now firmly and explicitly ‘on the agenda’ in television studies, but a disappointment that there appears to be some difficulty in attending to style in a way that goes beyond cataloguing devices, describing moments, or explicating particular programmes. This article proposes </w:t>
      </w:r>
      <w:r w:rsidR="00FA6984" w:rsidRPr="003C11DF">
        <w:rPr>
          <w:rFonts w:ascii="Times New Roman" w:hAnsi="Times New Roman" w:cs="Times New Roman"/>
          <w:color w:val="000000" w:themeColor="text1"/>
          <w:sz w:val="24"/>
          <w:szCs w:val="24"/>
        </w:rPr>
        <w:t>that we can usefully supplement our understanding of how television drama works by adopting an approach that shifts the attention from individual stylistic elements to some key elements of overall form, and by blending an attention to form with a sensitivity to the social worl</w:t>
      </w:r>
      <w:r w:rsidR="007B5C67" w:rsidRPr="003C11DF">
        <w:rPr>
          <w:rFonts w:ascii="Times New Roman" w:hAnsi="Times New Roman" w:cs="Times New Roman"/>
          <w:color w:val="000000" w:themeColor="text1"/>
          <w:sz w:val="24"/>
          <w:szCs w:val="24"/>
        </w:rPr>
        <w:t>d that television drama depicts</w:t>
      </w:r>
      <w:r w:rsidR="00FA6984" w:rsidRPr="003C11DF">
        <w:rPr>
          <w:rFonts w:ascii="Times New Roman" w:hAnsi="Times New Roman" w:cs="Times New Roman"/>
          <w:color w:val="000000" w:themeColor="text1"/>
          <w:sz w:val="24"/>
          <w:szCs w:val="24"/>
        </w:rPr>
        <w:t xml:space="preserve"> and which its form configures.</w:t>
      </w:r>
    </w:p>
    <w:p w14:paraId="4B1D0529" w14:textId="3FA8BF4E" w:rsidR="00D57C7F" w:rsidRPr="003C11DF" w:rsidRDefault="00A0181B" w:rsidP="003D2E59">
      <w:pPr>
        <w:spacing w:after="0" w:line="480" w:lineRule="auto"/>
        <w:ind w:firstLine="720"/>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t xml:space="preserve">Before </w:t>
      </w:r>
      <w:r w:rsidR="00083B3D" w:rsidRPr="003C11DF">
        <w:rPr>
          <w:rFonts w:ascii="Times New Roman" w:hAnsi="Times New Roman" w:cs="Times New Roman"/>
          <w:color w:val="000000" w:themeColor="text1"/>
          <w:sz w:val="24"/>
          <w:szCs w:val="24"/>
        </w:rPr>
        <w:t>we commence</w:t>
      </w:r>
      <w:r w:rsidRPr="003C11DF">
        <w:rPr>
          <w:rFonts w:ascii="Times New Roman" w:hAnsi="Times New Roman" w:cs="Times New Roman"/>
          <w:color w:val="000000" w:themeColor="text1"/>
          <w:sz w:val="24"/>
          <w:szCs w:val="24"/>
        </w:rPr>
        <w:t xml:space="preserve"> </w:t>
      </w:r>
      <w:r w:rsidR="00DC3AA5" w:rsidRPr="003C11DF">
        <w:rPr>
          <w:rFonts w:ascii="Times New Roman" w:hAnsi="Times New Roman" w:cs="Times New Roman"/>
          <w:color w:val="000000" w:themeColor="text1"/>
          <w:sz w:val="24"/>
          <w:szCs w:val="24"/>
        </w:rPr>
        <w:t xml:space="preserve">the work of close analysis, </w:t>
      </w:r>
      <w:r w:rsidR="00D951E8" w:rsidRPr="003C11DF">
        <w:rPr>
          <w:rFonts w:ascii="Times New Roman" w:hAnsi="Times New Roman" w:cs="Times New Roman"/>
          <w:color w:val="000000" w:themeColor="text1"/>
          <w:sz w:val="24"/>
          <w:szCs w:val="24"/>
        </w:rPr>
        <w:t xml:space="preserve">let us briefly </w:t>
      </w:r>
      <w:r w:rsidR="008D5F99" w:rsidRPr="003C11DF">
        <w:rPr>
          <w:rFonts w:ascii="Times New Roman" w:hAnsi="Times New Roman" w:cs="Times New Roman"/>
          <w:color w:val="000000" w:themeColor="text1"/>
          <w:sz w:val="24"/>
          <w:szCs w:val="24"/>
        </w:rPr>
        <w:t xml:space="preserve">explore </w:t>
      </w:r>
      <w:r w:rsidR="00D951E8" w:rsidRPr="003C11DF">
        <w:rPr>
          <w:rFonts w:ascii="Times New Roman" w:hAnsi="Times New Roman" w:cs="Times New Roman"/>
          <w:color w:val="000000" w:themeColor="text1"/>
          <w:sz w:val="24"/>
          <w:szCs w:val="24"/>
        </w:rPr>
        <w:t xml:space="preserve">the </w:t>
      </w:r>
      <w:r w:rsidR="001F4A74" w:rsidRPr="003C11DF">
        <w:rPr>
          <w:rFonts w:ascii="Times New Roman" w:hAnsi="Times New Roman" w:cs="Times New Roman"/>
          <w:color w:val="000000" w:themeColor="text1"/>
          <w:sz w:val="24"/>
          <w:szCs w:val="24"/>
        </w:rPr>
        <w:t>name</w:t>
      </w:r>
      <w:r w:rsidR="00D951E8" w:rsidRPr="003C11DF">
        <w:rPr>
          <w:rFonts w:ascii="Times New Roman" w:hAnsi="Times New Roman" w:cs="Times New Roman"/>
          <w:color w:val="000000" w:themeColor="text1"/>
          <w:sz w:val="24"/>
          <w:szCs w:val="24"/>
        </w:rPr>
        <w:t xml:space="preserve"> of the approach I offer here: a ‘formal and social poetics’</w:t>
      </w:r>
      <w:r w:rsidR="00DC3AA5" w:rsidRPr="003C11DF">
        <w:rPr>
          <w:rFonts w:ascii="Times New Roman" w:hAnsi="Times New Roman" w:cs="Times New Roman"/>
          <w:color w:val="000000" w:themeColor="text1"/>
          <w:sz w:val="24"/>
          <w:szCs w:val="24"/>
        </w:rPr>
        <w:t xml:space="preserve">. </w:t>
      </w:r>
      <w:r w:rsidR="00C9548C" w:rsidRPr="003C11DF">
        <w:rPr>
          <w:rFonts w:ascii="Times New Roman" w:hAnsi="Times New Roman" w:cs="Times New Roman"/>
          <w:color w:val="000000" w:themeColor="text1"/>
          <w:sz w:val="24"/>
          <w:szCs w:val="24"/>
        </w:rPr>
        <w:t>When we study the ‘poetics’ of an artistic medium (or mode, or genre), we explore its general principles of construction: the ways in which it is made, and made to make sense. My choice of the term ‘poetics’</w:t>
      </w:r>
      <w:r w:rsidR="00DC3AA5" w:rsidRPr="003C11DF">
        <w:rPr>
          <w:rFonts w:ascii="Times New Roman" w:hAnsi="Times New Roman" w:cs="Times New Roman"/>
          <w:color w:val="000000" w:themeColor="text1"/>
          <w:sz w:val="24"/>
          <w:szCs w:val="24"/>
        </w:rPr>
        <w:t xml:space="preserve"> conveys </w:t>
      </w:r>
      <w:r w:rsidR="00C9548C" w:rsidRPr="003C11DF">
        <w:rPr>
          <w:rFonts w:ascii="Times New Roman" w:hAnsi="Times New Roman" w:cs="Times New Roman"/>
          <w:color w:val="000000" w:themeColor="text1"/>
          <w:sz w:val="24"/>
          <w:szCs w:val="24"/>
        </w:rPr>
        <w:t xml:space="preserve">my </w:t>
      </w:r>
      <w:r w:rsidR="00DC3AA5" w:rsidRPr="003C11DF">
        <w:rPr>
          <w:rFonts w:ascii="Times New Roman" w:hAnsi="Times New Roman" w:cs="Times New Roman"/>
          <w:color w:val="000000" w:themeColor="text1"/>
          <w:sz w:val="24"/>
          <w:szCs w:val="24"/>
        </w:rPr>
        <w:t xml:space="preserve">aim to propose general analytical categories </w:t>
      </w:r>
      <w:r w:rsidR="00165DD0" w:rsidRPr="003C11DF">
        <w:rPr>
          <w:rFonts w:ascii="Times New Roman" w:hAnsi="Times New Roman" w:cs="Times New Roman"/>
          <w:color w:val="000000" w:themeColor="text1"/>
          <w:sz w:val="24"/>
          <w:szCs w:val="24"/>
        </w:rPr>
        <w:t>which</w:t>
      </w:r>
      <w:r w:rsidR="00DC3AA5" w:rsidRPr="003C11DF">
        <w:rPr>
          <w:rFonts w:ascii="Times New Roman" w:hAnsi="Times New Roman" w:cs="Times New Roman"/>
          <w:color w:val="000000" w:themeColor="text1"/>
          <w:sz w:val="24"/>
          <w:szCs w:val="24"/>
        </w:rPr>
        <w:t xml:space="preserve"> can form the basis for subsequent acts of interpretation and criticism. To borrow Jonathan Culler’s helpful formulation, ‘Rather than a criticism which discovers or assigns meanings, […] a poetics strives to define the conditions of meaning’ (1975, viii). ‘Social’ is a shorthand indication of the fact that the analytical tools </w:t>
      </w:r>
      <w:r w:rsidR="00165DD0" w:rsidRPr="003C11DF">
        <w:rPr>
          <w:rFonts w:ascii="Times New Roman" w:hAnsi="Times New Roman" w:cs="Times New Roman"/>
          <w:color w:val="000000" w:themeColor="text1"/>
          <w:sz w:val="24"/>
          <w:szCs w:val="24"/>
        </w:rPr>
        <w:t xml:space="preserve">that will </w:t>
      </w:r>
      <w:r w:rsidR="004B6D29" w:rsidRPr="003C11DF">
        <w:rPr>
          <w:rFonts w:ascii="Times New Roman" w:hAnsi="Times New Roman" w:cs="Times New Roman"/>
          <w:color w:val="000000" w:themeColor="text1"/>
          <w:sz w:val="24"/>
          <w:szCs w:val="24"/>
        </w:rPr>
        <w:t xml:space="preserve">be </w:t>
      </w:r>
      <w:r w:rsidR="00DC3AA5" w:rsidRPr="003C11DF">
        <w:rPr>
          <w:rFonts w:ascii="Times New Roman" w:hAnsi="Times New Roman" w:cs="Times New Roman"/>
          <w:color w:val="000000" w:themeColor="text1"/>
          <w:sz w:val="24"/>
          <w:szCs w:val="24"/>
        </w:rPr>
        <w:t>offered all focus on a theoretically-neglected but experientially-fundamental aspect of television drama: the social interactions it depicts. In short</w:t>
      </w:r>
      <w:r w:rsidR="00165DD0" w:rsidRPr="003C11DF">
        <w:rPr>
          <w:rFonts w:ascii="Times New Roman" w:hAnsi="Times New Roman" w:cs="Times New Roman"/>
          <w:color w:val="000000" w:themeColor="text1"/>
          <w:sz w:val="24"/>
          <w:szCs w:val="24"/>
        </w:rPr>
        <w:t>, w</w:t>
      </w:r>
      <w:r w:rsidR="00DC3AA5" w:rsidRPr="003C11DF">
        <w:rPr>
          <w:rFonts w:ascii="Times New Roman" w:hAnsi="Times New Roman" w:cs="Times New Roman"/>
          <w:color w:val="000000" w:themeColor="text1"/>
          <w:sz w:val="24"/>
          <w:szCs w:val="24"/>
        </w:rPr>
        <w:t xml:space="preserve">hat do we see characters do, with whom, and where? These questions (which will be developed </w:t>
      </w:r>
      <w:r w:rsidR="00207D81" w:rsidRPr="003C11DF">
        <w:rPr>
          <w:rFonts w:ascii="Times New Roman" w:hAnsi="Times New Roman" w:cs="Times New Roman"/>
          <w:color w:val="000000" w:themeColor="text1"/>
          <w:sz w:val="24"/>
          <w:szCs w:val="24"/>
        </w:rPr>
        <w:t xml:space="preserve">further </w:t>
      </w:r>
      <w:r w:rsidR="00207D81" w:rsidRPr="003C11DF">
        <w:rPr>
          <w:rFonts w:ascii="Times New Roman" w:hAnsi="Times New Roman" w:cs="Times New Roman"/>
          <w:color w:val="000000" w:themeColor="text1"/>
          <w:sz w:val="24"/>
          <w:szCs w:val="24"/>
        </w:rPr>
        <w:lastRenderedPageBreak/>
        <w:t>towards the end of this</w:t>
      </w:r>
      <w:r w:rsidR="00D951E8" w:rsidRPr="003C11DF">
        <w:rPr>
          <w:rFonts w:ascii="Times New Roman" w:hAnsi="Times New Roman" w:cs="Times New Roman"/>
          <w:color w:val="000000" w:themeColor="text1"/>
          <w:sz w:val="24"/>
          <w:szCs w:val="24"/>
        </w:rPr>
        <w:t xml:space="preserve"> article</w:t>
      </w:r>
      <w:r w:rsidR="00DC3AA5" w:rsidRPr="003C11DF">
        <w:rPr>
          <w:rFonts w:ascii="Times New Roman" w:hAnsi="Times New Roman" w:cs="Times New Roman"/>
          <w:color w:val="000000" w:themeColor="text1"/>
          <w:sz w:val="24"/>
          <w:szCs w:val="24"/>
        </w:rPr>
        <w:t xml:space="preserve">) give us things to focus on in our analyses of individual scenes; by asking them of a television drama across its entire duration, they help us to notice which species of social interaction are readily or only rarely accommodated by </w:t>
      </w:r>
      <w:r w:rsidR="00D57C7F" w:rsidRPr="003C11DF">
        <w:rPr>
          <w:rFonts w:ascii="Times New Roman" w:hAnsi="Times New Roman" w:cs="Times New Roman"/>
          <w:color w:val="000000" w:themeColor="text1"/>
          <w:sz w:val="24"/>
          <w:szCs w:val="24"/>
        </w:rPr>
        <w:t xml:space="preserve">its </w:t>
      </w:r>
      <w:r w:rsidR="00DC3AA5" w:rsidRPr="003C11DF">
        <w:rPr>
          <w:rFonts w:ascii="Times New Roman" w:hAnsi="Times New Roman" w:cs="Times New Roman"/>
          <w:color w:val="000000" w:themeColor="text1"/>
          <w:sz w:val="24"/>
          <w:szCs w:val="24"/>
        </w:rPr>
        <w:t xml:space="preserve">particular </w:t>
      </w:r>
      <w:r w:rsidR="00D57C7F" w:rsidRPr="003C11DF">
        <w:rPr>
          <w:rFonts w:ascii="Times New Roman" w:hAnsi="Times New Roman" w:cs="Times New Roman"/>
          <w:color w:val="000000" w:themeColor="text1"/>
          <w:sz w:val="24"/>
          <w:szCs w:val="24"/>
        </w:rPr>
        <w:t>configuration</w:t>
      </w:r>
      <w:r w:rsidR="00DC3AA5" w:rsidRPr="003C11DF">
        <w:rPr>
          <w:rFonts w:ascii="Times New Roman" w:hAnsi="Times New Roman" w:cs="Times New Roman"/>
          <w:color w:val="000000" w:themeColor="text1"/>
          <w:sz w:val="24"/>
          <w:szCs w:val="24"/>
        </w:rPr>
        <w:t xml:space="preserve"> of people and place</w:t>
      </w:r>
      <w:r w:rsidR="00D57C7F" w:rsidRPr="003C11DF">
        <w:rPr>
          <w:rFonts w:ascii="Times New Roman" w:hAnsi="Times New Roman" w:cs="Times New Roman"/>
          <w:color w:val="000000" w:themeColor="text1"/>
          <w:sz w:val="24"/>
          <w:szCs w:val="24"/>
        </w:rPr>
        <w:t>.</w:t>
      </w:r>
    </w:p>
    <w:p w14:paraId="335BC578" w14:textId="77777777" w:rsidR="00A0181B" w:rsidRPr="003C11DF" w:rsidRDefault="00DC3AA5" w:rsidP="003D2E59">
      <w:pPr>
        <w:spacing w:after="0" w:line="480" w:lineRule="auto"/>
        <w:ind w:firstLine="567"/>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t xml:space="preserve">One intention behind offering this particular brand of poetics is to bridge a gap between more formalist and more realist approaches to television drama. </w:t>
      </w:r>
      <w:r w:rsidR="00D951E8" w:rsidRPr="003C11DF">
        <w:rPr>
          <w:rFonts w:ascii="Times New Roman" w:hAnsi="Times New Roman" w:cs="Times New Roman"/>
          <w:color w:val="000000" w:themeColor="text1"/>
          <w:sz w:val="24"/>
          <w:szCs w:val="24"/>
        </w:rPr>
        <w:t xml:space="preserve">The formal and </w:t>
      </w:r>
      <w:r w:rsidRPr="003C11DF">
        <w:rPr>
          <w:rFonts w:ascii="Times New Roman" w:hAnsi="Times New Roman" w:cs="Times New Roman"/>
          <w:color w:val="000000" w:themeColor="text1"/>
          <w:sz w:val="24"/>
          <w:szCs w:val="24"/>
        </w:rPr>
        <w:t>social poetics</w:t>
      </w:r>
      <w:r w:rsidR="00D951E8" w:rsidRPr="003C11DF">
        <w:rPr>
          <w:rFonts w:ascii="Times New Roman" w:hAnsi="Times New Roman" w:cs="Times New Roman"/>
          <w:color w:val="000000" w:themeColor="text1"/>
          <w:sz w:val="24"/>
          <w:szCs w:val="24"/>
        </w:rPr>
        <w:t xml:space="preserve"> proposed here</w:t>
      </w:r>
      <w:r w:rsidRPr="003C11DF">
        <w:rPr>
          <w:rFonts w:ascii="Times New Roman" w:hAnsi="Times New Roman" w:cs="Times New Roman"/>
          <w:color w:val="000000" w:themeColor="text1"/>
          <w:sz w:val="24"/>
          <w:szCs w:val="24"/>
        </w:rPr>
        <w:t xml:space="preserve"> does not inquire after shot lengths or staging schemas (though, as </w:t>
      </w:r>
      <w:r w:rsidR="008E56E7" w:rsidRPr="003C11DF">
        <w:rPr>
          <w:rFonts w:ascii="Times New Roman" w:hAnsi="Times New Roman" w:cs="Times New Roman"/>
          <w:color w:val="000000" w:themeColor="text1"/>
          <w:sz w:val="24"/>
          <w:szCs w:val="24"/>
        </w:rPr>
        <w:t>we shall see</w:t>
      </w:r>
      <w:r w:rsidRPr="003C11DF">
        <w:rPr>
          <w:rFonts w:ascii="Times New Roman" w:hAnsi="Times New Roman" w:cs="Times New Roman"/>
          <w:color w:val="000000" w:themeColor="text1"/>
          <w:sz w:val="24"/>
          <w:szCs w:val="24"/>
        </w:rPr>
        <w:t>, it can draw such data into its analyses), but it does rely upon an awareness and exploration o</w:t>
      </w:r>
      <w:r w:rsidR="00D57C7F" w:rsidRPr="003C11DF">
        <w:rPr>
          <w:rFonts w:ascii="Times New Roman" w:hAnsi="Times New Roman" w:cs="Times New Roman"/>
          <w:color w:val="000000" w:themeColor="text1"/>
          <w:sz w:val="24"/>
          <w:szCs w:val="24"/>
        </w:rPr>
        <w:t xml:space="preserve">f </w:t>
      </w:r>
      <w:r w:rsidRPr="003C11DF">
        <w:rPr>
          <w:rFonts w:ascii="Times New Roman" w:hAnsi="Times New Roman" w:cs="Times New Roman"/>
          <w:color w:val="000000" w:themeColor="text1"/>
          <w:sz w:val="24"/>
          <w:szCs w:val="24"/>
        </w:rPr>
        <w:t xml:space="preserve">the construction, the ‘poesis’, of the object explored. </w:t>
      </w:r>
      <w:r w:rsidR="00D951E8" w:rsidRPr="003C11DF">
        <w:rPr>
          <w:rFonts w:ascii="Times New Roman" w:hAnsi="Times New Roman" w:cs="Times New Roman"/>
          <w:color w:val="000000" w:themeColor="text1"/>
          <w:sz w:val="24"/>
          <w:szCs w:val="24"/>
        </w:rPr>
        <w:t>It</w:t>
      </w:r>
      <w:r w:rsidRPr="003C11DF">
        <w:rPr>
          <w:rFonts w:ascii="Times New Roman" w:hAnsi="Times New Roman" w:cs="Times New Roman"/>
          <w:color w:val="000000" w:themeColor="text1"/>
          <w:sz w:val="24"/>
          <w:szCs w:val="24"/>
        </w:rPr>
        <w:t xml:space="preserve"> is not a procedure, as quantitative content analysis is, for measuring how closely events in television drama approximate events in the real world, in terms of details or relative frequency, but it does offer helpful ways of getting at why particular </w:t>
      </w:r>
      <w:r w:rsidR="008E56E7" w:rsidRPr="003C11DF">
        <w:rPr>
          <w:rFonts w:ascii="Times New Roman" w:hAnsi="Times New Roman" w:cs="Times New Roman"/>
          <w:color w:val="000000" w:themeColor="text1"/>
          <w:sz w:val="24"/>
          <w:szCs w:val="24"/>
        </w:rPr>
        <w:t>types of dramas</w:t>
      </w:r>
      <w:r w:rsidRPr="003C11DF">
        <w:rPr>
          <w:rFonts w:ascii="Times New Roman" w:hAnsi="Times New Roman" w:cs="Times New Roman"/>
          <w:color w:val="000000" w:themeColor="text1"/>
          <w:sz w:val="24"/>
          <w:szCs w:val="24"/>
        </w:rPr>
        <w:t xml:space="preserve"> might be better able than others to satisfactorily depict certain dimensions of experience</w:t>
      </w:r>
      <w:r w:rsidR="00D57C7F" w:rsidRPr="003C11DF">
        <w:rPr>
          <w:rFonts w:ascii="Times New Roman" w:hAnsi="Times New Roman" w:cs="Times New Roman"/>
          <w:color w:val="000000" w:themeColor="text1"/>
          <w:sz w:val="24"/>
          <w:szCs w:val="24"/>
        </w:rPr>
        <w:t>.</w:t>
      </w:r>
    </w:p>
    <w:p w14:paraId="62B362AF" w14:textId="77777777" w:rsidR="00BD1A08" w:rsidRPr="003C11DF" w:rsidRDefault="00165DD0" w:rsidP="003D2E59">
      <w:pPr>
        <w:spacing w:before="240" w:after="0" w:line="480" w:lineRule="auto"/>
        <w:ind w:firstLine="567"/>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t xml:space="preserve">The structure of what follows approximates the structure of the thinking process which produced it. I present a series of scenes from the British television drama </w:t>
      </w:r>
      <w:r w:rsidRPr="003C11DF">
        <w:rPr>
          <w:rFonts w:ascii="Times New Roman" w:hAnsi="Times New Roman" w:cs="Times New Roman"/>
          <w:i/>
          <w:iCs/>
          <w:color w:val="000000" w:themeColor="text1"/>
          <w:sz w:val="24"/>
          <w:szCs w:val="24"/>
        </w:rPr>
        <w:t xml:space="preserve">Happy Valley </w:t>
      </w:r>
      <w:r w:rsidRPr="003C11DF">
        <w:rPr>
          <w:rFonts w:ascii="Times New Roman" w:hAnsi="Times New Roman" w:cs="Times New Roman"/>
          <w:color w:val="000000" w:themeColor="text1"/>
          <w:sz w:val="24"/>
          <w:szCs w:val="24"/>
        </w:rPr>
        <w:t>(201</w:t>
      </w:r>
      <w:r w:rsidR="008D5F99" w:rsidRPr="003C11DF">
        <w:rPr>
          <w:rFonts w:ascii="Times New Roman" w:hAnsi="Times New Roman" w:cs="Times New Roman"/>
          <w:color w:val="000000" w:themeColor="text1"/>
          <w:sz w:val="24"/>
          <w:szCs w:val="24"/>
        </w:rPr>
        <w:t>4</w:t>
      </w:r>
      <w:r w:rsidRPr="003C11DF">
        <w:rPr>
          <w:rFonts w:ascii="Times New Roman" w:hAnsi="Times New Roman" w:cs="Times New Roman"/>
          <w:color w:val="000000" w:themeColor="text1"/>
          <w:sz w:val="24"/>
          <w:szCs w:val="24"/>
        </w:rPr>
        <w:t>-), and compare and contrast those scenes with similar scenes we might encounter in contemporary British soap opera – if indeed there are similar scenes</w:t>
      </w:r>
      <w:r w:rsidR="0089266C" w:rsidRPr="003C11DF">
        <w:rPr>
          <w:rFonts w:ascii="Times New Roman" w:hAnsi="Times New Roman" w:cs="Times New Roman"/>
          <w:color w:val="000000" w:themeColor="text1"/>
          <w:sz w:val="24"/>
          <w:szCs w:val="24"/>
        </w:rPr>
        <w:t xml:space="preserve">; in the instances where I argue there are not, I reflect upon why this might be. This comparison arose from coincidence: I happened to be working on </w:t>
      </w:r>
      <w:r w:rsidR="0089266C" w:rsidRPr="003C11DF">
        <w:rPr>
          <w:rFonts w:ascii="Times New Roman" w:hAnsi="Times New Roman" w:cs="Times New Roman"/>
          <w:i/>
          <w:iCs/>
          <w:color w:val="000000" w:themeColor="text1"/>
          <w:sz w:val="24"/>
          <w:szCs w:val="24"/>
        </w:rPr>
        <w:t>Coronation Street</w:t>
      </w:r>
      <w:r w:rsidR="0089266C" w:rsidRPr="003C11DF">
        <w:rPr>
          <w:rFonts w:ascii="Times New Roman" w:hAnsi="Times New Roman" w:cs="Times New Roman"/>
          <w:color w:val="000000" w:themeColor="text1"/>
          <w:sz w:val="24"/>
          <w:szCs w:val="24"/>
        </w:rPr>
        <w:t xml:space="preserve"> (1960-) and the television drama of Sally Wainwright separately, and found that the two sets of viewing started to inform one another in interesting ways. It is worth at least briefly mentioning that there are several overlaps between </w:t>
      </w:r>
      <w:r w:rsidR="0089266C" w:rsidRPr="003C11DF">
        <w:rPr>
          <w:rFonts w:ascii="Times New Roman" w:hAnsi="Times New Roman" w:cs="Times New Roman"/>
          <w:i/>
          <w:iCs/>
          <w:color w:val="000000" w:themeColor="text1"/>
          <w:sz w:val="24"/>
          <w:szCs w:val="24"/>
        </w:rPr>
        <w:t>Coronation Street</w:t>
      </w:r>
      <w:r w:rsidR="0089266C" w:rsidRPr="003C11DF">
        <w:rPr>
          <w:rFonts w:ascii="Times New Roman" w:hAnsi="Times New Roman" w:cs="Times New Roman"/>
          <w:color w:val="000000" w:themeColor="text1"/>
          <w:sz w:val="24"/>
          <w:szCs w:val="24"/>
        </w:rPr>
        <w:t xml:space="preserve"> and Sally Wainwright’s work. Early in her career, Wainwright was a </w:t>
      </w:r>
      <w:r w:rsidR="0089266C" w:rsidRPr="003C11DF">
        <w:rPr>
          <w:rFonts w:ascii="Times New Roman" w:hAnsi="Times New Roman" w:cs="Times New Roman"/>
          <w:i/>
          <w:iCs/>
          <w:color w:val="000000" w:themeColor="text1"/>
          <w:sz w:val="24"/>
          <w:szCs w:val="24"/>
        </w:rPr>
        <w:t xml:space="preserve">Coronation Street </w:t>
      </w:r>
      <w:r w:rsidR="0089266C" w:rsidRPr="003C11DF">
        <w:rPr>
          <w:rFonts w:ascii="Times New Roman" w:hAnsi="Times New Roman" w:cs="Times New Roman"/>
          <w:color w:val="000000" w:themeColor="text1"/>
          <w:sz w:val="24"/>
          <w:szCs w:val="24"/>
        </w:rPr>
        <w:t xml:space="preserve">scriptwriter. </w:t>
      </w:r>
      <w:r w:rsidR="00DE61AC" w:rsidRPr="003C11DF">
        <w:rPr>
          <w:rFonts w:ascii="Times New Roman" w:hAnsi="Times New Roman" w:cs="Times New Roman"/>
          <w:color w:val="000000" w:themeColor="text1"/>
          <w:sz w:val="24"/>
          <w:szCs w:val="24"/>
        </w:rPr>
        <w:t>Various</w:t>
      </w:r>
      <w:r w:rsidR="008D5F99" w:rsidRPr="003C11DF">
        <w:rPr>
          <w:rFonts w:ascii="Times New Roman" w:hAnsi="Times New Roman" w:cs="Times New Roman"/>
          <w:color w:val="000000" w:themeColor="text1"/>
          <w:sz w:val="24"/>
          <w:szCs w:val="24"/>
        </w:rPr>
        <w:t xml:space="preserve"> </w:t>
      </w:r>
      <w:r w:rsidR="0089266C" w:rsidRPr="003C11DF">
        <w:rPr>
          <w:rFonts w:ascii="Times New Roman" w:hAnsi="Times New Roman" w:cs="Times New Roman"/>
          <w:i/>
          <w:iCs/>
          <w:color w:val="000000" w:themeColor="text1"/>
          <w:sz w:val="24"/>
          <w:szCs w:val="24"/>
        </w:rPr>
        <w:t xml:space="preserve">Coronation Street </w:t>
      </w:r>
      <w:r w:rsidR="0089266C" w:rsidRPr="003C11DF">
        <w:rPr>
          <w:rFonts w:ascii="Times New Roman" w:hAnsi="Times New Roman" w:cs="Times New Roman"/>
          <w:color w:val="000000" w:themeColor="text1"/>
          <w:sz w:val="24"/>
          <w:szCs w:val="24"/>
        </w:rPr>
        <w:t xml:space="preserve">stars have gone on to </w:t>
      </w:r>
      <w:r w:rsidR="008D5F99" w:rsidRPr="003C11DF">
        <w:rPr>
          <w:rFonts w:ascii="Times New Roman" w:hAnsi="Times New Roman" w:cs="Times New Roman"/>
          <w:color w:val="000000" w:themeColor="text1"/>
          <w:sz w:val="24"/>
          <w:szCs w:val="24"/>
        </w:rPr>
        <w:t>have significant roles</w:t>
      </w:r>
      <w:r w:rsidR="0089266C" w:rsidRPr="003C11DF">
        <w:rPr>
          <w:rFonts w:ascii="Times New Roman" w:hAnsi="Times New Roman" w:cs="Times New Roman"/>
          <w:color w:val="000000" w:themeColor="text1"/>
          <w:sz w:val="24"/>
          <w:szCs w:val="24"/>
        </w:rPr>
        <w:t xml:space="preserve"> in </w:t>
      </w:r>
      <w:r w:rsidR="00DE61AC" w:rsidRPr="003C11DF">
        <w:rPr>
          <w:rFonts w:ascii="Times New Roman" w:hAnsi="Times New Roman" w:cs="Times New Roman"/>
          <w:color w:val="000000" w:themeColor="text1"/>
          <w:sz w:val="24"/>
          <w:szCs w:val="24"/>
        </w:rPr>
        <w:t>Wainwright dramas</w:t>
      </w:r>
      <w:r w:rsidR="008E56E7" w:rsidRPr="003C11DF">
        <w:rPr>
          <w:rFonts w:ascii="Times New Roman" w:hAnsi="Times New Roman" w:cs="Times New Roman"/>
          <w:color w:val="000000" w:themeColor="text1"/>
          <w:sz w:val="24"/>
          <w:szCs w:val="24"/>
        </w:rPr>
        <w:t xml:space="preserve"> (</w:t>
      </w:r>
      <w:r w:rsidR="00DE61AC" w:rsidRPr="003C11DF">
        <w:rPr>
          <w:rFonts w:ascii="Times New Roman" w:hAnsi="Times New Roman" w:cs="Times New Roman"/>
          <w:color w:val="000000" w:themeColor="text1"/>
          <w:sz w:val="24"/>
          <w:szCs w:val="24"/>
        </w:rPr>
        <w:t>Sarah Lancashire</w:t>
      </w:r>
      <w:r w:rsidR="0089266C" w:rsidRPr="003C11DF">
        <w:rPr>
          <w:rFonts w:ascii="Times New Roman" w:hAnsi="Times New Roman" w:cs="Times New Roman"/>
          <w:color w:val="000000" w:themeColor="text1"/>
          <w:sz w:val="24"/>
          <w:szCs w:val="24"/>
        </w:rPr>
        <w:t xml:space="preserve">, </w:t>
      </w:r>
      <w:r w:rsidR="008D5F99" w:rsidRPr="003C11DF">
        <w:rPr>
          <w:rFonts w:ascii="Times New Roman" w:hAnsi="Times New Roman" w:cs="Times New Roman"/>
          <w:color w:val="000000" w:themeColor="text1"/>
          <w:sz w:val="24"/>
          <w:szCs w:val="24"/>
        </w:rPr>
        <w:t xml:space="preserve">Suranne Jones and </w:t>
      </w:r>
      <w:r w:rsidR="0089266C" w:rsidRPr="003C11DF">
        <w:rPr>
          <w:rFonts w:ascii="Times New Roman" w:hAnsi="Times New Roman" w:cs="Times New Roman"/>
          <w:color w:val="000000" w:themeColor="text1"/>
          <w:sz w:val="24"/>
          <w:szCs w:val="24"/>
        </w:rPr>
        <w:t>Julie Hesmondhalgh</w:t>
      </w:r>
      <w:r w:rsidR="008E56E7" w:rsidRPr="003C11DF">
        <w:rPr>
          <w:rFonts w:ascii="Times New Roman" w:hAnsi="Times New Roman" w:cs="Times New Roman"/>
          <w:color w:val="000000" w:themeColor="text1"/>
          <w:sz w:val="24"/>
          <w:szCs w:val="24"/>
        </w:rPr>
        <w:t>).</w:t>
      </w:r>
      <w:r w:rsidR="0089266C" w:rsidRPr="003C11DF">
        <w:rPr>
          <w:rFonts w:ascii="Times New Roman" w:hAnsi="Times New Roman" w:cs="Times New Roman"/>
          <w:color w:val="000000" w:themeColor="text1"/>
          <w:sz w:val="24"/>
          <w:szCs w:val="24"/>
        </w:rPr>
        <w:t xml:space="preserve"> Most of Sally Wainwright’s dramas are, like </w:t>
      </w:r>
      <w:r w:rsidR="0089266C" w:rsidRPr="003C11DF">
        <w:rPr>
          <w:rFonts w:ascii="Times New Roman" w:hAnsi="Times New Roman" w:cs="Times New Roman"/>
          <w:i/>
          <w:iCs/>
          <w:color w:val="000000" w:themeColor="text1"/>
          <w:sz w:val="24"/>
          <w:szCs w:val="24"/>
        </w:rPr>
        <w:t>Coronation Street</w:t>
      </w:r>
      <w:r w:rsidR="0089266C" w:rsidRPr="003C11DF">
        <w:rPr>
          <w:rFonts w:ascii="Times New Roman" w:hAnsi="Times New Roman" w:cs="Times New Roman"/>
          <w:color w:val="000000" w:themeColor="text1"/>
          <w:sz w:val="24"/>
          <w:szCs w:val="24"/>
        </w:rPr>
        <w:t xml:space="preserve">, set in the </w:t>
      </w:r>
      <w:r w:rsidR="0089266C" w:rsidRPr="003C11DF">
        <w:rPr>
          <w:rFonts w:ascii="Times New Roman" w:hAnsi="Times New Roman" w:cs="Times New Roman"/>
          <w:color w:val="000000" w:themeColor="text1"/>
          <w:sz w:val="24"/>
          <w:szCs w:val="24"/>
        </w:rPr>
        <w:lastRenderedPageBreak/>
        <w:t>north of England – though more typically in West Yorkshire than Greater Manchester</w:t>
      </w:r>
      <w:r w:rsidR="008D5F99" w:rsidRPr="003C11DF">
        <w:rPr>
          <w:rFonts w:ascii="Times New Roman" w:hAnsi="Times New Roman" w:cs="Times New Roman"/>
          <w:color w:val="000000" w:themeColor="text1"/>
          <w:sz w:val="24"/>
          <w:szCs w:val="24"/>
        </w:rPr>
        <w:t xml:space="preserve"> (the setting for </w:t>
      </w:r>
      <w:r w:rsidR="008D5F99" w:rsidRPr="003C11DF">
        <w:rPr>
          <w:rFonts w:ascii="Times New Roman" w:hAnsi="Times New Roman" w:cs="Times New Roman"/>
          <w:i/>
          <w:iCs/>
          <w:color w:val="000000" w:themeColor="text1"/>
          <w:sz w:val="24"/>
          <w:szCs w:val="24"/>
        </w:rPr>
        <w:t>Coronation Street</w:t>
      </w:r>
      <w:r w:rsidR="008D5F99" w:rsidRPr="003C11DF">
        <w:rPr>
          <w:rFonts w:ascii="Times New Roman" w:hAnsi="Times New Roman" w:cs="Times New Roman"/>
          <w:color w:val="000000" w:themeColor="text1"/>
          <w:sz w:val="24"/>
          <w:szCs w:val="24"/>
        </w:rPr>
        <w:t>)</w:t>
      </w:r>
      <w:r w:rsidR="0089266C" w:rsidRPr="003C11DF">
        <w:rPr>
          <w:rFonts w:ascii="Times New Roman" w:hAnsi="Times New Roman" w:cs="Times New Roman"/>
          <w:color w:val="000000" w:themeColor="text1"/>
          <w:sz w:val="24"/>
          <w:szCs w:val="24"/>
        </w:rPr>
        <w:t xml:space="preserve"> </w:t>
      </w:r>
      <w:r w:rsidR="008D5F99" w:rsidRPr="003C11DF">
        <w:rPr>
          <w:rFonts w:ascii="Times New Roman" w:hAnsi="Times New Roman" w:cs="Times New Roman"/>
          <w:color w:val="000000" w:themeColor="text1"/>
          <w:sz w:val="24"/>
          <w:szCs w:val="24"/>
        </w:rPr>
        <w:t xml:space="preserve">– </w:t>
      </w:r>
      <w:r w:rsidR="0012254D" w:rsidRPr="003C11DF">
        <w:rPr>
          <w:rFonts w:ascii="Times New Roman" w:hAnsi="Times New Roman" w:cs="Times New Roman"/>
          <w:color w:val="000000" w:themeColor="text1"/>
          <w:sz w:val="24"/>
          <w:szCs w:val="24"/>
        </w:rPr>
        <w:t>among</w:t>
      </w:r>
      <w:r w:rsidR="008D5F99" w:rsidRPr="003C11DF">
        <w:rPr>
          <w:rFonts w:ascii="Times New Roman" w:hAnsi="Times New Roman" w:cs="Times New Roman"/>
          <w:color w:val="000000" w:themeColor="text1"/>
          <w:sz w:val="24"/>
          <w:szCs w:val="24"/>
        </w:rPr>
        <w:t xml:space="preserve"> </w:t>
      </w:r>
      <w:r w:rsidR="0012254D" w:rsidRPr="003C11DF">
        <w:rPr>
          <w:rFonts w:ascii="Times New Roman" w:hAnsi="Times New Roman" w:cs="Times New Roman"/>
          <w:color w:val="000000" w:themeColor="text1"/>
          <w:sz w:val="24"/>
          <w:szCs w:val="24"/>
        </w:rPr>
        <w:t xml:space="preserve">communities that are predominantly </w:t>
      </w:r>
      <w:r w:rsidR="00BD1A08" w:rsidRPr="003C11DF">
        <w:rPr>
          <w:rFonts w:ascii="Times New Roman" w:hAnsi="Times New Roman" w:cs="Times New Roman"/>
          <w:color w:val="000000" w:themeColor="text1"/>
          <w:sz w:val="24"/>
          <w:szCs w:val="24"/>
        </w:rPr>
        <w:t>(though not exclusively) white.</w:t>
      </w:r>
    </w:p>
    <w:p w14:paraId="55603E7E" w14:textId="28C12B9C" w:rsidR="00CE2F9A" w:rsidRPr="003C11DF" w:rsidRDefault="007D3870" w:rsidP="003D2E59">
      <w:pPr>
        <w:spacing w:before="240" w:after="0" w:line="480" w:lineRule="auto"/>
        <w:ind w:firstLine="567"/>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t>In what follows,</w:t>
      </w:r>
      <w:r w:rsidR="00CE2F9A" w:rsidRPr="003C11DF">
        <w:rPr>
          <w:rFonts w:ascii="Times New Roman" w:hAnsi="Times New Roman" w:cs="Times New Roman"/>
          <w:color w:val="000000" w:themeColor="text1"/>
          <w:sz w:val="24"/>
          <w:szCs w:val="24"/>
        </w:rPr>
        <w:t xml:space="preserve"> the reader should be warned,</w:t>
      </w:r>
      <w:r w:rsidRPr="003C11DF">
        <w:rPr>
          <w:rFonts w:ascii="Times New Roman" w:hAnsi="Times New Roman" w:cs="Times New Roman"/>
          <w:color w:val="000000" w:themeColor="text1"/>
          <w:sz w:val="24"/>
          <w:szCs w:val="24"/>
        </w:rPr>
        <w:t xml:space="preserve"> </w:t>
      </w:r>
      <w:r w:rsidR="00DE61AC" w:rsidRPr="003C11DF">
        <w:rPr>
          <w:rFonts w:ascii="Times New Roman" w:hAnsi="Times New Roman" w:cs="Times New Roman"/>
          <w:color w:val="000000" w:themeColor="text1"/>
          <w:sz w:val="24"/>
          <w:szCs w:val="24"/>
        </w:rPr>
        <w:t>soap</w:t>
      </w:r>
      <w:r w:rsidRPr="003C11DF">
        <w:rPr>
          <w:rFonts w:ascii="Times New Roman" w:hAnsi="Times New Roman" w:cs="Times New Roman"/>
          <w:color w:val="000000" w:themeColor="text1"/>
          <w:sz w:val="24"/>
          <w:szCs w:val="24"/>
        </w:rPr>
        <w:t xml:space="preserve"> play</w:t>
      </w:r>
      <w:r w:rsidR="00DE61AC" w:rsidRPr="003C11DF">
        <w:rPr>
          <w:rFonts w:ascii="Times New Roman" w:hAnsi="Times New Roman" w:cs="Times New Roman"/>
          <w:color w:val="000000" w:themeColor="text1"/>
          <w:sz w:val="24"/>
          <w:szCs w:val="24"/>
        </w:rPr>
        <w:t>s</w:t>
      </w:r>
      <w:r w:rsidRPr="003C11DF">
        <w:rPr>
          <w:rFonts w:ascii="Times New Roman" w:hAnsi="Times New Roman" w:cs="Times New Roman"/>
          <w:color w:val="000000" w:themeColor="text1"/>
          <w:sz w:val="24"/>
          <w:szCs w:val="24"/>
        </w:rPr>
        <w:t xml:space="preserve"> a supporting role</w:t>
      </w:r>
      <w:r w:rsidR="00CE2F9A" w:rsidRPr="003C11DF">
        <w:rPr>
          <w:rFonts w:ascii="Times New Roman" w:hAnsi="Times New Roman" w:cs="Times New Roman"/>
          <w:color w:val="000000" w:themeColor="text1"/>
          <w:sz w:val="24"/>
          <w:szCs w:val="24"/>
        </w:rPr>
        <w:t xml:space="preserve"> to </w:t>
      </w:r>
      <w:r w:rsidR="00CE2F9A" w:rsidRPr="003C11DF">
        <w:rPr>
          <w:rFonts w:ascii="Times New Roman" w:hAnsi="Times New Roman" w:cs="Times New Roman"/>
          <w:i/>
          <w:iCs/>
          <w:color w:val="000000" w:themeColor="text1"/>
          <w:sz w:val="24"/>
          <w:szCs w:val="24"/>
        </w:rPr>
        <w:t>Happy Valley</w:t>
      </w:r>
      <w:r w:rsidRPr="003C11DF">
        <w:rPr>
          <w:rFonts w:ascii="Times New Roman" w:hAnsi="Times New Roman" w:cs="Times New Roman"/>
          <w:color w:val="000000" w:themeColor="text1"/>
          <w:sz w:val="24"/>
          <w:szCs w:val="24"/>
        </w:rPr>
        <w:t>, rather than being a joint lead. Elsewhere, I have explored and celebrated the particular formal possibilities and achievements of soap (Zborowski 201</w:t>
      </w:r>
      <w:r w:rsidR="00363171" w:rsidRPr="003C11DF">
        <w:rPr>
          <w:rFonts w:ascii="Times New Roman" w:hAnsi="Times New Roman" w:cs="Times New Roman"/>
          <w:color w:val="000000" w:themeColor="text1"/>
          <w:sz w:val="24"/>
          <w:szCs w:val="24"/>
        </w:rPr>
        <w:t>6a</w:t>
      </w:r>
      <w:r w:rsidRPr="003C11DF">
        <w:rPr>
          <w:rFonts w:ascii="Times New Roman" w:hAnsi="Times New Roman" w:cs="Times New Roman"/>
          <w:color w:val="000000" w:themeColor="text1"/>
          <w:sz w:val="24"/>
          <w:szCs w:val="24"/>
        </w:rPr>
        <w:t>, Zborowski 201</w:t>
      </w:r>
      <w:r w:rsidR="00363171" w:rsidRPr="003C11DF">
        <w:rPr>
          <w:rFonts w:ascii="Times New Roman" w:hAnsi="Times New Roman" w:cs="Times New Roman"/>
          <w:color w:val="000000" w:themeColor="text1"/>
          <w:sz w:val="24"/>
          <w:szCs w:val="24"/>
        </w:rPr>
        <w:t>9</w:t>
      </w:r>
      <w:r w:rsidRPr="003C11DF">
        <w:rPr>
          <w:rFonts w:ascii="Times New Roman" w:hAnsi="Times New Roman" w:cs="Times New Roman"/>
          <w:color w:val="000000" w:themeColor="text1"/>
          <w:sz w:val="24"/>
          <w:szCs w:val="24"/>
        </w:rPr>
        <w:t xml:space="preserve">). In presenting my arguments here, I have elected to pair closer analysis of sequences from </w:t>
      </w:r>
      <w:r w:rsidRPr="003C11DF">
        <w:rPr>
          <w:rFonts w:ascii="Times New Roman" w:hAnsi="Times New Roman" w:cs="Times New Roman"/>
          <w:i/>
          <w:iCs/>
          <w:color w:val="000000" w:themeColor="text1"/>
          <w:sz w:val="24"/>
          <w:szCs w:val="24"/>
        </w:rPr>
        <w:t>Happy Valley</w:t>
      </w:r>
      <w:r w:rsidRPr="003C11DF">
        <w:rPr>
          <w:rFonts w:ascii="Times New Roman" w:hAnsi="Times New Roman" w:cs="Times New Roman"/>
          <w:color w:val="000000" w:themeColor="text1"/>
          <w:sz w:val="24"/>
          <w:szCs w:val="24"/>
        </w:rPr>
        <w:t xml:space="preserve">, my principal case study object, with a more general sense of, and gesturing towards, how British soap opera works, based mainly upon my recent focused viewing of </w:t>
      </w:r>
      <w:r w:rsidRPr="003C11DF">
        <w:rPr>
          <w:rFonts w:ascii="Times New Roman" w:hAnsi="Times New Roman" w:cs="Times New Roman"/>
          <w:i/>
          <w:iCs/>
          <w:color w:val="000000" w:themeColor="text1"/>
          <w:sz w:val="24"/>
          <w:szCs w:val="24"/>
        </w:rPr>
        <w:t>Coronation Street</w:t>
      </w:r>
      <w:r w:rsidRPr="003C11DF">
        <w:rPr>
          <w:rFonts w:ascii="Times New Roman" w:hAnsi="Times New Roman" w:cs="Times New Roman"/>
          <w:color w:val="000000" w:themeColor="text1"/>
          <w:sz w:val="24"/>
          <w:szCs w:val="24"/>
        </w:rPr>
        <w:t xml:space="preserve"> for other projects. </w:t>
      </w:r>
      <w:r w:rsidR="00076996" w:rsidRPr="003C11DF">
        <w:rPr>
          <w:rFonts w:ascii="Times New Roman" w:hAnsi="Times New Roman" w:cs="Times New Roman"/>
          <w:color w:val="000000" w:themeColor="text1"/>
          <w:sz w:val="24"/>
          <w:szCs w:val="24"/>
        </w:rPr>
        <w:t xml:space="preserve">Readers well-informed of </w:t>
      </w:r>
      <w:r w:rsidR="00CE2F9A" w:rsidRPr="003C11DF">
        <w:rPr>
          <w:rFonts w:ascii="Times New Roman" w:hAnsi="Times New Roman" w:cs="Times New Roman"/>
          <w:color w:val="000000" w:themeColor="text1"/>
          <w:sz w:val="24"/>
          <w:szCs w:val="24"/>
        </w:rPr>
        <w:t xml:space="preserve">British </w:t>
      </w:r>
      <w:r w:rsidR="00076996" w:rsidRPr="003C11DF">
        <w:rPr>
          <w:rFonts w:ascii="Times New Roman" w:hAnsi="Times New Roman" w:cs="Times New Roman"/>
          <w:color w:val="000000" w:themeColor="text1"/>
          <w:sz w:val="24"/>
          <w:szCs w:val="24"/>
        </w:rPr>
        <w:t xml:space="preserve">soap operas will be able to identify exceptions to the general rules I suggest. However, I invite such readers to treat my soap-related descriptions as relating to how soaps </w:t>
      </w:r>
      <w:r w:rsidR="00076996" w:rsidRPr="003C11DF">
        <w:rPr>
          <w:rFonts w:ascii="Times New Roman" w:hAnsi="Times New Roman" w:cs="Times New Roman"/>
          <w:i/>
          <w:iCs/>
          <w:color w:val="000000" w:themeColor="text1"/>
          <w:sz w:val="24"/>
          <w:szCs w:val="24"/>
        </w:rPr>
        <w:t xml:space="preserve">generally </w:t>
      </w:r>
      <w:r w:rsidR="00076996" w:rsidRPr="003C11DF">
        <w:rPr>
          <w:rFonts w:ascii="Times New Roman" w:hAnsi="Times New Roman" w:cs="Times New Roman"/>
          <w:color w:val="000000" w:themeColor="text1"/>
          <w:sz w:val="24"/>
          <w:szCs w:val="24"/>
        </w:rPr>
        <w:t>function, rather than as exception-free rules.</w:t>
      </w:r>
      <w:r w:rsidR="00CE2F9A" w:rsidRPr="003C11DF">
        <w:rPr>
          <w:rFonts w:ascii="Times New Roman" w:hAnsi="Times New Roman" w:cs="Times New Roman"/>
          <w:color w:val="000000" w:themeColor="text1"/>
          <w:sz w:val="24"/>
          <w:szCs w:val="24"/>
        </w:rPr>
        <w:t xml:space="preserve"> ‘Stunt’ episodes of soaps are ripples on the surfaces of very deep lakes; the features I am mainly interested in exploring here are </w:t>
      </w:r>
      <w:r w:rsidR="00493DC8" w:rsidRPr="003C11DF">
        <w:rPr>
          <w:rFonts w:ascii="Times New Roman" w:hAnsi="Times New Roman" w:cs="Times New Roman"/>
          <w:color w:val="000000" w:themeColor="text1"/>
          <w:sz w:val="24"/>
          <w:szCs w:val="24"/>
        </w:rPr>
        <w:t xml:space="preserve">more cumulative and in-built premises, and therefore </w:t>
      </w:r>
      <w:r w:rsidR="00CE2F9A" w:rsidRPr="003C11DF">
        <w:rPr>
          <w:rFonts w:ascii="Times New Roman" w:hAnsi="Times New Roman" w:cs="Times New Roman"/>
          <w:color w:val="000000" w:themeColor="text1"/>
          <w:sz w:val="24"/>
          <w:szCs w:val="24"/>
        </w:rPr>
        <w:t xml:space="preserve">less susceptible to </w:t>
      </w:r>
      <w:r w:rsidR="00493DC8" w:rsidRPr="003C11DF">
        <w:rPr>
          <w:rFonts w:ascii="Times New Roman" w:hAnsi="Times New Roman" w:cs="Times New Roman"/>
          <w:color w:val="000000" w:themeColor="text1"/>
          <w:sz w:val="24"/>
          <w:szCs w:val="24"/>
        </w:rPr>
        <w:t>short-term alteration.</w:t>
      </w:r>
    </w:p>
    <w:p w14:paraId="684A49A1" w14:textId="1ACBC6FE" w:rsidR="00BF0527" w:rsidRPr="003C11DF" w:rsidRDefault="00BF0527" w:rsidP="003D2E59">
      <w:pPr>
        <w:spacing w:before="240" w:after="0" w:line="480" w:lineRule="auto"/>
        <w:rPr>
          <w:rFonts w:ascii="Times New Roman" w:hAnsi="Times New Roman" w:cs="Times New Roman"/>
          <w:b/>
          <w:bCs/>
          <w:color w:val="000000" w:themeColor="text1"/>
          <w:sz w:val="24"/>
          <w:szCs w:val="24"/>
        </w:rPr>
      </w:pPr>
      <w:r w:rsidRPr="003C11DF">
        <w:rPr>
          <w:rFonts w:ascii="Times New Roman" w:hAnsi="Times New Roman" w:cs="Times New Roman"/>
          <w:b/>
          <w:bCs/>
          <w:color w:val="000000" w:themeColor="text1"/>
          <w:sz w:val="24"/>
          <w:szCs w:val="24"/>
        </w:rPr>
        <w:t xml:space="preserve">Scene </w:t>
      </w:r>
      <w:r w:rsidR="0016776D" w:rsidRPr="003C11DF">
        <w:rPr>
          <w:rFonts w:ascii="Times New Roman" w:hAnsi="Times New Roman" w:cs="Times New Roman"/>
          <w:b/>
          <w:bCs/>
          <w:color w:val="000000" w:themeColor="text1"/>
          <w:sz w:val="24"/>
          <w:szCs w:val="24"/>
        </w:rPr>
        <w:t>O</w:t>
      </w:r>
      <w:r w:rsidRPr="003C11DF">
        <w:rPr>
          <w:rFonts w:ascii="Times New Roman" w:hAnsi="Times New Roman" w:cs="Times New Roman"/>
          <w:b/>
          <w:bCs/>
          <w:color w:val="000000" w:themeColor="text1"/>
          <w:sz w:val="24"/>
          <w:szCs w:val="24"/>
        </w:rPr>
        <w:t xml:space="preserve">ne: Character </w:t>
      </w:r>
      <w:r w:rsidR="0016776D" w:rsidRPr="003C11DF">
        <w:rPr>
          <w:rFonts w:ascii="Times New Roman" w:hAnsi="Times New Roman" w:cs="Times New Roman"/>
          <w:b/>
          <w:bCs/>
          <w:color w:val="000000" w:themeColor="text1"/>
          <w:sz w:val="24"/>
          <w:szCs w:val="24"/>
        </w:rPr>
        <w:t>W</w:t>
      </w:r>
      <w:r w:rsidRPr="003C11DF">
        <w:rPr>
          <w:rFonts w:ascii="Times New Roman" w:hAnsi="Times New Roman" w:cs="Times New Roman"/>
          <w:b/>
          <w:bCs/>
          <w:color w:val="000000" w:themeColor="text1"/>
          <w:sz w:val="24"/>
          <w:szCs w:val="24"/>
        </w:rPr>
        <w:t xml:space="preserve">alks into a </w:t>
      </w:r>
      <w:r w:rsidR="0016776D" w:rsidRPr="003C11DF">
        <w:rPr>
          <w:rFonts w:ascii="Times New Roman" w:hAnsi="Times New Roman" w:cs="Times New Roman"/>
          <w:b/>
          <w:bCs/>
          <w:color w:val="000000" w:themeColor="text1"/>
          <w:sz w:val="24"/>
          <w:szCs w:val="24"/>
        </w:rPr>
        <w:t>B</w:t>
      </w:r>
      <w:r w:rsidRPr="003C11DF">
        <w:rPr>
          <w:rFonts w:ascii="Times New Roman" w:hAnsi="Times New Roman" w:cs="Times New Roman"/>
          <w:b/>
          <w:bCs/>
          <w:color w:val="000000" w:themeColor="text1"/>
          <w:sz w:val="24"/>
          <w:szCs w:val="24"/>
        </w:rPr>
        <w:t>ar</w:t>
      </w:r>
    </w:p>
    <w:p w14:paraId="04F787E0" w14:textId="0C2E7CC3" w:rsidR="00BF0527" w:rsidRDefault="00BF0527" w:rsidP="003D2E59">
      <w:pPr>
        <w:spacing w:before="240" w:after="0" w:line="480" w:lineRule="auto"/>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t xml:space="preserve">Towards the end of the first episode of </w:t>
      </w:r>
      <w:r w:rsidRPr="003C11DF">
        <w:rPr>
          <w:rFonts w:ascii="Times New Roman" w:hAnsi="Times New Roman" w:cs="Times New Roman"/>
          <w:i/>
          <w:color w:val="000000" w:themeColor="text1"/>
          <w:sz w:val="24"/>
          <w:szCs w:val="24"/>
        </w:rPr>
        <w:t>Happy Valley</w:t>
      </w:r>
      <w:r w:rsidRPr="003C11DF">
        <w:rPr>
          <w:rFonts w:ascii="Times New Roman" w:hAnsi="Times New Roman" w:cs="Times New Roman"/>
          <w:color w:val="000000" w:themeColor="text1"/>
          <w:sz w:val="24"/>
          <w:szCs w:val="24"/>
        </w:rPr>
        <w:t>’s second series, there is a scene where a character (played by Shirley Henderson) walks into a bar. At this point in the drama, the main thing we know about this character is that she has a romantic attachment to the main antagonist of series one, the kidnapper, murderer and rapist Tommy Lee Royce (James Norton), whom we have seen her visit in the London prison where he is serving a lengthy sentence. Now, in this twenty-second, four-shot scene, we see her checking into an inn in Hebden Bridge, the series’ principal location.</w:t>
      </w:r>
    </w:p>
    <w:p w14:paraId="27243C72" w14:textId="5104071C" w:rsidR="00BF0527" w:rsidRPr="003C11DF" w:rsidRDefault="00BF0527" w:rsidP="003D2E59">
      <w:pPr>
        <w:spacing w:before="240" w:after="0" w:line="480" w:lineRule="auto"/>
        <w:ind w:firstLine="567"/>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lastRenderedPageBreak/>
        <w:t xml:space="preserve">The first shot is an establishing shot: at the left of the frame, the bar, with its gleaming row of pumps, makes clear that we are in a pub. At the rear of the frame, we see a bedraggled and beladen figure bumble through the entrance. A cut in confirms that this is indeed the same luggage-encumbered woman who travelled to London to visit Royce. The cut is timed to coincide with the moment she negotiates, with her large suitcase, the small step down into the main bar area, which causes her to stumble slightly. Next comes a brief long-lens panning shot that tracks the character across the bar, keeping the other planes out of focus, and comes to rest as she announces to the woman behind the computer terminal (who also has her back to us) that she has a reservation. She is asked for her name, and a slightly sinister note is struck as we cut in to a medium shot and watch this woman, with her undisclosed agenda, from behind her fogged-up spectacles, and in her </w:t>
      </w:r>
      <w:r w:rsidR="00A36AAD" w:rsidRPr="003C11DF">
        <w:rPr>
          <w:rFonts w:ascii="Times New Roman" w:hAnsi="Times New Roman" w:cs="Times New Roman"/>
          <w:color w:val="000000" w:themeColor="text1"/>
          <w:sz w:val="24"/>
          <w:szCs w:val="24"/>
        </w:rPr>
        <w:t xml:space="preserve">warbling but </w:t>
      </w:r>
      <w:r w:rsidRPr="003C11DF">
        <w:rPr>
          <w:rFonts w:ascii="Times New Roman" w:hAnsi="Times New Roman" w:cs="Times New Roman"/>
          <w:color w:val="000000" w:themeColor="text1"/>
          <w:sz w:val="24"/>
          <w:szCs w:val="24"/>
        </w:rPr>
        <w:t xml:space="preserve">precise tone, provide it: ‘Frances Drummond’. </w:t>
      </w:r>
    </w:p>
    <w:p w14:paraId="342FB15D" w14:textId="77777777" w:rsidR="00BF0527" w:rsidRPr="003C11DF" w:rsidRDefault="00BF0527" w:rsidP="003D2E59">
      <w:pPr>
        <w:spacing w:before="240" w:after="0" w:line="480" w:lineRule="auto"/>
        <w:ind w:firstLine="567"/>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t>British soap operas include plenty of scenes in bars and pubs, which often feature entrances and/or exits by various characters. How is the scene just described different from these scenes? We might begin with a formalist answer, focused on visual style. A lot of the compositional choices are motivated by a decision to funnel our attention almost exclusively towards Frances, to the exclusion of the other personages in the bar, who are not, never have been, and, as it turns out, never become individuated characters. The framing is Frances-centred. The editing is in step with her gestures and responses. Shots are composed to keep other characters anonymous. Lenses are chosen to keep Frances in focus and other things out of it.</w:t>
      </w:r>
    </w:p>
    <w:p w14:paraId="2ABDF658" w14:textId="35D05989" w:rsidR="00AB5526" w:rsidRPr="003C11DF" w:rsidRDefault="00BF0527" w:rsidP="003D2E59">
      <w:pPr>
        <w:spacing w:before="240" w:after="0" w:line="480" w:lineRule="auto"/>
        <w:ind w:firstLine="567"/>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t xml:space="preserve">Scenes in the Rovers Return, the Queen Vic, the Woolpack, and so on, do not tend to be shot this way, and this formal distinction is the surface manifestation of some of the different possibilities that are available to soap operas and other dramas for presenting characters. </w:t>
      </w:r>
      <w:r w:rsidR="00CC75F6" w:rsidRPr="003C11DF">
        <w:rPr>
          <w:rFonts w:ascii="Times New Roman" w:hAnsi="Times New Roman" w:cs="Times New Roman"/>
          <w:color w:val="000000" w:themeColor="text1"/>
          <w:sz w:val="24"/>
          <w:szCs w:val="24"/>
        </w:rPr>
        <w:t xml:space="preserve">The </w:t>
      </w:r>
      <w:r w:rsidR="00CC75F6" w:rsidRPr="003C11DF">
        <w:rPr>
          <w:rFonts w:ascii="Times New Roman" w:hAnsi="Times New Roman" w:cs="Times New Roman"/>
          <w:color w:val="000000" w:themeColor="text1"/>
          <w:sz w:val="24"/>
          <w:szCs w:val="24"/>
        </w:rPr>
        <w:lastRenderedPageBreak/>
        <w:t xml:space="preserve">public spaces that appear in soap operas are, for the most part, places where most (if not all) of the characters know each other, and we as viewers know most (if not all) of the characters. There is familiarity all round. One important consequence of this is that focusing on an individual character to the extent that the scene from </w:t>
      </w:r>
      <w:r w:rsidR="00CC75F6" w:rsidRPr="003C11DF">
        <w:rPr>
          <w:rFonts w:ascii="Times New Roman" w:hAnsi="Times New Roman" w:cs="Times New Roman"/>
          <w:i/>
          <w:iCs/>
          <w:color w:val="000000" w:themeColor="text1"/>
          <w:sz w:val="24"/>
          <w:szCs w:val="24"/>
        </w:rPr>
        <w:t xml:space="preserve">Happy Valley </w:t>
      </w:r>
      <w:r w:rsidR="00CC75F6" w:rsidRPr="003C11DF">
        <w:rPr>
          <w:rFonts w:ascii="Times New Roman" w:hAnsi="Times New Roman" w:cs="Times New Roman"/>
          <w:color w:val="000000" w:themeColor="text1"/>
          <w:sz w:val="24"/>
          <w:szCs w:val="24"/>
        </w:rPr>
        <w:t>described above does is not a ready option. Individual shots in soap scenes</w:t>
      </w:r>
      <w:r w:rsidR="0002562D" w:rsidRPr="003C11DF">
        <w:rPr>
          <w:rFonts w:ascii="Times New Roman" w:hAnsi="Times New Roman" w:cs="Times New Roman"/>
          <w:color w:val="000000" w:themeColor="text1"/>
          <w:sz w:val="24"/>
          <w:szCs w:val="24"/>
        </w:rPr>
        <w:t xml:space="preserve"> will of course</w:t>
      </w:r>
      <w:r w:rsidR="00CC75F6" w:rsidRPr="003C11DF">
        <w:rPr>
          <w:rFonts w:ascii="Times New Roman" w:hAnsi="Times New Roman" w:cs="Times New Roman"/>
          <w:color w:val="000000" w:themeColor="text1"/>
          <w:sz w:val="24"/>
          <w:szCs w:val="24"/>
        </w:rPr>
        <w:t xml:space="preserve"> frequently favour individual characters, or pairs. But it would feel strained and odd to show us one soap character enter a location filled with other regular cast members, and withhold entirely, through framing and staging, a proper view of those cast members.</w:t>
      </w:r>
    </w:p>
    <w:p w14:paraId="54A0511B" w14:textId="7E3FF1C4" w:rsidR="00F20574" w:rsidRPr="003C11DF" w:rsidRDefault="00F20574" w:rsidP="003D2E59">
      <w:pPr>
        <w:spacing w:before="240" w:after="0" w:line="480" w:lineRule="auto"/>
        <w:rPr>
          <w:rFonts w:ascii="Times New Roman" w:hAnsi="Times New Roman" w:cs="Times New Roman"/>
          <w:b/>
          <w:bCs/>
          <w:color w:val="000000" w:themeColor="text1"/>
          <w:sz w:val="24"/>
          <w:szCs w:val="24"/>
        </w:rPr>
      </w:pPr>
      <w:r w:rsidRPr="003C11DF">
        <w:rPr>
          <w:rFonts w:ascii="Times New Roman" w:hAnsi="Times New Roman" w:cs="Times New Roman"/>
          <w:b/>
          <w:bCs/>
          <w:color w:val="000000" w:themeColor="text1"/>
          <w:sz w:val="24"/>
          <w:szCs w:val="24"/>
        </w:rPr>
        <w:t xml:space="preserve">Scene </w:t>
      </w:r>
      <w:r w:rsidR="00D51D15" w:rsidRPr="003C11DF">
        <w:rPr>
          <w:rFonts w:ascii="Times New Roman" w:hAnsi="Times New Roman" w:cs="Times New Roman"/>
          <w:b/>
          <w:bCs/>
          <w:color w:val="000000" w:themeColor="text1"/>
          <w:sz w:val="24"/>
          <w:szCs w:val="24"/>
        </w:rPr>
        <w:t>T</w:t>
      </w:r>
      <w:r w:rsidRPr="003C11DF">
        <w:rPr>
          <w:rFonts w:ascii="Times New Roman" w:hAnsi="Times New Roman" w:cs="Times New Roman"/>
          <w:b/>
          <w:bCs/>
          <w:color w:val="000000" w:themeColor="text1"/>
          <w:sz w:val="24"/>
          <w:szCs w:val="24"/>
        </w:rPr>
        <w:t xml:space="preserve">wo: Homes, </w:t>
      </w:r>
      <w:r w:rsidR="00D51D15" w:rsidRPr="003C11DF">
        <w:rPr>
          <w:rFonts w:ascii="Times New Roman" w:hAnsi="Times New Roman" w:cs="Times New Roman"/>
          <w:b/>
          <w:bCs/>
          <w:color w:val="000000" w:themeColor="text1"/>
          <w:sz w:val="24"/>
          <w:szCs w:val="24"/>
        </w:rPr>
        <w:t>I</w:t>
      </w:r>
      <w:r w:rsidRPr="003C11DF">
        <w:rPr>
          <w:rFonts w:ascii="Times New Roman" w:hAnsi="Times New Roman" w:cs="Times New Roman"/>
          <w:b/>
          <w:bCs/>
          <w:color w:val="000000" w:themeColor="text1"/>
          <w:sz w:val="24"/>
          <w:szCs w:val="24"/>
        </w:rPr>
        <w:t xml:space="preserve">ntimacy, and </w:t>
      </w:r>
      <w:r w:rsidR="00D51D15" w:rsidRPr="003C11DF">
        <w:rPr>
          <w:rFonts w:ascii="Times New Roman" w:hAnsi="Times New Roman" w:cs="Times New Roman"/>
          <w:b/>
          <w:bCs/>
          <w:color w:val="000000" w:themeColor="text1"/>
          <w:sz w:val="24"/>
          <w:szCs w:val="24"/>
        </w:rPr>
        <w:t>P</w:t>
      </w:r>
      <w:r w:rsidRPr="003C11DF">
        <w:rPr>
          <w:rFonts w:ascii="Times New Roman" w:hAnsi="Times New Roman" w:cs="Times New Roman"/>
          <w:b/>
          <w:bCs/>
          <w:color w:val="000000" w:themeColor="text1"/>
          <w:sz w:val="24"/>
          <w:szCs w:val="24"/>
        </w:rPr>
        <w:t>rivacy</w:t>
      </w:r>
    </w:p>
    <w:p w14:paraId="2554490F" w14:textId="77777777" w:rsidR="00F20574" w:rsidRPr="003C11DF" w:rsidRDefault="00F20574" w:rsidP="003D2E59">
      <w:pPr>
        <w:spacing w:before="240" w:after="0" w:line="480" w:lineRule="auto"/>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t xml:space="preserve">The scene that immediately follows Frances’s arrival in Hebden Bridge takes us back to an established location: the house of Detective John Wadsworth (Kevin Doyle) and his family. Note that this is an appropriate way to describe the setting, whereas in a soap opera it would usually be more appropriate to refer to a home using the family surname, or the names of all the people who live there, because soap does not, in the long run, make any of the members of its cast more or less ‘main’ than others. In </w:t>
      </w:r>
      <w:r w:rsidRPr="003C11DF">
        <w:rPr>
          <w:rFonts w:ascii="Times New Roman" w:hAnsi="Times New Roman" w:cs="Times New Roman"/>
          <w:i/>
          <w:iCs/>
          <w:color w:val="000000" w:themeColor="text1"/>
          <w:sz w:val="24"/>
          <w:szCs w:val="24"/>
        </w:rPr>
        <w:t>Happy Valley</w:t>
      </w:r>
      <w:r w:rsidRPr="003C11DF">
        <w:rPr>
          <w:rFonts w:ascii="Times New Roman" w:hAnsi="Times New Roman" w:cs="Times New Roman"/>
          <w:color w:val="000000" w:themeColor="text1"/>
          <w:sz w:val="24"/>
          <w:szCs w:val="24"/>
        </w:rPr>
        <w:t>, though, it is John and not his wife or children that we follow out of the house, to work, to his extra-marital affair, and so on, and this affects how scenes featuring him and his family are constructed, and how we react to them. After an establishing shot of the exterior of the house, the scene takes place in a living room, unlike the majority of the scenes in John’s house throughout the series, which take place in the kitchen, often at breakfast time. We join the action in the middle of a conversation between John and his wife Amanda (Julie Hesmondhalgh), which concerns John’s whereabouts the night before.</w:t>
      </w:r>
    </w:p>
    <w:p w14:paraId="2D838C88" w14:textId="189DB1A1" w:rsidR="00F20574" w:rsidRDefault="00F20574" w:rsidP="003D2E59">
      <w:pPr>
        <w:spacing w:before="240" w:after="0" w:line="480" w:lineRule="auto"/>
        <w:ind w:firstLine="567"/>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t xml:space="preserve">Details of performance and of set design add a little more texture to the sketch of the couple’s marriage we have been given so far. We already know John is having an affair, but </w:t>
      </w:r>
      <w:r w:rsidRPr="003C11DF">
        <w:rPr>
          <w:rFonts w:ascii="Times New Roman" w:hAnsi="Times New Roman" w:cs="Times New Roman"/>
          <w:color w:val="000000" w:themeColor="text1"/>
          <w:sz w:val="24"/>
          <w:szCs w:val="24"/>
        </w:rPr>
        <w:lastRenderedPageBreak/>
        <w:t>also that he has, so far, neither confessed nor been caught, and indeed has now sought to break the affair off. So, this is a marriage which has not been entirely given up on, but one in which intimacy and openness have decayed. This state of affairs is captured from the moment we enter the scene, by the postures of the couple. Neither is relaxed; both appear poised to leave the room at short notice, especially Amanda, who is perched on the arm of a sofa, right next to the door. Is this a room where intimacy and good company are sometimes enjoyed, or used to be? It is hard to say, but the lack of a warm glow, of instruments of cosiness (beyond a couple of cushions), and of family photographs in the small corner of the room that we are shown suggest perhaps not. Amanda listens sympathetically to John’s account of how he passed out (which, as we know, is the truth, but not the whole truth), but only moves from her perching position to go and make coffee for the two of them, a gesture of care that at the same time is a way of leaving the room, and avoiding the intimacy of touch.</w:t>
      </w:r>
    </w:p>
    <w:p w14:paraId="320E6EE4" w14:textId="762AE223" w:rsidR="00AB5526" w:rsidRPr="003C11DF" w:rsidRDefault="00F20574" w:rsidP="003D2E59">
      <w:pPr>
        <w:spacing w:before="240" w:after="0" w:line="480" w:lineRule="auto"/>
        <w:ind w:firstLine="567"/>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t xml:space="preserve">Is it easier to shape domestic interiors to the emotional demands of a particular scene when, as is the case here, that interior is a single-use set, never to appear onscreen again? Quite possibly. Another distinction from soap opera that can be found in this scene is its handling of the possibility of a character achieving privacy, or more pointedly, concealment, in her or his home. After Amanda leaves the room, John receives a call from his jilted lover Vicky (Amelia Bullmore), who proceeds to blackmail him. Adultery and blackmail, separately and together, are common plot devices in soap opera. However, unlike in soap opera, John is able to carve out for himself, and the episode is able to carve out for the viewer, a moment of privacy within his own home, where it does not feel like a pressing possibility that this explosive conversation might be overheard. John pushes the living room door ajar, and we know that Amanda is engaged in coffee making. We are drawn into John’s experience of the situation through close-ups, cuts to Vicky on the other end of the phone, and building dramatic music. There is also the crucial matter of layout. Domestic settings in </w:t>
      </w:r>
      <w:r w:rsidRPr="003C11DF">
        <w:rPr>
          <w:rFonts w:ascii="Times New Roman" w:hAnsi="Times New Roman" w:cs="Times New Roman"/>
          <w:color w:val="000000" w:themeColor="text1"/>
          <w:sz w:val="24"/>
          <w:szCs w:val="24"/>
        </w:rPr>
        <w:lastRenderedPageBreak/>
        <w:t xml:space="preserve">soap operas are often highly permeable spaces, with a single group of adjoining rooms usually standing in for the house as a whole. For example, in </w:t>
      </w:r>
      <w:r w:rsidRPr="003C11DF">
        <w:rPr>
          <w:rFonts w:ascii="Times New Roman" w:hAnsi="Times New Roman" w:cs="Times New Roman"/>
          <w:i/>
          <w:iCs/>
          <w:color w:val="000000" w:themeColor="text1"/>
          <w:sz w:val="24"/>
          <w:szCs w:val="24"/>
        </w:rPr>
        <w:t>Coronation Street</w:t>
      </w:r>
      <w:r w:rsidRPr="003C11DF">
        <w:rPr>
          <w:rFonts w:ascii="Times New Roman" w:hAnsi="Times New Roman" w:cs="Times New Roman"/>
          <w:color w:val="000000" w:themeColor="text1"/>
          <w:sz w:val="24"/>
          <w:szCs w:val="24"/>
        </w:rPr>
        <w:t>, the original (and still-present) houses – like the Barlows’ – have a kitchen to one side</w:t>
      </w:r>
      <w:r w:rsidR="0002562D" w:rsidRPr="003C11DF">
        <w:rPr>
          <w:rFonts w:ascii="Times New Roman" w:hAnsi="Times New Roman" w:cs="Times New Roman"/>
          <w:color w:val="000000" w:themeColor="text1"/>
          <w:sz w:val="24"/>
          <w:szCs w:val="24"/>
        </w:rPr>
        <w:t xml:space="preserve"> of a central room</w:t>
      </w:r>
      <w:r w:rsidRPr="003C11DF">
        <w:rPr>
          <w:rFonts w:ascii="Times New Roman" w:hAnsi="Times New Roman" w:cs="Times New Roman"/>
          <w:color w:val="000000" w:themeColor="text1"/>
          <w:sz w:val="24"/>
          <w:szCs w:val="24"/>
        </w:rPr>
        <w:t xml:space="preserve"> (often through an archway, not a door) and a hallway to the other. The newer flats and houses tend to be open-plan, and in a house like the Platts’, a small entrance hall opens straight out onto the main living area, which isn’t separated from the kitchen by a wall, and which has a staircase at the back of the same single space. The result: just as there is precious little anonymity in soaps’ public spaces, there is not much privacy in its domestic ones.</w:t>
      </w:r>
    </w:p>
    <w:p w14:paraId="6EC0E2FD" w14:textId="77777777" w:rsidR="006F569C" w:rsidRPr="003C11DF" w:rsidRDefault="006F569C" w:rsidP="003D2E59">
      <w:pPr>
        <w:spacing w:before="240" w:after="0" w:line="480" w:lineRule="auto"/>
        <w:rPr>
          <w:rFonts w:ascii="Times New Roman" w:hAnsi="Times New Roman" w:cs="Times New Roman"/>
          <w:b/>
          <w:bCs/>
          <w:color w:val="000000" w:themeColor="text1"/>
          <w:sz w:val="24"/>
          <w:szCs w:val="24"/>
        </w:rPr>
      </w:pPr>
      <w:r w:rsidRPr="003C11DF">
        <w:rPr>
          <w:rFonts w:ascii="Times New Roman" w:hAnsi="Times New Roman" w:cs="Times New Roman"/>
          <w:b/>
          <w:bCs/>
          <w:color w:val="000000" w:themeColor="text1"/>
          <w:sz w:val="24"/>
          <w:szCs w:val="24"/>
        </w:rPr>
        <w:t>Scenes three and four: Character hierarchies and professional identities</w:t>
      </w:r>
    </w:p>
    <w:p w14:paraId="78D0ECA8" w14:textId="77777777" w:rsidR="006F569C" w:rsidRPr="003C11DF" w:rsidRDefault="006F569C" w:rsidP="003D2E59">
      <w:pPr>
        <w:spacing w:before="240" w:after="0" w:line="480" w:lineRule="auto"/>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t xml:space="preserve">A pair of consecutive scenes near the beginning of the second episode of </w:t>
      </w:r>
      <w:r w:rsidRPr="003C11DF">
        <w:rPr>
          <w:rFonts w:ascii="Times New Roman" w:hAnsi="Times New Roman" w:cs="Times New Roman"/>
          <w:i/>
          <w:iCs/>
          <w:color w:val="000000" w:themeColor="text1"/>
          <w:sz w:val="24"/>
          <w:szCs w:val="24"/>
        </w:rPr>
        <w:t>Happy Valley</w:t>
      </w:r>
      <w:r w:rsidRPr="003C11DF">
        <w:rPr>
          <w:rFonts w:ascii="Times New Roman" w:hAnsi="Times New Roman" w:cs="Times New Roman"/>
          <w:color w:val="000000" w:themeColor="text1"/>
          <w:sz w:val="24"/>
          <w:szCs w:val="24"/>
        </w:rPr>
        <w:t>’s second series provides a useful example of the patterns of character alignment</w:t>
      </w:r>
      <w:r w:rsidR="004B1E6E" w:rsidRPr="003C11DF">
        <w:rPr>
          <w:rFonts w:ascii="Times New Roman" w:hAnsi="Times New Roman" w:cs="Times New Roman"/>
          <w:color w:val="000000" w:themeColor="text1"/>
          <w:sz w:val="24"/>
          <w:szCs w:val="24"/>
        </w:rPr>
        <w:t xml:space="preserve"> (Smith 1995: 142-86)</w:t>
      </w:r>
      <w:r w:rsidRPr="003C11DF">
        <w:rPr>
          <w:rFonts w:ascii="Times New Roman" w:hAnsi="Times New Roman" w:cs="Times New Roman"/>
          <w:color w:val="000000" w:themeColor="text1"/>
          <w:sz w:val="24"/>
          <w:szCs w:val="24"/>
        </w:rPr>
        <w:t xml:space="preserve"> that the series employs, and how these differ from those of soap opera.</w:t>
      </w:r>
    </w:p>
    <w:p w14:paraId="0213E6D7" w14:textId="77777777" w:rsidR="006F569C" w:rsidRPr="003C11DF" w:rsidRDefault="006F569C" w:rsidP="003D2E59">
      <w:pPr>
        <w:spacing w:before="240" w:after="0" w:line="480" w:lineRule="auto"/>
        <w:ind w:firstLine="567"/>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t xml:space="preserve">The first of these two scenes shows the series’ main protagonist, Sergeant Catherine Cawood (Sarah Lancashire), descending the stairs of the police station on her way to make an arrest. She is first stopped by her immediate superior, Inspector Mike Taylor (Rick Warden), and then passes and begrudgingly acknowledges DSI Andy Shepherd (Vincent Franklin), and almost completely ignores DI Jodie Shackleton (Katherine Kelly). (As we understand from the previous episode, this is because Catherine has been questioned by the detectives and asked to provide an alibi so that she can be ruled out as a suspect in the investigation into the murder of Tommy Lee Royce’s mother.) Unlike the scene where Frances checks in at the bar, the characters Catherine encounters are characters we have seen before and will see again – and moreover, especially in the cases of Shepherd and Shackleton, they are characters we often see in scenes that do not even feature Catherine. Nevertheless, they do not vie for prominence with Catherine. This hierarchy of character prominence can prove dramatically </w:t>
      </w:r>
      <w:r w:rsidRPr="003C11DF">
        <w:rPr>
          <w:rFonts w:ascii="Times New Roman" w:hAnsi="Times New Roman" w:cs="Times New Roman"/>
          <w:color w:val="000000" w:themeColor="text1"/>
          <w:sz w:val="24"/>
          <w:szCs w:val="24"/>
        </w:rPr>
        <w:lastRenderedPageBreak/>
        <w:t>useful. If we try to imagine a soap scene where one character treats others brusquely, it would be hard to avoid that scene being ‘about’ everyone, almost equally. In the scene under discussion, we see and understand the reactions of other characters, but Catherine is very much in the spotlight of our attention and our empathy, and it is she that the scene is largely constructed around – the camera follows her as she descends the stairs.</w:t>
      </w:r>
    </w:p>
    <w:p w14:paraId="508B78AE" w14:textId="77777777" w:rsidR="006F569C" w:rsidRPr="003C11DF" w:rsidRDefault="006F569C" w:rsidP="003D2E59">
      <w:pPr>
        <w:spacing w:before="240" w:after="0" w:line="480" w:lineRule="auto"/>
        <w:ind w:firstLine="567"/>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t xml:space="preserve">Soaps give every character a private life, and are not necessarily always the better for it. Having a hierarchy of primary and secondary characters can often better serve the demands of structure, realism and identification. Structure: if a character has a sharply defined and delimited function in a larger drama, their traits can more easily be made a perfect fit (or an interesting misfit) with that function. </w:t>
      </w:r>
      <w:r w:rsidR="00A36AAD" w:rsidRPr="003C11DF">
        <w:rPr>
          <w:rFonts w:ascii="Times New Roman" w:hAnsi="Times New Roman" w:cs="Times New Roman"/>
          <w:color w:val="000000" w:themeColor="text1"/>
          <w:sz w:val="24"/>
          <w:szCs w:val="24"/>
        </w:rPr>
        <w:t xml:space="preserve">The function of </w:t>
      </w:r>
      <w:r w:rsidR="00A36AAD" w:rsidRPr="003C11DF">
        <w:rPr>
          <w:rFonts w:ascii="Times New Roman" w:hAnsi="Times New Roman" w:cs="Times New Roman"/>
          <w:i/>
          <w:iCs/>
          <w:color w:val="000000" w:themeColor="text1"/>
          <w:sz w:val="24"/>
          <w:szCs w:val="24"/>
        </w:rPr>
        <w:t>Happy Valley</w:t>
      </w:r>
      <w:r w:rsidR="00A36AAD" w:rsidRPr="003C11DF">
        <w:rPr>
          <w:rFonts w:ascii="Times New Roman" w:hAnsi="Times New Roman" w:cs="Times New Roman"/>
          <w:color w:val="000000" w:themeColor="text1"/>
          <w:sz w:val="24"/>
          <w:szCs w:val="24"/>
        </w:rPr>
        <w:t>’s</w:t>
      </w:r>
      <w:r w:rsidR="00A36AAD" w:rsidRPr="003C11DF">
        <w:rPr>
          <w:rFonts w:ascii="Times New Roman" w:hAnsi="Times New Roman" w:cs="Times New Roman"/>
          <w:i/>
          <w:iCs/>
          <w:color w:val="000000" w:themeColor="text1"/>
          <w:sz w:val="24"/>
          <w:szCs w:val="24"/>
        </w:rPr>
        <w:t xml:space="preserve"> </w:t>
      </w:r>
      <w:r w:rsidR="00A36AAD" w:rsidRPr="003C11DF">
        <w:rPr>
          <w:rFonts w:ascii="Times New Roman" w:hAnsi="Times New Roman" w:cs="Times New Roman"/>
          <w:color w:val="000000" w:themeColor="text1"/>
          <w:sz w:val="24"/>
          <w:szCs w:val="24"/>
        </w:rPr>
        <w:t>Mike</w:t>
      </w:r>
      <w:r w:rsidRPr="003C11DF">
        <w:rPr>
          <w:rFonts w:ascii="Times New Roman" w:hAnsi="Times New Roman" w:cs="Times New Roman"/>
          <w:color w:val="000000" w:themeColor="text1"/>
          <w:sz w:val="24"/>
          <w:szCs w:val="24"/>
        </w:rPr>
        <w:t xml:space="preserve">, which actor Rick Warden captures perfectly, is to be the one whose job is to wearily but doggedly make Catherine abide by procedures. To follow Mike home would be to dilute this function. Realism and identification: a differentiated structure of closeness to a drama’s characters embraces more of the spectrum of intimacy we experience in our own lives. There are some people we go home </w:t>
      </w:r>
      <w:r w:rsidR="008E56E7" w:rsidRPr="003C11DF">
        <w:rPr>
          <w:rFonts w:ascii="Times New Roman" w:hAnsi="Times New Roman" w:cs="Times New Roman"/>
          <w:color w:val="000000" w:themeColor="text1"/>
          <w:sz w:val="24"/>
          <w:szCs w:val="24"/>
        </w:rPr>
        <w:t>to</w:t>
      </w:r>
      <w:r w:rsidRPr="003C11DF">
        <w:rPr>
          <w:rFonts w:ascii="Times New Roman" w:hAnsi="Times New Roman" w:cs="Times New Roman"/>
          <w:color w:val="000000" w:themeColor="text1"/>
          <w:sz w:val="24"/>
          <w:szCs w:val="24"/>
        </w:rPr>
        <w:t>, others we only know professionally, and still others whom we see once, and never again. Soap democratically – and in many ways wonderfully – embraces all its characters equally. Other types of television drama are more able to cast their spotlight more selectively.</w:t>
      </w:r>
    </w:p>
    <w:p w14:paraId="11A19C5C" w14:textId="77777777" w:rsidR="006F569C" w:rsidRPr="003C11DF" w:rsidRDefault="006F569C" w:rsidP="003D2E59">
      <w:pPr>
        <w:spacing w:before="240" w:after="0" w:line="480" w:lineRule="auto"/>
        <w:ind w:firstLine="567"/>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t>In the scene that follows, Catherine marches a handcuffed school student to her police car. The student is a one</w:t>
      </w:r>
      <w:r w:rsidR="005E04CE" w:rsidRPr="003C11DF">
        <w:rPr>
          <w:rFonts w:ascii="Times New Roman" w:hAnsi="Times New Roman" w:cs="Times New Roman"/>
          <w:color w:val="000000" w:themeColor="text1"/>
          <w:sz w:val="24"/>
          <w:szCs w:val="24"/>
        </w:rPr>
        <w:t>-scene criminal</w:t>
      </w:r>
      <w:r w:rsidR="008E56E7" w:rsidRPr="003C11DF">
        <w:rPr>
          <w:rFonts w:ascii="Times New Roman" w:hAnsi="Times New Roman" w:cs="Times New Roman"/>
          <w:color w:val="000000" w:themeColor="text1"/>
          <w:sz w:val="24"/>
          <w:szCs w:val="24"/>
        </w:rPr>
        <w:t>, and therefore</w:t>
      </w:r>
      <w:r w:rsidR="005E04CE" w:rsidRPr="003C11DF">
        <w:rPr>
          <w:rFonts w:ascii="Times New Roman" w:hAnsi="Times New Roman" w:cs="Times New Roman"/>
          <w:color w:val="000000" w:themeColor="text1"/>
          <w:sz w:val="24"/>
          <w:szCs w:val="24"/>
        </w:rPr>
        <w:t xml:space="preserve"> this scene focuses exclusively upon Catherine’s professional identity; it features no ongoing relationships.</w:t>
      </w:r>
    </w:p>
    <w:p w14:paraId="6D90B95F" w14:textId="34000754" w:rsidR="00A36AAD" w:rsidRPr="003C11DF" w:rsidRDefault="006F569C" w:rsidP="003D2E59">
      <w:pPr>
        <w:spacing w:before="240" w:after="0" w:line="480" w:lineRule="auto"/>
        <w:ind w:firstLine="567"/>
        <w:rPr>
          <w:rFonts w:ascii="Times New Roman" w:hAnsi="Times New Roman" w:cs="Times New Roman"/>
          <w:b/>
          <w:bCs/>
          <w:color w:val="000000" w:themeColor="text1"/>
          <w:sz w:val="24"/>
          <w:szCs w:val="24"/>
        </w:rPr>
      </w:pPr>
      <w:r w:rsidRPr="003C11DF">
        <w:rPr>
          <w:rFonts w:ascii="Times New Roman" w:hAnsi="Times New Roman" w:cs="Times New Roman"/>
          <w:color w:val="000000" w:themeColor="text1"/>
          <w:sz w:val="24"/>
          <w:szCs w:val="24"/>
        </w:rPr>
        <w:t xml:space="preserve">Do characters in British soaps have professional identities? Yes and no. The particular personae of soap characters can make them good fits with their jobs: bar staff need to be gregarious most of the time and able to take charge when necessary; market stall owners and </w:t>
      </w:r>
      <w:r w:rsidRPr="003C11DF">
        <w:rPr>
          <w:rFonts w:ascii="Times New Roman" w:hAnsi="Times New Roman" w:cs="Times New Roman"/>
          <w:color w:val="000000" w:themeColor="text1"/>
          <w:sz w:val="24"/>
          <w:szCs w:val="24"/>
        </w:rPr>
        <w:lastRenderedPageBreak/>
        <w:t>shopkeepers will be well served by a silver tongue, and so on. However, it is very difficult for a soap opera to make a character’s professional identity stand above and apart from the web of personal relationships that are the soap’s central concern. Typically, a soap character’s job will not take them away from the soap’s principal location</w:t>
      </w:r>
      <w:r w:rsidR="00AB5526" w:rsidRPr="003C11DF">
        <w:rPr>
          <w:rFonts w:ascii="Times New Roman" w:hAnsi="Times New Roman" w:cs="Times New Roman"/>
          <w:color w:val="000000" w:themeColor="text1"/>
          <w:sz w:val="24"/>
          <w:szCs w:val="24"/>
        </w:rPr>
        <w:t>;</w:t>
      </w:r>
      <w:r w:rsidRPr="003C11DF">
        <w:rPr>
          <w:rFonts w:ascii="Times New Roman" w:hAnsi="Times New Roman" w:cs="Times New Roman"/>
          <w:color w:val="000000" w:themeColor="text1"/>
          <w:sz w:val="24"/>
          <w:szCs w:val="24"/>
        </w:rPr>
        <w:t xml:space="preserve"> it will entail interactions principally or exclusively with other residents of that location (</w:t>
      </w:r>
      <w:r w:rsidR="005E04CE" w:rsidRPr="003C11DF">
        <w:rPr>
          <w:rFonts w:ascii="Times New Roman" w:hAnsi="Times New Roman" w:cs="Times New Roman"/>
          <w:color w:val="000000" w:themeColor="text1"/>
          <w:sz w:val="24"/>
          <w:szCs w:val="24"/>
        </w:rPr>
        <w:t>ie.</w:t>
      </w:r>
      <w:r w:rsidRPr="003C11DF">
        <w:rPr>
          <w:rFonts w:ascii="Times New Roman" w:hAnsi="Times New Roman" w:cs="Times New Roman"/>
          <w:color w:val="000000" w:themeColor="text1"/>
          <w:sz w:val="24"/>
          <w:szCs w:val="24"/>
        </w:rPr>
        <w:t xml:space="preserve"> other core cast members)</w:t>
      </w:r>
      <w:r w:rsidR="00AB5526" w:rsidRPr="003C11DF">
        <w:rPr>
          <w:rFonts w:ascii="Times New Roman" w:hAnsi="Times New Roman" w:cs="Times New Roman"/>
          <w:color w:val="000000" w:themeColor="text1"/>
          <w:sz w:val="24"/>
          <w:szCs w:val="24"/>
        </w:rPr>
        <w:t>;</w:t>
      </w:r>
      <w:r w:rsidRPr="003C11DF">
        <w:rPr>
          <w:rFonts w:ascii="Times New Roman" w:hAnsi="Times New Roman" w:cs="Times New Roman"/>
          <w:color w:val="000000" w:themeColor="text1"/>
          <w:sz w:val="24"/>
          <w:szCs w:val="24"/>
        </w:rPr>
        <w:t xml:space="preserve"> and during those interactions, the key topic of conversation will be personal relationships, while the pint gets pulled, or the </w:t>
      </w:r>
      <w:r w:rsidR="00972922" w:rsidRPr="003C11DF">
        <w:rPr>
          <w:rFonts w:ascii="Times New Roman" w:hAnsi="Times New Roman" w:cs="Times New Roman"/>
          <w:color w:val="000000" w:themeColor="text1"/>
          <w:sz w:val="24"/>
          <w:szCs w:val="24"/>
        </w:rPr>
        <w:t>food</w:t>
      </w:r>
      <w:r w:rsidRPr="003C11DF">
        <w:rPr>
          <w:rFonts w:ascii="Times New Roman" w:hAnsi="Times New Roman" w:cs="Times New Roman"/>
          <w:color w:val="000000" w:themeColor="text1"/>
          <w:sz w:val="24"/>
          <w:szCs w:val="24"/>
        </w:rPr>
        <w:t xml:space="preserve"> served, or the hair</w:t>
      </w:r>
      <w:r w:rsidR="0002562D" w:rsidRPr="003C11DF">
        <w:rPr>
          <w:rFonts w:ascii="Times New Roman" w:hAnsi="Times New Roman" w:cs="Times New Roman"/>
          <w:color w:val="000000" w:themeColor="text1"/>
          <w:sz w:val="24"/>
          <w:szCs w:val="24"/>
        </w:rPr>
        <w:t xml:space="preserve"> </w:t>
      </w:r>
      <w:r w:rsidRPr="003C11DF">
        <w:rPr>
          <w:rFonts w:ascii="Times New Roman" w:hAnsi="Times New Roman" w:cs="Times New Roman"/>
          <w:color w:val="000000" w:themeColor="text1"/>
          <w:sz w:val="24"/>
          <w:szCs w:val="24"/>
        </w:rPr>
        <w:t>cut, or the und</w:t>
      </w:r>
      <w:r w:rsidR="00972922" w:rsidRPr="003C11DF">
        <w:rPr>
          <w:rFonts w:ascii="Times New Roman" w:hAnsi="Times New Roman" w:cs="Times New Roman"/>
          <w:color w:val="000000" w:themeColor="text1"/>
          <w:sz w:val="24"/>
          <w:szCs w:val="24"/>
        </w:rPr>
        <w:t>erwear sewn. Similar points concerning British soap’s difficulty in incorporating what we might term a ‘public sphere’ have been made by Jordan</w:t>
      </w:r>
      <w:r w:rsidR="00D86C9C" w:rsidRPr="003C11DF">
        <w:rPr>
          <w:rFonts w:ascii="Times New Roman" w:hAnsi="Times New Roman" w:cs="Times New Roman"/>
          <w:color w:val="000000" w:themeColor="text1"/>
          <w:sz w:val="24"/>
          <w:szCs w:val="24"/>
        </w:rPr>
        <w:t xml:space="preserve"> (1981)</w:t>
      </w:r>
      <w:r w:rsidR="00972922" w:rsidRPr="003C11DF">
        <w:rPr>
          <w:rFonts w:ascii="Times New Roman" w:hAnsi="Times New Roman" w:cs="Times New Roman"/>
          <w:color w:val="000000" w:themeColor="text1"/>
          <w:sz w:val="24"/>
          <w:szCs w:val="24"/>
        </w:rPr>
        <w:t xml:space="preserve">, </w:t>
      </w:r>
      <w:r w:rsidR="00B273AB" w:rsidRPr="003C11DF">
        <w:rPr>
          <w:rFonts w:ascii="Times New Roman" w:hAnsi="Times New Roman" w:cs="Times New Roman"/>
          <w:color w:val="000000" w:themeColor="text1"/>
          <w:sz w:val="24"/>
          <w:szCs w:val="24"/>
        </w:rPr>
        <w:t>Dodd and</w:t>
      </w:r>
      <w:r w:rsidR="00972922" w:rsidRPr="003C11DF">
        <w:rPr>
          <w:rFonts w:ascii="Times New Roman" w:hAnsi="Times New Roman" w:cs="Times New Roman"/>
          <w:color w:val="000000" w:themeColor="text1"/>
          <w:sz w:val="24"/>
          <w:szCs w:val="24"/>
        </w:rPr>
        <w:t xml:space="preserve"> Dodd</w:t>
      </w:r>
      <w:r w:rsidR="00D86C9C" w:rsidRPr="003C11DF">
        <w:rPr>
          <w:rFonts w:ascii="Times New Roman" w:hAnsi="Times New Roman" w:cs="Times New Roman"/>
          <w:color w:val="000000" w:themeColor="text1"/>
          <w:sz w:val="24"/>
          <w:szCs w:val="24"/>
        </w:rPr>
        <w:t xml:space="preserve"> (1992)</w:t>
      </w:r>
      <w:r w:rsidR="00972922" w:rsidRPr="003C11DF">
        <w:rPr>
          <w:rFonts w:ascii="Times New Roman" w:hAnsi="Times New Roman" w:cs="Times New Roman"/>
          <w:color w:val="000000" w:themeColor="text1"/>
          <w:sz w:val="24"/>
          <w:szCs w:val="24"/>
        </w:rPr>
        <w:t>, and Geraghty</w:t>
      </w:r>
      <w:r w:rsidR="00D86C9C" w:rsidRPr="003C11DF">
        <w:rPr>
          <w:rFonts w:ascii="Times New Roman" w:hAnsi="Times New Roman" w:cs="Times New Roman"/>
          <w:color w:val="000000" w:themeColor="text1"/>
          <w:sz w:val="24"/>
          <w:szCs w:val="24"/>
        </w:rPr>
        <w:t xml:space="preserve"> (1992)</w:t>
      </w:r>
      <w:r w:rsidR="00972922" w:rsidRPr="003C11DF">
        <w:rPr>
          <w:rFonts w:ascii="Times New Roman" w:hAnsi="Times New Roman" w:cs="Times New Roman"/>
          <w:color w:val="000000" w:themeColor="text1"/>
          <w:sz w:val="24"/>
          <w:szCs w:val="24"/>
        </w:rPr>
        <w:t>.</w:t>
      </w:r>
    </w:p>
    <w:p w14:paraId="6424686C" w14:textId="77777777" w:rsidR="00972922" w:rsidRPr="003C11DF" w:rsidRDefault="00972922" w:rsidP="003D2E59">
      <w:pPr>
        <w:spacing w:before="240" w:after="0" w:line="480" w:lineRule="auto"/>
        <w:rPr>
          <w:rFonts w:ascii="Times New Roman" w:hAnsi="Times New Roman" w:cs="Times New Roman"/>
          <w:b/>
          <w:bCs/>
          <w:color w:val="000000" w:themeColor="text1"/>
          <w:sz w:val="24"/>
          <w:szCs w:val="24"/>
        </w:rPr>
      </w:pPr>
      <w:r w:rsidRPr="003C11DF">
        <w:rPr>
          <w:rFonts w:ascii="Times New Roman" w:hAnsi="Times New Roman" w:cs="Times New Roman"/>
          <w:b/>
          <w:bCs/>
          <w:color w:val="000000" w:themeColor="text1"/>
          <w:sz w:val="24"/>
          <w:szCs w:val="24"/>
        </w:rPr>
        <w:t>Scene five: Two old acquaintances bump into each other</w:t>
      </w:r>
    </w:p>
    <w:p w14:paraId="63C6DB43" w14:textId="77777777" w:rsidR="00972922" w:rsidRPr="003C11DF" w:rsidRDefault="00972922" w:rsidP="003D2E59">
      <w:pPr>
        <w:spacing w:before="240" w:after="0" w:line="480" w:lineRule="auto"/>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t xml:space="preserve">The final scene </w:t>
      </w:r>
      <w:r w:rsidR="00B273AB" w:rsidRPr="003C11DF">
        <w:rPr>
          <w:rFonts w:ascii="Times New Roman" w:hAnsi="Times New Roman" w:cs="Times New Roman"/>
          <w:color w:val="000000" w:themeColor="text1"/>
          <w:sz w:val="24"/>
          <w:szCs w:val="24"/>
        </w:rPr>
        <w:t>to be analysed</w:t>
      </w:r>
      <w:r w:rsidRPr="003C11DF">
        <w:rPr>
          <w:rFonts w:ascii="Times New Roman" w:hAnsi="Times New Roman" w:cs="Times New Roman"/>
          <w:color w:val="000000" w:themeColor="text1"/>
          <w:sz w:val="24"/>
          <w:szCs w:val="24"/>
        </w:rPr>
        <w:t xml:space="preserve"> comes early in the first episode of the second series, and shows Catherine’s sister Clare (Siobhan Finneran) bumping into an old school friend, Neil (Con O’Neill) outside a convenience store in Hebden Bridge. </w:t>
      </w:r>
    </w:p>
    <w:p w14:paraId="5ED685FC" w14:textId="0025E182" w:rsidR="00972922" w:rsidRPr="003C11DF" w:rsidRDefault="00B273AB" w:rsidP="003D2E59">
      <w:pPr>
        <w:spacing w:before="240" w:after="0" w:line="480" w:lineRule="auto"/>
        <w:ind w:firstLine="567"/>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t>T</w:t>
      </w:r>
      <w:r w:rsidR="00972922" w:rsidRPr="003C11DF">
        <w:rPr>
          <w:rFonts w:ascii="Times New Roman" w:hAnsi="Times New Roman" w:cs="Times New Roman"/>
          <w:color w:val="000000" w:themeColor="text1"/>
          <w:sz w:val="24"/>
          <w:szCs w:val="24"/>
        </w:rPr>
        <w:t>he pertinent point of contrast with soap opera</w:t>
      </w:r>
      <w:r w:rsidRPr="003C11DF">
        <w:rPr>
          <w:rFonts w:ascii="Times New Roman" w:hAnsi="Times New Roman" w:cs="Times New Roman"/>
          <w:color w:val="000000" w:themeColor="text1"/>
          <w:sz w:val="24"/>
          <w:szCs w:val="24"/>
        </w:rPr>
        <w:t xml:space="preserve"> here</w:t>
      </w:r>
      <w:r w:rsidR="00972922" w:rsidRPr="003C11DF">
        <w:rPr>
          <w:rFonts w:ascii="Times New Roman" w:hAnsi="Times New Roman" w:cs="Times New Roman"/>
          <w:color w:val="000000" w:themeColor="text1"/>
          <w:sz w:val="24"/>
          <w:szCs w:val="24"/>
        </w:rPr>
        <w:t xml:space="preserve"> is that the situation </w:t>
      </w:r>
      <w:r w:rsidRPr="003C11DF">
        <w:rPr>
          <w:rFonts w:ascii="Times New Roman" w:hAnsi="Times New Roman" w:cs="Times New Roman"/>
          <w:color w:val="000000" w:themeColor="text1"/>
          <w:sz w:val="24"/>
          <w:szCs w:val="24"/>
        </w:rPr>
        <w:t>the scene</w:t>
      </w:r>
      <w:r w:rsidR="00972922" w:rsidRPr="003C11DF">
        <w:rPr>
          <w:rFonts w:ascii="Times New Roman" w:hAnsi="Times New Roman" w:cs="Times New Roman"/>
          <w:color w:val="000000" w:themeColor="text1"/>
          <w:sz w:val="24"/>
          <w:szCs w:val="24"/>
        </w:rPr>
        <w:t xml:space="preserve"> depicts depends on a differently-drawn geography from that of soaps. </w:t>
      </w:r>
      <w:r w:rsidR="00972922" w:rsidRPr="003C11DF">
        <w:rPr>
          <w:rFonts w:ascii="Times New Roman" w:hAnsi="Times New Roman" w:cs="Times New Roman"/>
          <w:i/>
          <w:iCs/>
          <w:color w:val="000000" w:themeColor="text1"/>
          <w:sz w:val="24"/>
          <w:szCs w:val="24"/>
        </w:rPr>
        <w:t>Happy Valley</w:t>
      </w:r>
      <w:r w:rsidR="00972922" w:rsidRPr="003C11DF">
        <w:rPr>
          <w:rFonts w:ascii="Times New Roman" w:hAnsi="Times New Roman" w:cs="Times New Roman"/>
          <w:color w:val="000000" w:themeColor="text1"/>
          <w:sz w:val="24"/>
          <w:szCs w:val="24"/>
        </w:rPr>
        <w:t xml:space="preserve"> </w:t>
      </w:r>
      <w:r w:rsidR="005E04CE" w:rsidRPr="003C11DF">
        <w:rPr>
          <w:rFonts w:ascii="Times New Roman" w:hAnsi="Times New Roman" w:cs="Times New Roman"/>
          <w:color w:val="000000" w:themeColor="text1"/>
          <w:sz w:val="24"/>
          <w:szCs w:val="24"/>
        </w:rPr>
        <w:t xml:space="preserve">uses </w:t>
      </w:r>
      <w:r w:rsidR="00972922" w:rsidRPr="003C11DF">
        <w:rPr>
          <w:rFonts w:ascii="Times New Roman" w:hAnsi="Times New Roman" w:cs="Times New Roman"/>
          <w:color w:val="000000" w:themeColor="text1"/>
          <w:sz w:val="24"/>
          <w:szCs w:val="24"/>
        </w:rPr>
        <w:t>a</w:t>
      </w:r>
      <w:r w:rsidR="005E04CE" w:rsidRPr="003C11DF">
        <w:rPr>
          <w:rFonts w:ascii="Times New Roman" w:hAnsi="Times New Roman" w:cs="Times New Roman"/>
          <w:color w:val="000000" w:themeColor="text1"/>
          <w:sz w:val="24"/>
          <w:szCs w:val="24"/>
        </w:rPr>
        <w:t xml:space="preserve"> slightly</w:t>
      </w:r>
      <w:r w:rsidR="00972922" w:rsidRPr="003C11DF">
        <w:rPr>
          <w:rFonts w:ascii="Times New Roman" w:hAnsi="Times New Roman" w:cs="Times New Roman"/>
          <w:color w:val="000000" w:themeColor="text1"/>
          <w:sz w:val="24"/>
          <w:szCs w:val="24"/>
        </w:rPr>
        <w:t xml:space="preserve"> broader geographical action space, still focused enough for characters to share points of reference (a shared school, the ability to quickly name and point to nearby roads and districts, and in this case, a passing familiarity with one another’s biographies), but large enough that regular encounters are not guaranteed.</w:t>
      </w:r>
      <w:r w:rsidRPr="003C11DF">
        <w:rPr>
          <w:rFonts w:ascii="Times New Roman" w:hAnsi="Times New Roman" w:cs="Times New Roman"/>
          <w:color w:val="000000" w:themeColor="text1"/>
          <w:sz w:val="24"/>
          <w:szCs w:val="24"/>
        </w:rPr>
        <w:t xml:space="preserve"> </w:t>
      </w:r>
      <w:r w:rsidR="00972922" w:rsidRPr="003C11DF">
        <w:rPr>
          <w:rFonts w:ascii="Times New Roman" w:hAnsi="Times New Roman" w:cs="Times New Roman"/>
          <w:color w:val="000000" w:themeColor="text1"/>
          <w:sz w:val="24"/>
          <w:szCs w:val="24"/>
        </w:rPr>
        <w:t xml:space="preserve">What this configuration of the space of the drama permits, in this scene, is an exchange in which the two characters try to balance the demands of politeness, honesty, and circumspection during the process of offering accounts of themselves to one another. Clare obeys courtesy’s </w:t>
      </w:r>
      <w:r w:rsidR="0002562D" w:rsidRPr="003C11DF">
        <w:rPr>
          <w:rFonts w:ascii="Times New Roman" w:hAnsi="Times New Roman" w:cs="Times New Roman"/>
          <w:color w:val="000000" w:themeColor="text1"/>
          <w:sz w:val="24"/>
          <w:szCs w:val="24"/>
        </w:rPr>
        <w:t xml:space="preserve">demand </w:t>
      </w:r>
      <w:r w:rsidR="00972922" w:rsidRPr="003C11DF">
        <w:rPr>
          <w:rFonts w:ascii="Times New Roman" w:hAnsi="Times New Roman" w:cs="Times New Roman"/>
          <w:color w:val="000000" w:themeColor="text1"/>
          <w:sz w:val="24"/>
          <w:szCs w:val="24"/>
        </w:rPr>
        <w:t xml:space="preserve">that she recall details of Neil’s biography </w:t>
      </w:r>
      <w:r w:rsidR="00FB7D8E" w:rsidRPr="003C11DF">
        <w:rPr>
          <w:rFonts w:ascii="Times New Roman" w:hAnsi="Times New Roman" w:cs="Times New Roman"/>
          <w:color w:val="000000" w:themeColor="text1"/>
          <w:sz w:val="24"/>
          <w:szCs w:val="24"/>
        </w:rPr>
        <w:t xml:space="preserve"> – </w:t>
      </w:r>
      <w:r w:rsidR="00972922" w:rsidRPr="003C11DF">
        <w:rPr>
          <w:rFonts w:ascii="Times New Roman" w:hAnsi="Times New Roman" w:cs="Times New Roman"/>
          <w:color w:val="000000" w:themeColor="text1"/>
          <w:sz w:val="24"/>
          <w:szCs w:val="24"/>
        </w:rPr>
        <w:t>married,</w:t>
      </w:r>
      <w:r w:rsidR="00FB7D8E" w:rsidRPr="003C11DF">
        <w:rPr>
          <w:rFonts w:ascii="Times New Roman" w:hAnsi="Times New Roman" w:cs="Times New Roman"/>
          <w:color w:val="000000" w:themeColor="text1"/>
          <w:sz w:val="24"/>
          <w:szCs w:val="24"/>
        </w:rPr>
        <w:t xml:space="preserve"> </w:t>
      </w:r>
      <w:r w:rsidR="00972922" w:rsidRPr="003C11DF">
        <w:rPr>
          <w:rFonts w:ascii="Times New Roman" w:hAnsi="Times New Roman" w:cs="Times New Roman"/>
          <w:color w:val="000000" w:themeColor="text1"/>
          <w:sz w:val="24"/>
          <w:szCs w:val="24"/>
        </w:rPr>
        <w:t xml:space="preserve"> good job, living in a nearby well-to-do area</w:t>
      </w:r>
      <w:r w:rsidR="00FB7D8E" w:rsidRPr="003C11DF">
        <w:rPr>
          <w:rFonts w:ascii="Times New Roman" w:hAnsi="Times New Roman" w:cs="Times New Roman"/>
          <w:color w:val="000000" w:themeColor="text1"/>
          <w:sz w:val="24"/>
          <w:szCs w:val="24"/>
        </w:rPr>
        <w:t xml:space="preserve"> –</w:t>
      </w:r>
      <w:r w:rsidR="00972922" w:rsidRPr="003C11DF">
        <w:rPr>
          <w:rFonts w:ascii="Times New Roman" w:hAnsi="Times New Roman" w:cs="Times New Roman"/>
          <w:color w:val="000000" w:themeColor="text1"/>
          <w:sz w:val="24"/>
          <w:szCs w:val="24"/>
        </w:rPr>
        <w:t xml:space="preserve"> but this leads to Neil briefly reporting a string of setbacks</w:t>
      </w:r>
      <w:r w:rsidR="00FB7D8E" w:rsidRPr="003C11DF">
        <w:rPr>
          <w:rFonts w:ascii="Times New Roman" w:hAnsi="Times New Roman" w:cs="Times New Roman"/>
          <w:color w:val="000000" w:themeColor="text1"/>
          <w:sz w:val="24"/>
          <w:szCs w:val="24"/>
        </w:rPr>
        <w:t>:</w:t>
      </w:r>
      <w:r w:rsidR="00972922" w:rsidRPr="003C11DF">
        <w:rPr>
          <w:rFonts w:ascii="Times New Roman" w:hAnsi="Times New Roman" w:cs="Times New Roman"/>
          <w:color w:val="000000" w:themeColor="text1"/>
          <w:sz w:val="24"/>
          <w:szCs w:val="24"/>
        </w:rPr>
        <w:t xml:space="preserve"> divorce, the loss of his job</w:t>
      </w:r>
      <w:r w:rsidR="00A36AAD" w:rsidRPr="003C11DF">
        <w:rPr>
          <w:rFonts w:ascii="Times New Roman" w:hAnsi="Times New Roman" w:cs="Times New Roman"/>
          <w:color w:val="000000" w:themeColor="text1"/>
          <w:sz w:val="24"/>
          <w:szCs w:val="24"/>
        </w:rPr>
        <w:t>,</w:t>
      </w:r>
      <w:r w:rsidR="00972922" w:rsidRPr="003C11DF">
        <w:rPr>
          <w:rFonts w:ascii="Times New Roman" w:hAnsi="Times New Roman" w:cs="Times New Roman"/>
          <w:color w:val="000000" w:themeColor="text1"/>
          <w:sz w:val="24"/>
          <w:szCs w:val="24"/>
        </w:rPr>
        <w:t xml:space="preserve"> and</w:t>
      </w:r>
      <w:r w:rsidR="00A36AAD" w:rsidRPr="003C11DF">
        <w:rPr>
          <w:rFonts w:ascii="Times New Roman" w:hAnsi="Times New Roman" w:cs="Times New Roman"/>
          <w:color w:val="000000" w:themeColor="text1"/>
          <w:sz w:val="24"/>
          <w:szCs w:val="24"/>
        </w:rPr>
        <w:t xml:space="preserve"> of </w:t>
      </w:r>
      <w:r w:rsidRPr="003C11DF">
        <w:rPr>
          <w:rFonts w:ascii="Times New Roman" w:hAnsi="Times New Roman" w:cs="Times New Roman"/>
          <w:color w:val="000000" w:themeColor="text1"/>
          <w:sz w:val="24"/>
          <w:szCs w:val="24"/>
        </w:rPr>
        <w:t>his</w:t>
      </w:r>
      <w:r w:rsidR="00972922" w:rsidRPr="003C11DF">
        <w:rPr>
          <w:rFonts w:ascii="Times New Roman" w:hAnsi="Times New Roman" w:cs="Times New Roman"/>
          <w:color w:val="000000" w:themeColor="text1"/>
          <w:sz w:val="24"/>
          <w:szCs w:val="24"/>
        </w:rPr>
        <w:t xml:space="preserve"> house. The </w:t>
      </w:r>
      <w:r w:rsidR="00972922" w:rsidRPr="003C11DF">
        <w:rPr>
          <w:rFonts w:ascii="Times New Roman" w:hAnsi="Times New Roman" w:cs="Times New Roman"/>
          <w:color w:val="000000" w:themeColor="text1"/>
          <w:sz w:val="24"/>
          <w:szCs w:val="24"/>
        </w:rPr>
        <w:lastRenderedPageBreak/>
        <w:t>potential awkwardness is overcome, though, with euphemism, self-effacement, and shared goodwill. The two are clearly taken with one another straight away. Reciprocal smiles quickly kick in, and soon tip over into shared moments of delight, first when Clare lands on, and places in verbal quotation marks, the word ‘entanglements’ to describe her romantic history. Neil’s fondness for Clare is disarming: he tells her ‘I’ve often thought about you’; ‘Have you?’ she responds with surprise; ‘occasionally wondered what you were up to’, he quickly responds, putting on a voice for the ‘occasionally’, sending himself up and reaffirming his sincerity at the same time (another moment of shared delight). Geography becomes dramatically useful once again as the conversation draws to a close. Clare, wanting Neil to visit,</w:t>
      </w:r>
      <w:r w:rsidR="00A13FC5" w:rsidRPr="003C11DF">
        <w:rPr>
          <w:rFonts w:ascii="Times New Roman" w:hAnsi="Times New Roman" w:cs="Times New Roman"/>
          <w:color w:val="000000" w:themeColor="text1"/>
          <w:sz w:val="24"/>
          <w:szCs w:val="24"/>
        </w:rPr>
        <w:t xml:space="preserve"> </w:t>
      </w:r>
      <w:r w:rsidR="00972922" w:rsidRPr="003C11DF">
        <w:rPr>
          <w:rFonts w:ascii="Times New Roman" w:hAnsi="Times New Roman" w:cs="Times New Roman"/>
          <w:color w:val="000000" w:themeColor="text1"/>
          <w:sz w:val="24"/>
          <w:szCs w:val="24"/>
        </w:rPr>
        <w:t xml:space="preserve">tells him where she lives </w:t>
      </w:r>
      <w:r w:rsidR="005E04CE" w:rsidRPr="003C11DF">
        <w:rPr>
          <w:rFonts w:ascii="Times New Roman" w:hAnsi="Times New Roman" w:cs="Times New Roman"/>
          <w:color w:val="000000" w:themeColor="text1"/>
          <w:sz w:val="24"/>
          <w:szCs w:val="24"/>
        </w:rPr>
        <w:t xml:space="preserve">– </w:t>
      </w:r>
      <w:r w:rsidR="00972922" w:rsidRPr="003C11DF">
        <w:rPr>
          <w:rFonts w:ascii="Times New Roman" w:hAnsi="Times New Roman" w:cs="Times New Roman"/>
          <w:color w:val="000000" w:themeColor="text1"/>
          <w:sz w:val="24"/>
          <w:szCs w:val="24"/>
        </w:rPr>
        <w:t>and</w:t>
      </w:r>
      <w:r w:rsidR="005E04CE" w:rsidRPr="003C11DF">
        <w:rPr>
          <w:rFonts w:ascii="Times New Roman" w:hAnsi="Times New Roman" w:cs="Times New Roman"/>
          <w:color w:val="000000" w:themeColor="text1"/>
          <w:sz w:val="24"/>
          <w:szCs w:val="24"/>
        </w:rPr>
        <w:t xml:space="preserve"> </w:t>
      </w:r>
      <w:r w:rsidR="00972922" w:rsidRPr="003C11DF">
        <w:rPr>
          <w:rFonts w:ascii="Times New Roman" w:hAnsi="Times New Roman" w:cs="Times New Roman"/>
          <w:color w:val="000000" w:themeColor="text1"/>
          <w:sz w:val="24"/>
          <w:szCs w:val="24"/>
        </w:rPr>
        <w:t xml:space="preserve">his disarming response is to immediately make plans </w:t>
      </w:r>
      <w:r w:rsidR="005E04CE" w:rsidRPr="003C11DF">
        <w:rPr>
          <w:rFonts w:ascii="Times New Roman" w:hAnsi="Times New Roman" w:cs="Times New Roman"/>
          <w:color w:val="000000" w:themeColor="text1"/>
          <w:sz w:val="24"/>
          <w:szCs w:val="24"/>
        </w:rPr>
        <w:t>to stop by that very afternoon!</w:t>
      </w:r>
    </w:p>
    <w:p w14:paraId="1399C48D" w14:textId="3139620C" w:rsidR="00AB5526" w:rsidRPr="003C11DF" w:rsidRDefault="00972922" w:rsidP="003D2E59">
      <w:pPr>
        <w:spacing w:before="240" w:after="0" w:line="480" w:lineRule="auto"/>
        <w:ind w:firstLine="567"/>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t>The key ingredient of drama is interaction – of characters with their world, most prominently other people in that world</w:t>
      </w:r>
      <w:r w:rsidR="00A36AAD" w:rsidRPr="003C11DF">
        <w:rPr>
          <w:rFonts w:ascii="Times New Roman" w:hAnsi="Times New Roman" w:cs="Times New Roman"/>
          <w:color w:val="000000" w:themeColor="text1"/>
          <w:sz w:val="24"/>
          <w:szCs w:val="24"/>
        </w:rPr>
        <w:t xml:space="preserve"> – and d</w:t>
      </w:r>
      <w:r w:rsidRPr="003C11DF">
        <w:rPr>
          <w:rFonts w:ascii="Times New Roman" w:hAnsi="Times New Roman" w:cs="Times New Roman"/>
          <w:color w:val="000000" w:themeColor="text1"/>
          <w:sz w:val="24"/>
          <w:szCs w:val="24"/>
        </w:rPr>
        <w:t xml:space="preserve">ifferent facets of a character will be revealed by placing </w:t>
      </w:r>
      <w:r w:rsidR="00A36AAD" w:rsidRPr="003C11DF">
        <w:rPr>
          <w:rFonts w:ascii="Times New Roman" w:hAnsi="Times New Roman" w:cs="Times New Roman"/>
          <w:color w:val="000000" w:themeColor="text1"/>
          <w:sz w:val="24"/>
          <w:szCs w:val="24"/>
        </w:rPr>
        <w:t>that character</w:t>
      </w:r>
      <w:r w:rsidRPr="003C11DF">
        <w:rPr>
          <w:rFonts w:ascii="Times New Roman" w:hAnsi="Times New Roman" w:cs="Times New Roman"/>
          <w:color w:val="000000" w:themeColor="text1"/>
          <w:sz w:val="24"/>
          <w:szCs w:val="24"/>
        </w:rPr>
        <w:t xml:space="preserve"> in different types of interaction. </w:t>
      </w:r>
      <w:r w:rsidRPr="003C11DF">
        <w:rPr>
          <w:rFonts w:ascii="Times New Roman" w:hAnsi="Times New Roman" w:cs="Times New Roman"/>
          <w:i/>
          <w:iCs/>
          <w:color w:val="000000" w:themeColor="text1"/>
          <w:sz w:val="24"/>
          <w:szCs w:val="24"/>
        </w:rPr>
        <w:t>Happy Valley</w:t>
      </w:r>
      <w:r w:rsidRPr="003C11DF">
        <w:rPr>
          <w:rFonts w:ascii="Times New Roman" w:hAnsi="Times New Roman" w:cs="Times New Roman"/>
          <w:color w:val="000000" w:themeColor="text1"/>
          <w:sz w:val="24"/>
          <w:szCs w:val="24"/>
        </w:rPr>
        <w:t xml:space="preserve">, the product of one of contemporary British television’s very best dramatists, deploys the formal possibilities of television drama to wring maximum eloquence out of a series of different configurations of people, place and action. We are shown a character venturing into anonymous territory and interacting with people she doesn’t know. A scene, made to stand </w:t>
      </w:r>
      <w:r w:rsidR="00AB5526" w:rsidRPr="003C11DF">
        <w:rPr>
          <w:rFonts w:ascii="Times New Roman" w:hAnsi="Times New Roman" w:cs="Times New Roman"/>
          <w:color w:val="000000" w:themeColor="text1"/>
          <w:sz w:val="24"/>
          <w:szCs w:val="24"/>
        </w:rPr>
        <w:t xml:space="preserve">out </w:t>
      </w:r>
      <w:r w:rsidRPr="003C11DF">
        <w:rPr>
          <w:rFonts w:ascii="Times New Roman" w:hAnsi="Times New Roman" w:cs="Times New Roman"/>
          <w:color w:val="000000" w:themeColor="text1"/>
          <w:sz w:val="24"/>
          <w:szCs w:val="24"/>
        </w:rPr>
        <w:t>from other scenes in the same house due to the location chosen and the absence of children, offers a vivid sketch of an ailing marriage. Catherine’s interactions with secondary characters who are colleagues and not friends, with the criminals she deals with</w:t>
      </w:r>
      <w:r w:rsidR="00A13FC5" w:rsidRPr="003C11DF">
        <w:rPr>
          <w:rFonts w:ascii="Times New Roman" w:hAnsi="Times New Roman" w:cs="Times New Roman"/>
          <w:color w:val="000000" w:themeColor="text1"/>
          <w:sz w:val="24"/>
          <w:szCs w:val="24"/>
        </w:rPr>
        <w:t>,</w:t>
      </w:r>
      <w:r w:rsidRPr="003C11DF">
        <w:rPr>
          <w:rFonts w:ascii="Times New Roman" w:hAnsi="Times New Roman" w:cs="Times New Roman"/>
          <w:color w:val="000000" w:themeColor="text1"/>
          <w:sz w:val="24"/>
          <w:szCs w:val="24"/>
        </w:rPr>
        <w:t xml:space="preserve"> and with the members of the public she assists show us her professional identity. A chance encounter between two old acquaintances marks the beginning of a relationship, and also provides an occasion for characters to provide to the viewer information not only about their life histories, but about the stories about those </w:t>
      </w:r>
      <w:r w:rsidRPr="003C11DF">
        <w:rPr>
          <w:rFonts w:ascii="Times New Roman" w:hAnsi="Times New Roman" w:cs="Times New Roman"/>
          <w:color w:val="000000" w:themeColor="text1"/>
          <w:sz w:val="24"/>
          <w:szCs w:val="24"/>
        </w:rPr>
        <w:lastRenderedPageBreak/>
        <w:t>histories they are able and willing to tell</w:t>
      </w:r>
      <w:r w:rsidR="00B273AB" w:rsidRPr="003C11DF">
        <w:rPr>
          <w:rFonts w:ascii="Times New Roman" w:hAnsi="Times New Roman" w:cs="Times New Roman"/>
          <w:color w:val="000000" w:themeColor="text1"/>
          <w:sz w:val="24"/>
          <w:szCs w:val="24"/>
        </w:rPr>
        <w:t xml:space="preserve"> (</w:t>
      </w:r>
      <w:r w:rsidRPr="003C11DF">
        <w:rPr>
          <w:rFonts w:ascii="Times New Roman" w:hAnsi="Times New Roman" w:cs="Times New Roman"/>
          <w:color w:val="000000" w:themeColor="text1"/>
          <w:sz w:val="24"/>
          <w:szCs w:val="24"/>
        </w:rPr>
        <w:t>this being one of the key preoccupations of Wainwright’s drama in particular</w:t>
      </w:r>
      <w:r w:rsidR="00B273AB" w:rsidRPr="003C11DF">
        <w:rPr>
          <w:rFonts w:ascii="Times New Roman" w:hAnsi="Times New Roman" w:cs="Times New Roman"/>
          <w:color w:val="000000" w:themeColor="text1"/>
          <w:sz w:val="24"/>
          <w:szCs w:val="24"/>
        </w:rPr>
        <w:t>)</w:t>
      </w:r>
      <w:r w:rsidRPr="003C11DF">
        <w:rPr>
          <w:rFonts w:ascii="Times New Roman" w:hAnsi="Times New Roman" w:cs="Times New Roman"/>
          <w:color w:val="000000" w:themeColor="text1"/>
          <w:sz w:val="24"/>
          <w:szCs w:val="24"/>
        </w:rPr>
        <w:t>.</w:t>
      </w:r>
    </w:p>
    <w:p w14:paraId="0D160E65" w14:textId="77777777" w:rsidR="000056CD" w:rsidRPr="003C11DF" w:rsidRDefault="000056CD" w:rsidP="003D2E59">
      <w:pPr>
        <w:spacing w:before="240" w:after="0" w:line="480" w:lineRule="auto"/>
        <w:rPr>
          <w:rFonts w:ascii="Times New Roman" w:hAnsi="Times New Roman" w:cs="Times New Roman"/>
          <w:b/>
          <w:bCs/>
          <w:color w:val="000000" w:themeColor="text1"/>
          <w:sz w:val="24"/>
          <w:szCs w:val="24"/>
        </w:rPr>
      </w:pPr>
      <w:r w:rsidRPr="003C11DF">
        <w:rPr>
          <w:rFonts w:ascii="Times New Roman" w:hAnsi="Times New Roman" w:cs="Times New Roman"/>
          <w:b/>
          <w:bCs/>
          <w:color w:val="000000" w:themeColor="text1"/>
          <w:sz w:val="24"/>
          <w:szCs w:val="24"/>
        </w:rPr>
        <w:t>Questions worth asking of television drama</w:t>
      </w:r>
    </w:p>
    <w:p w14:paraId="1A01F81C" w14:textId="3D91A557" w:rsidR="00363171" w:rsidRDefault="000056CD" w:rsidP="003D2E59">
      <w:pPr>
        <w:spacing w:before="240" w:after="0" w:line="480" w:lineRule="auto"/>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t>If we try to take a step backwards in the analyses offered above, and formulate a set of general questions that would invite the observations and points made, the following questions would cover a lot of the relevant ground. They focus on character interactions and experience, and move from the general to the specific.</w:t>
      </w:r>
      <w:r w:rsidR="00363171" w:rsidRPr="003C11DF">
        <w:rPr>
          <w:rFonts w:ascii="Times New Roman" w:hAnsi="Times New Roman" w:cs="Times New Roman"/>
          <w:color w:val="000000" w:themeColor="text1"/>
          <w:sz w:val="24"/>
          <w:szCs w:val="24"/>
        </w:rPr>
        <w:t xml:space="preserve"> (The questions below, and my whole approach, possess affinities with Babette B</w:t>
      </w:r>
      <w:r w:rsidR="006E5EEE" w:rsidRPr="003C11DF">
        <w:rPr>
          <w:rFonts w:ascii="Times New Roman" w:hAnsi="Times New Roman" w:cs="Times New Roman"/>
          <w:color w:val="000000" w:themeColor="text1"/>
          <w:sz w:val="24"/>
          <w:szCs w:val="24"/>
        </w:rPr>
        <w:t>.</w:t>
      </w:r>
      <w:r w:rsidR="00363171" w:rsidRPr="003C11DF">
        <w:rPr>
          <w:rFonts w:ascii="Times New Roman" w:hAnsi="Times New Roman" w:cs="Times New Roman"/>
          <w:color w:val="000000" w:themeColor="text1"/>
          <w:sz w:val="24"/>
          <w:szCs w:val="24"/>
        </w:rPr>
        <w:t xml:space="preserve"> Tischleder’s excellent Bakhtinian analysis of ‘serial chronotopes’ and ‘thickening seriality’ in her 2017 article, but a crucial difference is that characters are given a much more central place in my focus and organisation.)</w:t>
      </w:r>
    </w:p>
    <w:p w14:paraId="1780DD97" w14:textId="77777777" w:rsidR="00EF466E" w:rsidRPr="003C11DF" w:rsidRDefault="00EF466E" w:rsidP="003D2E59">
      <w:pPr>
        <w:spacing w:before="240" w:after="0" w:line="480" w:lineRule="auto"/>
        <w:rPr>
          <w:rFonts w:ascii="Times New Roman" w:hAnsi="Times New Roman" w:cs="Times New Roman"/>
          <w:color w:val="000000" w:themeColor="text1"/>
          <w:sz w:val="24"/>
          <w:szCs w:val="24"/>
        </w:rPr>
      </w:pPr>
      <w:bookmarkStart w:id="0" w:name="_GoBack"/>
      <w:bookmarkEnd w:id="0"/>
    </w:p>
    <w:p w14:paraId="58980E81" w14:textId="77777777" w:rsidR="000056CD" w:rsidRPr="003C11DF" w:rsidRDefault="000056CD" w:rsidP="003D2E59">
      <w:pPr>
        <w:spacing w:after="0" w:line="480" w:lineRule="auto"/>
        <w:ind w:left="567"/>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t>1. Over how large a space does the drama’s onscreen action unfold? How permeable is that space?</w:t>
      </w:r>
    </w:p>
    <w:p w14:paraId="5C715DE0" w14:textId="77777777" w:rsidR="000056CD" w:rsidRPr="003C11DF" w:rsidRDefault="005E04CE" w:rsidP="003D2E59">
      <w:pPr>
        <w:spacing w:after="0" w:line="480" w:lineRule="auto"/>
        <w:ind w:left="567"/>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br/>
      </w:r>
      <w:r w:rsidR="000056CD" w:rsidRPr="003C11DF">
        <w:rPr>
          <w:rFonts w:ascii="Times New Roman" w:hAnsi="Times New Roman" w:cs="Times New Roman"/>
          <w:color w:val="000000" w:themeColor="text1"/>
          <w:sz w:val="24"/>
          <w:szCs w:val="24"/>
        </w:rPr>
        <w:t>2. Is there a structural hierarchy of characters? Two sub</w:t>
      </w:r>
      <w:r w:rsidR="006E5EEE" w:rsidRPr="003C11DF">
        <w:rPr>
          <w:rFonts w:ascii="Times New Roman" w:hAnsi="Times New Roman" w:cs="Times New Roman"/>
          <w:color w:val="000000" w:themeColor="text1"/>
          <w:sz w:val="24"/>
          <w:szCs w:val="24"/>
        </w:rPr>
        <w:t>-</w:t>
      </w:r>
      <w:r w:rsidR="000056CD" w:rsidRPr="003C11DF">
        <w:rPr>
          <w:rFonts w:ascii="Times New Roman" w:hAnsi="Times New Roman" w:cs="Times New Roman"/>
          <w:color w:val="000000" w:themeColor="text1"/>
          <w:sz w:val="24"/>
          <w:szCs w:val="24"/>
        </w:rPr>
        <w:t>questions which might help answer this question are:</w:t>
      </w:r>
      <w:r w:rsidR="000056CD" w:rsidRPr="003C11DF">
        <w:rPr>
          <w:rFonts w:ascii="Times New Roman" w:hAnsi="Times New Roman" w:cs="Times New Roman"/>
          <w:color w:val="000000" w:themeColor="text1"/>
          <w:sz w:val="24"/>
          <w:szCs w:val="24"/>
        </w:rPr>
        <w:br/>
        <w:t>i) Are some characters shown only in certain contexts/locations/roles, or only when other more central characters are present, whereas others are followed wherever they are going and whatever they are doing?</w:t>
      </w:r>
      <w:r w:rsidR="000056CD" w:rsidRPr="003C11DF">
        <w:rPr>
          <w:rFonts w:ascii="Times New Roman" w:hAnsi="Times New Roman" w:cs="Times New Roman"/>
          <w:color w:val="000000" w:themeColor="text1"/>
          <w:sz w:val="24"/>
          <w:szCs w:val="24"/>
        </w:rPr>
        <w:br/>
        <w:t>ii) Does the drama use single-scene or single-episode speaking characters?</w:t>
      </w:r>
    </w:p>
    <w:p w14:paraId="042B539D" w14:textId="77777777" w:rsidR="000056CD" w:rsidRPr="003C11DF" w:rsidRDefault="005E04CE" w:rsidP="003D2E59">
      <w:pPr>
        <w:spacing w:after="0" w:line="480" w:lineRule="auto"/>
        <w:ind w:left="567"/>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br/>
      </w:r>
      <w:r w:rsidR="000056CD" w:rsidRPr="003C11DF">
        <w:rPr>
          <w:rFonts w:ascii="Times New Roman" w:hAnsi="Times New Roman" w:cs="Times New Roman"/>
          <w:color w:val="000000" w:themeColor="text1"/>
          <w:sz w:val="24"/>
          <w:szCs w:val="24"/>
        </w:rPr>
        <w:t>3. Does the drama’s sphere of action and structural hierarchy permit the depiction of characters’ professional identities separate from their personal identities?</w:t>
      </w:r>
    </w:p>
    <w:p w14:paraId="0D335D78" w14:textId="77777777" w:rsidR="000056CD" w:rsidRPr="003C11DF" w:rsidRDefault="005E04CE" w:rsidP="003D2E59">
      <w:pPr>
        <w:spacing w:after="0" w:line="480" w:lineRule="auto"/>
        <w:ind w:left="567"/>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lastRenderedPageBreak/>
        <w:br/>
      </w:r>
      <w:r w:rsidR="000056CD" w:rsidRPr="003C11DF">
        <w:rPr>
          <w:rFonts w:ascii="Times New Roman" w:hAnsi="Times New Roman" w:cs="Times New Roman"/>
          <w:color w:val="000000" w:themeColor="text1"/>
          <w:sz w:val="24"/>
          <w:szCs w:val="24"/>
        </w:rPr>
        <w:t>4. What kinds of other characters along the following spectrum of familiarity do the main characters encounter?</w:t>
      </w:r>
    </w:p>
    <w:p w14:paraId="06957740" w14:textId="77777777" w:rsidR="000056CD" w:rsidRPr="003C11DF" w:rsidRDefault="000056CD" w:rsidP="003D2E59">
      <w:pPr>
        <w:spacing w:after="0" w:line="480" w:lineRule="auto"/>
        <w:ind w:left="567"/>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t>i) Family members.</w:t>
      </w:r>
    </w:p>
    <w:p w14:paraId="2F0C7DA3" w14:textId="77777777" w:rsidR="000056CD" w:rsidRPr="003C11DF" w:rsidRDefault="000056CD" w:rsidP="003D2E59">
      <w:pPr>
        <w:spacing w:after="0" w:line="480" w:lineRule="auto"/>
        <w:ind w:left="567"/>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t>ii) Friends.</w:t>
      </w:r>
    </w:p>
    <w:p w14:paraId="0D3C9036" w14:textId="77777777" w:rsidR="000056CD" w:rsidRPr="003C11DF" w:rsidRDefault="000056CD" w:rsidP="003D2E59">
      <w:pPr>
        <w:spacing w:after="0" w:line="480" w:lineRule="auto"/>
        <w:ind w:left="567"/>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t>iii) Colleagues.</w:t>
      </w:r>
    </w:p>
    <w:p w14:paraId="677531B8" w14:textId="77777777" w:rsidR="000056CD" w:rsidRPr="003C11DF" w:rsidRDefault="000056CD" w:rsidP="003D2E59">
      <w:pPr>
        <w:spacing w:after="0" w:line="480" w:lineRule="auto"/>
        <w:ind w:left="567"/>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t>iv) Clients, customers, etc.</w:t>
      </w:r>
    </w:p>
    <w:p w14:paraId="16015256" w14:textId="77777777" w:rsidR="00D80A14" w:rsidRPr="003C11DF" w:rsidRDefault="00D80A14" w:rsidP="003D2E59">
      <w:pPr>
        <w:spacing w:after="0" w:line="480" w:lineRule="auto"/>
        <w:ind w:left="567"/>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t>v) Neighbours.</w:t>
      </w:r>
    </w:p>
    <w:p w14:paraId="4BC075B3" w14:textId="77777777" w:rsidR="000056CD" w:rsidRPr="003C11DF" w:rsidRDefault="000056CD" w:rsidP="003D2E59">
      <w:pPr>
        <w:spacing w:after="0" w:line="480" w:lineRule="auto"/>
        <w:ind w:left="567"/>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t>v</w:t>
      </w:r>
      <w:r w:rsidR="00B273AB" w:rsidRPr="003C11DF">
        <w:rPr>
          <w:rFonts w:ascii="Times New Roman" w:hAnsi="Times New Roman" w:cs="Times New Roman"/>
          <w:color w:val="000000" w:themeColor="text1"/>
          <w:sz w:val="24"/>
          <w:szCs w:val="24"/>
        </w:rPr>
        <w:t>i</w:t>
      </w:r>
      <w:r w:rsidRPr="003C11DF">
        <w:rPr>
          <w:rFonts w:ascii="Times New Roman" w:hAnsi="Times New Roman" w:cs="Times New Roman"/>
          <w:color w:val="000000" w:themeColor="text1"/>
          <w:sz w:val="24"/>
          <w:szCs w:val="24"/>
        </w:rPr>
        <w:t>) Strangers.</w:t>
      </w:r>
    </w:p>
    <w:p w14:paraId="3170204E" w14:textId="77777777" w:rsidR="000056CD" w:rsidRPr="003C11DF" w:rsidRDefault="005E04CE" w:rsidP="003D2E59">
      <w:pPr>
        <w:spacing w:after="0" w:line="480" w:lineRule="auto"/>
        <w:ind w:left="567"/>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br/>
      </w:r>
      <w:r w:rsidR="000056CD" w:rsidRPr="003C11DF">
        <w:rPr>
          <w:rFonts w:ascii="Times New Roman" w:hAnsi="Times New Roman" w:cs="Times New Roman"/>
          <w:color w:val="000000" w:themeColor="text1"/>
          <w:sz w:val="24"/>
          <w:szCs w:val="24"/>
        </w:rPr>
        <w:t>5. Does the drama include encounters that permit characters to reflect upon and articulate their experiences and understandings of their own lives?</w:t>
      </w:r>
    </w:p>
    <w:p w14:paraId="359426BB" w14:textId="77777777" w:rsidR="000056CD" w:rsidRPr="003C11DF" w:rsidRDefault="000056CD" w:rsidP="003D2E59">
      <w:pPr>
        <w:spacing w:before="240" w:after="0" w:line="480" w:lineRule="auto"/>
        <w:rPr>
          <w:rFonts w:ascii="Times New Roman" w:hAnsi="Times New Roman" w:cs="Times New Roman"/>
          <w:color w:val="000000" w:themeColor="text1"/>
          <w:sz w:val="24"/>
          <w:szCs w:val="24"/>
        </w:rPr>
      </w:pPr>
    </w:p>
    <w:p w14:paraId="0F9E97F9" w14:textId="40D38D4D" w:rsidR="000056CD" w:rsidRPr="003C11DF" w:rsidRDefault="000056CD" w:rsidP="003D2E59">
      <w:pPr>
        <w:spacing w:before="240" w:after="0" w:line="480" w:lineRule="auto"/>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t xml:space="preserve">We might note that, with the exception of question 2ii), these questions are not television-specific. They apply without modification to other types of screen fiction, including narrative fiction films, and can also be applied, perhaps with minor modification, to theatre, and even to prose fiction. However, they may achieve their fullest effectiveness when used for the analysis of serial screen drama, including soap opera. One of the key facts about long-running serial dramas, which </w:t>
      </w:r>
      <w:r w:rsidR="00D80A14" w:rsidRPr="003C11DF">
        <w:rPr>
          <w:rFonts w:ascii="Times New Roman" w:hAnsi="Times New Roman" w:cs="Times New Roman"/>
          <w:color w:val="000000" w:themeColor="text1"/>
          <w:sz w:val="24"/>
          <w:szCs w:val="24"/>
        </w:rPr>
        <w:t>television scholar</w:t>
      </w:r>
      <w:r w:rsidRPr="003C11DF">
        <w:rPr>
          <w:rFonts w:ascii="Times New Roman" w:hAnsi="Times New Roman" w:cs="Times New Roman"/>
          <w:color w:val="000000" w:themeColor="text1"/>
          <w:sz w:val="24"/>
          <w:szCs w:val="24"/>
        </w:rPr>
        <w:t xml:space="preserve">s are still trying to find good ways of dealing with, is that they unfold over a long duration. At its most elementary, analysis simply uses duration as a proxy for depth of characterisation. At its worst, such analysis draws unexamined parallels with novels. The problem is a real one: how do we avoid overwhelming and exhausting our readers with an abundance of detail? How do we best cut through to revealing overall patterns? The categories proposed by Jason Mittell in </w:t>
      </w:r>
      <w:r w:rsidRPr="003C11DF">
        <w:rPr>
          <w:rFonts w:ascii="Times New Roman" w:hAnsi="Times New Roman" w:cs="Times New Roman"/>
          <w:i/>
          <w:iCs/>
          <w:color w:val="000000" w:themeColor="text1"/>
          <w:sz w:val="24"/>
          <w:szCs w:val="24"/>
        </w:rPr>
        <w:t>Complex TV</w:t>
      </w:r>
      <w:r w:rsidRPr="003C11DF">
        <w:rPr>
          <w:rFonts w:ascii="Times New Roman" w:hAnsi="Times New Roman" w:cs="Times New Roman"/>
          <w:color w:val="000000" w:themeColor="text1"/>
          <w:sz w:val="24"/>
          <w:szCs w:val="24"/>
        </w:rPr>
        <w:t xml:space="preserve"> </w:t>
      </w:r>
      <w:r w:rsidR="00D86C9C" w:rsidRPr="003C11DF">
        <w:rPr>
          <w:rFonts w:ascii="Times New Roman" w:hAnsi="Times New Roman" w:cs="Times New Roman"/>
          <w:color w:val="000000" w:themeColor="text1"/>
          <w:sz w:val="24"/>
          <w:szCs w:val="24"/>
        </w:rPr>
        <w:t xml:space="preserve">(2015) </w:t>
      </w:r>
      <w:r w:rsidRPr="003C11DF">
        <w:rPr>
          <w:rFonts w:ascii="Times New Roman" w:hAnsi="Times New Roman" w:cs="Times New Roman"/>
          <w:color w:val="000000" w:themeColor="text1"/>
          <w:sz w:val="24"/>
          <w:szCs w:val="24"/>
        </w:rPr>
        <w:t xml:space="preserve">offer a range of </w:t>
      </w:r>
      <w:r w:rsidRPr="003C11DF">
        <w:rPr>
          <w:rFonts w:ascii="Times New Roman" w:hAnsi="Times New Roman" w:cs="Times New Roman"/>
          <w:color w:val="000000" w:themeColor="text1"/>
          <w:sz w:val="24"/>
          <w:szCs w:val="24"/>
        </w:rPr>
        <w:lastRenderedPageBreak/>
        <w:t xml:space="preserve">excellent ways of parsing the structures of long-running serial dramas. But there remains room for more entry points and hooks that will allow us to clearly describe to our readers, and to ourselves, some of the most important aspects of the patterns of interaction and the realms of experience revealed over time </w:t>
      </w:r>
      <w:r w:rsidR="005E04CE" w:rsidRPr="003C11DF">
        <w:rPr>
          <w:rFonts w:ascii="Times New Roman" w:hAnsi="Times New Roman" w:cs="Times New Roman"/>
          <w:color w:val="000000" w:themeColor="text1"/>
          <w:sz w:val="24"/>
          <w:szCs w:val="24"/>
        </w:rPr>
        <w:t>by different television dramas.</w:t>
      </w:r>
    </w:p>
    <w:p w14:paraId="5238DC3C" w14:textId="6A4D41DB" w:rsidR="000056CD" w:rsidRPr="003C11DF" w:rsidRDefault="000056CD" w:rsidP="003D2E59">
      <w:pPr>
        <w:spacing w:before="240" w:after="0" w:line="480" w:lineRule="auto"/>
        <w:ind w:firstLine="567"/>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t xml:space="preserve">Another way in which the proposed </w:t>
      </w:r>
      <w:r w:rsidR="00072CBC">
        <w:rPr>
          <w:rFonts w:ascii="Times New Roman" w:hAnsi="Times New Roman" w:cs="Times New Roman"/>
          <w:color w:val="000000" w:themeColor="text1"/>
          <w:sz w:val="24"/>
          <w:szCs w:val="24"/>
        </w:rPr>
        <w:t>question</w:t>
      </w:r>
      <w:r w:rsidR="00072CBC" w:rsidRPr="003C11DF">
        <w:rPr>
          <w:rFonts w:ascii="Times New Roman" w:hAnsi="Times New Roman" w:cs="Times New Roman"/>
          <w:color w:val="000000" w:themeColor="text1"/>
          <w:sz w:val="24"/>
          <w:szCs w:val="24"/>
        </w:rPr>
        <w:t xml:space="preserve">s </w:t>
      </w:r>
      <w:r w:rsidRPr="003C11DF">
        <w:rPr>
          <w:rFonts w:ascii="Times New Roman" w:hAnsi="Times New Roman" w:cs="Times New Roman"/>
          <w:color w:val="000000" w:themeColor="text1"/>
          <w:sz w:val="24"/>
          <w:szCs w:val="24"/>
        </w:rPr>
        <w:t>might prove television-specific, or at least particularly useful for television criticism, is that they may offer tools for a</w:t>
      </w:r>
      <w:r w:rsidR="00100489" w:rsidRPr="003C11DF">
        <w:rPr>
          <w:rFonts w:ascii="Times New Roman" w:hAnsi="Times New Roman" w:cs="Times New Roman"/>
          <w:color w:val="000000" w:themeColor="text1"/>
          <w:sz w:val="24"/>
          <w:szCs w:val="24"/>
        </w:rPr>
        <w:t xml:space="preserve">n </w:t>
      </w:r>
      <w:r w:rsidRPr="003C11DF">
        <w:rPr>
          <w:rFonts w:ascii="Times New Roman" w:hAnsi="Times New Roman" w:cs="Times New Roman"/>
          <w:color w:val="000000" w:themeColor="text1"/>
          <w:sz w:val="24"/>
          <w:szCs w:val="24"/>
        </w:rPr>
        <w:t>historical poetics of television</w:t>
      </w:r>
      <w:r w:rsidR="0002562D" w:rsidRPr="003C11DF">
        <w:rPr>
          <w:rFonts w:ascii="Times New Roman" w:hAnsi="Times New Roman" w:cs="Times New Roman"/>
          <w:color w:val="000000" w:themeColor="text1"/>
          <w:sz w:val="24"/>
          <w:szCs w:val="24"/>
        </w:rPr>
        <w:t xml:space="preserve"> – that is, ways of exploring how the structures and possibilities of television drama have evolved over time</w:t>
      </w:r>
      <w:r w:rsidRPr="003C11DF">
        <w:rPr>
          <w:rFonts w:ascii="Times New Roman" w:hAnsi="Times New Roman" w:cs="Times New Roman"/>
          <w:color w:val="000000" w:themeColor="text1"/>
          <w:sz w:val="24"/>
          <w:szCs w:val="24"/>
        </w:rPr>
        <w:t>. The questions posed</w:t>
      </w:r>
      <w:r w:rsidR="008831EA" w:rsidRPr="003C11DF">
        <w:rPr>
          <w:rFonts w:ascii="Times New Roman" w:hAnsi="Times New Roman" w:cs="Times New Roman"/>
          <w:color w:val="000000" w:themeColor="text1"/>
          <w:sz w:val="24"/>
          <w:szCs w:val="24"/>
        </w:rPr>
        <w:t xml:space="preserve"> above</w:t>
      </w:r>
      <w:r w:rsidRPr="003C11DF">
        <w:rPr>
          <w:rFonts w:ascii="Times New Roman" w:hAnsi="Times New Roman" w:cs="Times New Roman"/>
          <w:color w:val="000000" w:themeColor="text1"/>
          <w:sz w:val="24"/>
          <w:szCs w:val="24"/>
        </w:rPr>
        <w:t xml:space="preserve"> drive revealing wedges between dramas that unfold in a single location and those that incorporate multiple ones, and between dramas that are studio-bound and those that include location</w:t>
      </w:r>
      <w:r w:rsidR="001C36F4" w:rsidRPr="003C11DF">
        <w:rPr>
          <w:rFonts w:ascii="Times New Roman" w:hAnsi="Times New Roman" w:cs="Times New Roman"/>
          <w:color w:val="000000" w:themeColor="text1"/>
          <w:sz w:val="24"/>
          <w:szCs w:val="24"/>
        </w:rPr>
        <w:t xml:space="preserve"> </w:t>
      </w:r>
      <w:r w:rsidRPr="003C11DF">
        <w:rPr>
          <w:rFonts w:ascii="Times New Roman" w:hAnsi="Times New Roman" w:cs="Times New Roman"/>
          <w:color w:val="000000" w:themeColor="text1"/>
          <w:sz w:val="24"/>
          <w:szCs w:val="24"/>
        </w:rPr>
        <w:t xml:space="preserve">shooting. Such distinctions are especially pertinent in the analysis of the historical development of television. </w:t>
      </w:r>
    </w:p>
    <w:p w14:paraId="6A65CD26" w14:textId="77777777" w:rsidR="00972922" w:rsidRPr="003C11DF" w:rsidRDefault="000056CD" w:rsidP="003D2E59">
      <w:pPr>
        <w:spacing w:before="240" w:after="0" w:line="480" w:lineRule="auto"/>
        <w:ind w:firstLine="567"/>
        <w:rPr>
          <w:rFonts w:ascii="Times New Roman" w:hAnsi="Times New Roman" w:cs="Times New Roman"/>
          <w:color w:val="000000" w:themeColor="text1"/>
          <w:sz w:val="24"/>
          <w:szCs w:val="24"/>
        </w:rPr>
      </w:pPr>
      <w:r w:rsidRPr="003C11DF">
        <w:rPr>
          <w:rFonts w:ascii="Times New Roman" w:hAnsi="Times New Roman" w:cs="Times New Roman"/>
          <w:color w:val="000000" w:themeColor="text1"/>
          <w:sz w:val="24"/>
          <w:szCs w:val="24"/>
        </w:rPr>
        <w:t>In recent years a lively and fascinating debate has unfolded</w:t>
      </w:r>
      <w:r w:rsidR="00100489" w:rsidRPr="003C11DF">
        <w:rPr>
          <w:rFonts w:ascii="Times New Roman" w:hAnsi="Times New Roman" w:cs="Times New Roman"/>
          <w:color w:val="000000" w:themeColor="text1"/>
          <w:sz w:val="24"/>
          <w:szCs w:val="24"/>
        </w:rPr>
        <w:t xml:space="preserve"> </w:t>
      </w:r>
      <w:r w:rsidRPr="003C11DF">
        <w:rPr>
          <w:rFonts w:ascii="Times New Roman" w:hAnsi="Times New Roman" w:cs="Times New Roman"/>
          <w:color w:val="000000" w:themeColor="text1"/>
          <w:sz w:val="24"/>
          <w:szCs w:val="24"/>
        </w:rPr>
        <w:t>regarding academic television criticism’s evaluative criteria – what they might be, or whether indeed they and the whole enterprise of television criticism are theoretically possible or ideologically desirable (Geraghty</w:t>
      </w:r>
      <w:r w:rsidR="00100489" w:rsidRPr="003C11DF">
        <w:rPr>
          <w:rFonts w:ascii="Times New Roman" w:hAnsi="Times New Roman" w:cs="Times New Roman"/>
          <w:color w:val="000000" w:themeColor="text1"/>
          <w:sz w:val="24"/>
          <w:szCs w:val="24"/>
        </w:rPr>
        <w:t xml:space="preserve"> 2003</w:t>
      </w:r>
      <w:r w:rsidRPr="003C11DF">
        <w:rPr>
          <w:rFonts w:ascii="Times New Roman" w:hAnsi="Times New Roman" w:cs="Times New Roman"/>
          <w:color w:val="000000" w:themeColor="text1"/>
          <w:sz w:val="24"/>
          <w:szCs w:val="24"/>
        </w:rPr>
        <w:t xml:space="preserve">, </w:t>
      </w:r>
      <w:r w:rsidR="00375B3E" w:rsidRPr="003C11DF">
        <w:rPr>
          <w:rFonts w:ascii="Times New Roman" w:hAnsi="Times New Roman" w:cs="Times New Roman"/>
          <w:color w:val="000000" w:themeColor="text1"/>
          <w:sz w:val="24"/>
          <w:szCs w:val="24"/>
        </w:rPr>
        <w:t>Hills</w:t>
      </w:r>
      <w:r w:rsidR="00100489" w:rsidRPr="003C11DF">
        <w:rPr>
          <w:rFonts w:ascii="Times New Roman" w:hAnsi="Times New Roman" w:cs="Times New Roman"/>
          <w:color w:val="000000" w:themeColor="text1"/>
          <w:sz w:val="24"/>
          <w:szCs w:val="24"/>
        </w:rPr>
        <w:t xml:space="preserve"> </w:t>
      </w:r>
      <w:r w:rsidR="00375B3E" w:rsidRPr="003C11DF">
        <w:rPr>
          <w:rFonts w:ascii="Times New Roman" w:hAnsi="Times New Roman" w:cs="Times New Roman"/>
          <w:color w:val="000000" w:themeColor="text1"/>
          <w:sz w:val="24"/>
          <w:szCs w:val="24"/>
        </w:rPr>
        <w:t>2005</w:t>
      </w:r>
      <w:r w:rsidR="00100489" w:rsidRPr="003C11DF">
        <w:rPr>
          <w:rFonts w:ascii="Times New Roman" w:hAnsi="Times New Roman" w:cs="Times New Roman"/>
          <w:color w:val="000000" w:themeColor="text1"/>
          <w:sz w:val="24"/>
          <w:szCs w:val="24"/>
        </w:rPr>
        <w:t xml:space="preserve"> and 2011</w:t>
      </w:r>
      <w:r w:rsidR="00375B3E" w:rsidRPr="003C11DF">
        <w:rPr>
          <w:rFonts w:ascii="Times New Roman" w:hAnsi="Times New Roman" w:cs="Times New Roman"/>
          <w:color w:val="000000" w:themeColor="text1"/>
          <w:sz w:val="24"/>
          <w:szCs w:val="24"/>
        </w:rPr>
        <w:t xml:space="preserve">, </w:t>
      </w:r>
      <w:r w:rsidRPr="003C11DF">
        <w:rPr>
          <w:rFonts w:ascii="Times New Roman" w:hAnsi="Times New Roman" w:cs="Times New Roman"/>
          <w:color w:val="000000" w:themeColor="text1"/>
          <w:sz w:val="24"/>
          <w:szCs w:val="24"/>
        </w:rPr>
        <w:t>Jacobs</w:t>
      </w:r>
      <w:r w:rsidR="00100489" w:rsidRPr="003C11DF">
        <w:rPr>
          <w:rFonts w:ascii="Times New Roman" w:hAnsi="Times New Roman" w:cs="Times New Roman"/>
          <w:color w:val="000000" w:themeColor="text1"/>
          <w:sz w:val="24"/>
          <w:szCs w:val="24"/>
        </w:rPr>
        <w:t xml:space="preserve"> 2001 and 2006</w:t>
      </w:r>
      <w:r w:rsidRPr="003C11DF">
        <w:rPr>
          <w:rFonts w:ascii="Times New Roman" w:hAnsi="Times New Roman" w:cs="Times New Roman"/>
          <w:color w:val="000000" w:themeColor="text1"/>
          <w:sz w:val="24"/>
          <w:szCs w:val="24"/>
        </w:rPr>
        <w:t>, Piper</w:t>
      </w:r>
      <w:r w:rsidR="00363171" w:rsidRPr="003C11DF">
        <w:rPr>
          <w:rFonts w:ascii="Times New Roman" w:hAnsi="Times New Roman" w:cs="Times New Roman"/>
          <w:color w:val="000000" w:themeColor="text1"/>
          <w:sz w:val="24"/>
          <w:szCs w:val="24"/>
        </w:rPr>
        <w:t xml:space="preserve"> 2016</w:t>
      </w:r>
      <w:r w:rsidRPr="003C11DF">
        <w:rPr>
          <w:rFonts w:ascii="Times New Roman" w:hAnsi="Times New Roman" w:cs="Times New Roman"/>
          <w:color w:val="000000" w:themeColor="text1"/>
          <w:sz w:val="24"/>
          <w:szCs w:val="24"/>
        </w:rPr>
        <w:t>, Zborowski</w:t>
      </w:r>
      <w:r w:rsidR="00100489" w:rsidRPr="003C11DF">
        <w:rPr>
          <w:rFonts w:ascii="Times New Roman" w:hAnsi="Times New Roman" w:cs="Times New Roman"/>
          <w:color w:val="000000" w:themeColor="text1"/>
          <w:sz w:val="24"/>
          <w:szCs w:val="24"/>
        </w:rPr>
        <w:t xml:space="preserve"> </w:t>
      </w:r>
      <w:r w:rsidR="00375B3E" w:rsidRPr="003C11DF">
        <w:rPr>
          <w:rFonts w:ascii="Times New Roman" w:hAnsi="Times New Roman" w:cs="Times New Roman"/>
          <w:color w:val="000000" w:themeColor="text1"/>
          <w:sz w:val="24"/>
          <w:szCs w:val="24"/>
        </w:rPr>
        <w:t>2016</w:t>
      </w:r>
      <w:r w:rsidR="00363171" w:rsidRPr="003C11DF">
        <w:rPr>
          <w:rFonts w:ascii="Times New Roman" w:hAnsi="Times New Roman" w:cs="Times New Roman"/>
          <w:color w:val="000000" w:themeColor="text1"/>
          <w:sz w:val="24"/>
          <w:szCs w:val="24"/>
        </w:rPr>
        <w:t>b</w:t>
      </w:r>
      <w:r w:rsidRPr="003C11DF">
        <w:rPr>
          <w:rFonts w:ascii="Times New Roman" w:hAnsi="Times New Roman" w:cs="Times New Roman"/>
          <w:color w:val="000000" w:themeColor="text1"/>
          <w:sz w:val="24"/>
          <w:szCs w:val="24"/>
        </w:rPr>
        <w:t xml:space="preserve">). I am inclined to defer the question, and pursue instead not criteria for excellence (or opprobrium), but further-refined analytical tools. The questions </w:t>
      </w:r>
      <w:r w:rsidR="001C36F4" w:rsidRPr="003C11DF">
        <w:rPr>
          <w:rFonts w:ascii="Times New Roman" w:hAnsi="Times New Roman" w:cs="Times New Roman"/>
          <w:color w:val="000000" w:themeColor="text1"/>
          <w:sz w:val="24"/>
          <w:szCs w:val="24"/>
        </w:rPr>
        <w:t>pro</w:t>
      </w:r>
      <w:r w:rsidRPr="003C11DF">
        <w:rPr>
          <w:rFonts w:ascii="Times New Roman" w:hAnsi="Times New Roman" w:cs="Times New Roman"/>
          <w:color w:val="000000" w:themeColor="text1"/>
          <w:sz w:val="24"/>
          <w:szCs w:val="24"/>
        </w:rPr>
        <w:t xml:space="preserve">posed </w:t>
      </w:r>
      <w:r w:rsidR="001C36F4" w:rsidRPr="003C11DF">
        <w:rPr>
          <w:rFonts w:ascii="Times New Roman" w:hAnsi="Times New Roman" w:cs="Times New Roman"/>
          <w:color w:val="000000" w:themeColor="text1"/>
          <w:sz w:val="24"/>
          <w:szCs w:val="24"/>
        </w:rPr>
        <w:t>above</w:t>
      </w:r>
      <w:r w:rsidRPr="003C11DF">
        <w:rPr>
          <w:rFonts w:ascii="Times New Roman" w:hAnsi="Times New Roman" w:cs="Times New Roman"/>
          <w:color w:val="000000" w:themeColor="text1"/>
          <w:sz w:val="24"/>
          <w:szCs w:val="24"/>
        </w:rPr>
        <w:t xml:space="preserve"> cannot be made to act in any straightforward way as evaluative criteria. It is no contradiction</w:t>
      </w:r>
      <w:r w:rsidR="001C36F4" w:rsidRPr="003C11DF">
        <w:rPr>
          <w:rFonts w:ascii="Times New Roman" w:hAnsi="Times New Roman" w:cs="Times New Roman"/>
          <w:color w:val="000000" w:themeColor="text1"/>
          <w:sz w:val="24"/>
          <w:szCs w:val="24"/>
        </w:rPr>
        <w:t xml:space="preserve"> to this, by the way,</w:t>
      </w:r>
      <w:r w:rsidRPr="003C11DF">
        <w:rPr>
          <w:rFonts w:ascii="Times New Roman" w:hAnsi="Times New Roman" w:cs="Times New Roman"/>
          <w:color w:val="000000" w:themeColor="text1"/>
          <w:sz w:val="24"/>
          <w:szCs w:val="24"/>
        </w:rPr>
        <w:t xml:space="preserve"> that I have ended up having a few semi-sharp words to say about the limits of soap opera representation. The tools do not come with a requirement that those using them can draw no conclusions or make no judgments, and indeed the tools can help to point their user in those directions. The point is that soap opera is not simply being judged against the criteria </w:t>
      </w:r>
      <w:r w:rsidR="00D80A14" w:rsidRPr="003C11DF">
        <w:rPr>
          <w:rFonts w:ascii="Times New Roman" w:hAnsi="Times New Roman" w:cs="Times New Roman"/>
          <w:color w:val="000000" w:themeColor="text1"/>
          <w:sz w:val="24"/>
          <w:szCs w:val="24"/>
        </w:rPr>
        <w:t>imposed wholly from the outside, as it were,</w:t>
      </w:r>
      <w:r w:rsidRPr="003C11DF">
        <w:rPr>
          <w:rFonts w:ascii="Times New Roman" w:hAnsi="Times New Roman" w:cs="Times New Roman"/>
          <w:color w:val="000000" w:themeColor="text1"/>
          <w:sz w:val="24"/>
          <w:szCs w:val="24"/>
        </w:rPr>
        <w:t xml:space="preserve"> but in terms of the overall effects </w:t>
      </w:r>
      <w:r w:rsidR="001C36F4" w:rsidRPr="003C11DF">
        <w:rPr>
          <w:rFonts w:ascii="Times New Roman" w:hAnsi="Times New Roman" w:cs="Times New Roman"/>
          <w:color w:val="000000" w:themeColor="text1"/>
          <w:sz w:val="24"/>
          <w:szCs w:val="24"/>
        </w:rPr>
        <w:t>revea</w:t>
      </w:r>
      <w:r w:rsidRPr="003C11DF">
        <w:rPr>
          <w:rFonts w:ascii="Times New Roman" w:hAnsi="Times New Roman" w:cs="Times New Roman"/>
          <w:color w:val="000000" w:themeColor="text1"/>
          <w:sz w:val="24"/>
          <w:szCs w:val="24"/>
        </w:rPr>
        <w:t xml:space="preserve">led when we use the criteria together to help build a picture of what kind of a thing soap opera is, </w:t>
      </w:r>
      <w:r w:rsidRPr="003C11DF">
        <w:rPr>
          <w:rFonts w:ascii="Times New Roman" w:hAnsi="Times New Roman" w:cs="Times New Roman"/>
          <w:color w:val="000000" w:themeColor="text1"/>
          <w:sz w:val="24"/>
          <w:szCs w:val="24"/>
        </w:rPr>
        <w:lastRenderedPageBreak/>
        <w:t>coupled with our sense of what kind of a thing it aims to be. In this case, my evaluative comments were informed by my sense that one important aspiration of British soap opera is to represent the realities of the lives of its characters. At this point in the life of soap opera studies, we do our object of study no favours by deciding in advance that we are only going to celebrate its achievements, or by pretending that it is capable of doing everything. In deferring the evaluative question, and focusing our attention instead upon detailed, careful, reflexive analysis, we may find that when we return to the evaluative question, it has already been answered.</w:t>
      </w:r>
    </w:p>
    <w:p w14:paraId="5BB606F8" w14:textId="77777777" w:rsidR="00DE61AC" w:rsidRPr="003C11DF" w:rsidRDefault="00DE61AC" w:rsidP="003D2E59">
      <w:pPr>
        <w:spacing w:before="240" w:after="0" w:line="480" w:lineRule="auto"/>
        <w:rPr>
          <w:rFonts w:ascii="Times New Roman" w:hAnsi="Times New Roman" w:cs="Times New Roman"/>
          <w:b/>
          <w:bCs/>
          <w:color w:val="000000" w:themeColor="text1"/>
          <w:sz w:val="24"/>
          <w:szCs w:val="24"/>
        </w:rPr>
      </w:pPr>
    </w:p>
    <w:p w14:paraId="4F2D8147" w14:textId="1ADF8B64" w:rsidR="003C11DF" w:rsidRDefault="003C11DF" w:rsidP="003D2E59">
      <w:pPr>
        <w:spacing w:line="48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References</w:t>
      </w:r>
    </w:p>
    <w:p w14:paraId="46CA73A2" w14:textId="2243B7A8" w:rsidR="00375B3E" w:rsidRPr="003C11DF" w:rsidRDefault="00375B3E" w:rsidP="003D2E59">
      <w:pPr>
        <w:spacing w:line="480" w:lineRule="auto"/>
        <w:rPr>
          <w:rFonts w:asciiTheme="majorBidi" w:hAnsiTheme="majorBidi" w:cstheme="majorBidi"/>
          <w:color w:val="000000" w:themeColor="text1"/>
          <w:sz w:val="24"/>
          <w:szCs w:val="24"/>
        </w:rPr>
      </w:pPr>
      <w:r w:rsidRPr="003C11DF">
        <w:rPr>
          <w:rFonts w:asciiTheme="majorBidi" w:hAnsiTheme="majorBidi" w:cstheme="majorBidi"/>
          <w:color w:val="000000" w:themeColor="text1"/>
          <w:sz w:val="24"/>
          <w:szCs w:val="24"/>
        </w:rPr>
        <w:t>Butler, J</w:t>
      </w:r>
      <w:r w:rsidR="003C11DF">
        <w:rPr>
          <w:rFonts w:asciiTheme="majorBidi" w:hAnsiTheme="majorBidi" w:cstheme="majorBidi"/>
          <w:color w:val="000000" w:themeColor="text1"/>
          <w:sz w:val="24"/>
          <w:szCs w:val="24"/>
        </w:rPr>
        <w:t>.</w:t>
      </w:r>
      <w:r w:rsidRPr="003C11DF">
        <w:rPr>
          <w:rFonts w:asciiTheme="majorBidi" w:hAnsiTheme="majorBidi" w:cstheme="majorBidi"/>
          <w:color w:val="000000" w:themeColor="text1"/>
          <w:sz w:val="24"/>
          <w:szCs w:val="24"/>
        </w:rPr>
        <w:t xml:space="preserve"> (2010), </w:t>
      </w:r>
      <w:r w:rsidRPr="003C11DF">
        <w:rPr>
          <w:rFonts w:asciiTheme="majorBidi" w:hAnsiTheme="majorBidi" w:cstheme="majorBidi"/>
          <w:i/>
          <w:iCs/>
          <w:color w:val="000000" w:themeColor="text1"/>
          <w:sz w:val="24"/>
          <w:szCs w:val="24"/>
        </w:rPr>
        <w:t>Television Style</w:t>
      </w:r>
      <w:r w:rsidR="003C11DF">
        <w:rPr>
          <w:rFonts w:asciiTheme="majorBidi" w:hAnsiTheme="majorBidi" w:cstheme="majorBidi"/>
          <w:color w:val="000000" w:themeColor="text1"/>
          <w:sz w:val="24"/>
          <w:szCs w:val="24"/>
        </w:rPr>
        <w:t>,</w:t>
      </w:r>
      <w:r w:rsidRPr="003C11DF">
        <w:rPr>
          <w:rFonts w:asciiTheme="majorBidi" w:hAnsiTheme="majorBidi" w:cstheme="majorBidi"/>
          <w:color w:val="000000" w:themeColor="text1"/>
          <w:sz w:val="24"/>
          <w:szCs w:val="24"/>
        </w:rPr>
        <w:t xml:space="preserve"> London: Routledge.</w:t>
      </w:r>
    </w:p>
    <w:p w14:paraId="5FC2F82C" w14:textId="411DC03A" w:rsidR="00375B3E" w:rsidRPr="003C11DF" w:rsidRDefault="00375B3E" w:rsidP="003D2E59">
      <w:pPr>
        <w:spacing w:line="480" w:lineRule="auto"/>
        <w:rPr>
          <w:rFonts w:asciiTheme="majorBidi" w:hAnsiTheme="majorBidi" w:cstheme="majorBidi"/>
          <w:color w:val="000000" w:themeColor="text1"/>
          <w:sz w:val="24"/>
          <w:szCs w:val="24"/>
        </w:rPr>
      </w:pPr>
      <w:r w:rsidRPr="003C11DF">
        <w:rPr>
          <w:rFonts w:asciiTheme="majorBidi" w:hAnsiTheme="majorBidi" w:cstheme="majorBidi"/>
          <w:color w:val="000000" w:themeColor="text1"/>
          <w:sz w:val="24"/>
          <w:szCs w:val="24"/>
        </w:rPr>
        <w:t>Culler, J</w:t>
      </w:r>
      <w:r w:rsidR="003C11DF">
        <w:rPr>
          <w:rFonts w:asciiTheme="majorBidi" w:hAnsiTheme="majorBidi" w:cstheme="majorBidi"/>
          <w:color w:val="000000" w:themeColor="text1"/>
          <w:sz w:val="24"/>
          <w:szCs w:val="24"/>
        </w:rPr>
        <w:t>.</w:t>
      </w:r>
      <w:r w:rsidRPr="003C11DF">
        <w:rPr>
          <w:rFonts w:asciiTheme="majorBidi" w:hAnsiTheme="majorBidi" w:cstheme="majorBidi"/>
          <w:color w:val="000000" w:themeColor="text1"/>
          <w:sz w:val="24"/>
          <w:szCs w:val="24"/>
        </w:rPr>
        <w:t xml:space="preserve"> (1975), </w:t>
      </w:r>
      <w:r w:rsidRPr="003C11DF">
        <w:rPr>
          <w:rFonts w:asciiTheme="majorBidi" w:hAnsiTheme="majorBidi" w:cstheme="majorBidi"/>
          <w:i/>
          <w:iCs/>
          <w:color w:val="000000" w:themeColor="text1"/>
          <w:sz w:val="24"/>
          <w:szCs w:val="24"/>
        </w:rPr>
        <w:t>Structuralist Poetics: Structuralism, Linguistics and the Study of Literature</w:t>
      </w:r>
      <w:r w:rsidR="003C11DF">
        <w:rPr>
          <w:rFonts w:asciiTheme="majorBidi" w:hAnsiTheme="majorBidi" w:cstheme="majorBidi"/>
          <w:color w:val="000000" w:themeColor="text1"/>
          <w:sz w:val="24"/>
          <w:szCs w:val="24"/>
        </w:rPr>
        <w:t>,</w:t>
      </w:r>
      <w:r w:rsidRPr="003C11DF">
        <w:rPr>
          <w:rFonts w:asciiTheme="majorBidi" w:hAnsiTheme="majorBidi" w:cstheme="majorBidi"/>
          <w:color w:val="000000" w:themeColor="text1"/>
          <w:sz w:val="24"/>
          <w:szCs w:val="24"/>
        </w:rPr>
        <w:t xml:space="preserve"> London: Routledge &amp; Kegan Paul.</w:t>
      </w:r>
    </w:p>
    <w:p w14:paraId="55B7A685" w14:textId="7FD10C3C" w:rsidR="00375B3E" w:rsidRPr="003C11DF" w:rsidRDefault="00375B3E" w:rsidP="003D2E59">
      <w:pPr>
        <w:spacing w:line="480" w:lineRule="auto"/>
        <w:rPr>
          <w:rFonts w:asciiTheme="majorBidi" w:hAnsiTheme="majorBidi" w:cstheme="majorBidi"/>
          <w:color w:val="000000" w:themeColor="text1"/>
          <w:sz w:val="24"/>
          <w:szCs w:val="24"/>
        </w:rPr>
      </w:pPr>
      <w:r w:rsidRPr="003C11DF">
        <w:rPr>
          <w:rFonts w:asciiTheme="majorBidi" w:hAnsiTheme="majorBidi" w:cstheme="majorBidi"/>
          <w:color w:val="000000" w:themeColor="text1"/>
          <w:sz w:val="24"/>
          <w:szCs w:val="24"/>
        </w:rPr>
        <w:t>Dodd, K</w:t>
      </w:r>
      <w:r w:rsidR="003C11DF">
        <w:rPr>
          <w:rFonts w:asciiTheme="majorBidi" w:hAnsiTheme="majorBidi" w:cstheme="majorBidi"/>
          <w:color w:val="000000" w:themeColor="text1"/>
          <w:sz w:val="24"/>
          <w:szCs w:val="24"/>
        </w:rPr>
        <w:t>.</w:t>
      </w:r>
      <w:r w:rsidRPr="003C11DF">
        <w:rPr>
          <w:rFonts w:asciiTheme="majorBidi" w:hAnsiTheme="majorBidi" w:cstheme="majorBidi"/>
          <w:color w:val="000000" w:themeColor="text1"/>
          <w:sz w:val="24"/>
          <w:szCs w:val="24"/>
        </w:rPr>
        <w:t xml:space="preserve"> and Dodd, P</w:t>
      </w:r>
      <w:r w:rsidR="003C11DF">
        <w:rPr>
          <w:rFonts w:asciiTheme="majorBidi" w:hAnsiTheme="majorBidi" w:cstheme="majorBidi"/>
          <w:color w:val="000000" w:themeColor="text1"/>
          <w:sz w:val="24"/>
          <w:szCs w:val="24"/>
        </w:rPr>
        <w:t>.</w:t>
      </w:r>
      <w:r w:rsidRPr="003C11DF">
        <w:rPr>
          <w:rFonts w:asciiTheme="majorBidi" w:hAnsiTheme="majorBidi" w:cstheme="majorBidi"/>
          <w:color w:val="000000" w:themeColor="text1"/>
          <w:sz w:val="24"/>
          <w:szCs w:val="24"/>
        </w:rPr>
        <w:t xml:space="preserve"> (1992), ‘From the East End to </w:t>
      </w:r>
      <w:r w:rsidRPr="003C11DF">
        <w:rPr>
          <w:rFonts w:asciiTheme="majorBidi" w:hAnsiTheme="majorBidi" w:cstheme="majorBidi"/>
          <w:i/>
          <w:iCs/>
          <w:color w:val="000000" w:themeColor="text1"/>
          <w:sz w:val="24"/>
          <w:szCs w:val="24"/>
        </w:rPr>
        <w:t>EastEnders</w:t>
      </w:r>
      <w:r w:rsidRPr="003C11DF">
        <w:rPr>
          <w:rFonts w:asciiTheme="majorBidi" w:hAnsiTheme="majorBidi" w:cstheme="majorBidi"/>
          <w:color w:val="000000" w:themeColor="text1"/>
          <w:sz w:val="24"/>
          <w:szCs w:val="24"/>
        </w:rPr>
        <w:t xml:space="preserve">: Representations of the working class, 1890-1990’, in D. Strinati and S. Wagg (eds), </w:t>
      </w:r>
      <w:r w:rsidRPr="003C11DF">
        <w:rPr>
          <w:rFonts w:asciiTheme="majorBidi" w:hAnsiTheme="majorBidi" w:cstheme="majorBidi"/>
          <w:i/>
          <w:iCs/>
          <w:color w:val="000000" w:themeColor="text1"/>
          <w:sz w:val="24"/>
          <w:szCs w:val="24"/>
        </w:rPr>
        <w:t>Come On Down? Popular media culture in post-war Britain</w:t>
      </w:r>
      <w:r w:rsidRPr="003C11DF">
        <w:rPr>
          <w:rFonts w:asciiTheme="majorBidi" w:hAnsiTheme="majorBidi" w:cstheme="majorBidi"/>
          <w:color w:val="000000" w:themeColor="text1"/>
          <w:sz w:val="24"/>
          <w:szCs w:val="24"/>
        </w:rPr>
        <w:t>, London: Routledge, pp. 116-32.</w:t>
      </w:r>
    </w:p>
    <w:p w14:paraId="017C23CC" w14:textId="3D19906C" w:rsidR="00375B3E" w:rsidRPr="003C11DF" w:rsidRDefault="00375B3E" w:rsidP="003D2E59">
      <w:pPr>
        <w:spacing w:line="480" w:lineRule="auto"/>
        <w:rPr>
          <w:rFonts w:asciiTheme="majorBidi" w:hAnsiTheme="majorBidi" w:cstheme="majorBidi"/>
          <w:color w:val="000000" w:themeColor="text1"/>
          <w:sz w:val="24"/>
          <w:szCs w:val="24"/>
        </w:rPr>
      </w:pPr>
      <w:r w:rsidRPr="003C11DF">
        <w:rPr>
          <w:rFonts w:asciiTheme="majorBidi" w:hAnsiTheme="majorBidi" w:cstheme="majorBidi"/>
          <w:color w:val="000000" w:themeColor="text1"/>
          <w:sz w:val="24"/>
          <w:szCs w:val="24"/>
        </w:rPr>
        <w:t>Geraghty, C</w:t>
      </w:r>
      <w:r w:rsidR="003C11DF">
        <w:rPr>
          <w:rFonts w:asciiTheme="majorBidi" w:hAnsiTheme="majorBidi" w:cstheme="majorBidi"/>
          <w:color w:val="000000" w:themeColor="text1"/>
          <w:sz w:val="24"/>
          <w:szCs w:val="24"/>
        </w:rPr>
        <w:t>.</w:t>
      </w:r>
      <w:r w:rsidRPr="003C11DF">
        <w:rPr>
          <w:rFonts w:asciiTheme="majorBidi" w:hAnsiTheme="majorBidi" w:cstheme="majorBidi"/>
          <w:color w:val="000000" w:themeColor="text1"/>
          <w:sz w:val="24"/>
          <w:szCs w:val="24"/>
        </w:rPr>
        <w:t xml:space="preserve"> (1992), ‘British soaps in the 1980s’, in D. Strinati and S. Wagg (eds), </w:t>
      </w:r>
      <w:r w:rsidRPr="003C11DF">
        <w:rPr>
          <w:rFonts w:asciiTheme="majorBidi" w:hAnsiTheme="majorBidi" w:cstheme="majorBidi"/>
          <w:i/>
          <w:iCs/>
          <w:color w:val="000000" w:themeColor="text1"/>
          <w:sz w:val="24"/>
          <w:szCs w:val="24"/>
        </w:rPr>
        <w:t>Come On Down? Popular media culture in post-war Britain</w:t>
      </w:r>
      <w:r w:rsidRPr="003C11DF">
        <w:rPr>
          <w:rFonts w:asciiTheme="majorBidi" w:hAnsiTheme="majorBidi" w:cstheme="majorBidi"/>
          <w:color w:val="000000" w:themeColor="text1"/>
          <w:sz w:val="24"/>
          <w:szCs w:val="24"/>
        </w:rPr>
        <w:t>, London: Routledge, pp. 133-49.</w:t>
      </w:r>
    </w:p>
    <w:p w14:paraId="1275F6AB" w14:textId="7D98DF0C" w:rsidR="00375B3E" w:rsidRPr="003C11DF" w:rsidRDefault="00375B3E" w:rsidP="003D2E59">
      <w:pPr>
        <w:spacing w:line="480" w:lineRule="auto"/>
        <w:rPr>
          <w:rFonts w:asciiTheme="majorBidi" w:hAnsiTheme="majorBidi" w:cstheme="majorBidi"/>
          <w:color w:val="000000" w:themeColor="text1"/>
          <w:sz w:val="24"/>
          <w:szCs w:val="24"/>
        </w:rPr>
      </w:pPr>
      <w:r w:rsidRPr="003C11DF">
        <w:rPr>
          <w:rFonts w:asciiTheme="majorBidi" w:hAnsiTheme="majorBidi" w:cstheme="majorBidi"/>
          <w:color w:val="000000" w:themeColor="text1"/>
          <w:sz w:val="24"/>
          <w:szCs w:val="24"/>
        </w:rPr>
        <w:t>Geraghty, C</w:t>
      </w:r>
      <w:r w:rsidR="003C11DF">
        <w:rPr>
          <w:rFonts w:asciiTheme="majorBidi" w:hAnsiTheme="majorBidi" w:cstheme="majorBidi"/>
          <w:color w:val="000000" w:themeColor="text1"/>
          <w:sz w:val="24"/>
          <w:szCs w:val="24"/>
        </w:rPr>
        <w:t xml:space="preserve">. </w:t>
      </w:r>
      <w:r w:rsidRPr="003C11DF">
        <w:rPr>
          <w:rFonts w:asciiTheme="majorBidi" w:hAnsiTheme="majorBidi" w:cstheme="majorBidi"/>
          <w:color w:val="000000" w:themeColor="text1"/>
          <w:sz w:val="24"/>
          <w:szCs w:val="24"/>
        </w:rPr>
        <w:t xml:space="preserve">(2003), ‘Aesthetics and quality in popular television drama’, </w:t>
      </w:r>
      <w:r w:rsidRPr="003C11DF">
        <w:rPr>
          <w:rFonts w:asciiTheme="majorBidi" w:hAnsiTheme="majorBidi" w:cstheme="majorBidi"/>
          <w:i/>
          <w:iCs/>
          <w:color w:val="000000" w:themeColor="text1"/>
          <w:sz w:val="24"/>
          <w:szCs w:val="24"/>
        </w:rPr>
        <w:t>International Journal of Cultural Studies</w:t>
      </w:r>
      <w:r w:rsidR="003C11DF">
        <w:rPr>
          <w:rFonts w:asciiTheme="majorBidi" w:hAnsiTheme="majorBidi" w:cstheme="majorBidi"/>
          <w:color w:val="000000" w:themeColor="text1"/>
          <w:sz w:val="24"/>
          <w:szCs w:val="24"/>
        </w:rPr>
        <w:t>,</w:t>
      </w:r>
      <w:r w:rsidRPr="003C11DF">
        <w:rPr>
          <w:rFonts w:asciiTheme="majorBidi" w:hAnsiTheme="majorBidi" w:cstheme="majorBidi"/>
          <w:color w:val="000000" w:themeColor="text1"/>
          <w:sz w:val="24"/>
          <w:szCs w:val="24"/>
        </w:rPr>
        <w:t xml:space="preserve"> 6:1, pp. 25–45.</w:t>
      </w:r>
    </w:p>
    <w:p w14:paraId="5284C262" w14:textId="4805CAF0" w:rsidR="00375B3E" w:rsidRPr="003C11DF" w:rsidRDefault="00375B3E" w:rsidP="003D2E59">
      <w:pPr>
        <w:spacing w:line="480" w:lineRule="auto"/>
        <w:rPr>
          <w:rFonts w:asciiTheme="majorBidi" w:hAnsiTheme="majorBidi" w:cstheme="majorBidi"/>
          <w:color w:val="000000" w:themeColor="text1"/>
          <w:sz w:val="24"/>
          <w:szCs w:val="24"/>
        </w:rPr>
      </w:pPr>
      <w:r w:rsidRPr="003C11DF">
        <w:rPr>
          <w:rFonts w:asciiTheme="majorBidi" w:hAnsiTheme="majorBidi" w:cstheme="majorBidi"/>
          <w:color w:val="000000" w:themeColor="text1"/>
          <w:sz w:val="24"/>
          <w:szCs w:val="24"/>
        </w:rPr>
        <w:t xml:space="preserve">Hills, </w:t>
      </w:r>
      <w:r w:rsidR="003C11DF">
        <w:rPr>
          <w:rFonts w:asciiTheme="majorBidi" w:hAnsiTheme="majorBidi" w:cstheme="majorBidi"/>
          <w:color w:val="000000" w:themeColor="text1"/>
          <w:sz w:val="24"/>
          <w:szCs w:val="24"/>
        </w:rPr>
        <w:t>M.</w:t>
      </w:r>
      <w:r w:rsidRPr="003C11DF">
        <w:rPr>
          <w:rFonts w:asciiTheme="majorBidi" w:hAnsiTheme="majorBidi" w:cstheme="majorBidi"/>
          <w:color w:val="000000" w:themeColor="text1"/>
          <w:sz w:val="24"/>
          <w:szCs w:val="24"/>
        </w:rPr>
        <w:t xml:space="preserve"> (2005), ‘Who wants to be a fan of </w:t>
      </w:r>
      <w:r w:rsidRPr="003C11DF">
        <w:rPr>
          <w:rFonts w:asciiTheme="majorBidi" w:hAnsiTheme="majorBidi" w:cstheme="majorBidi"/>
          <w:i/>
          <w:iCs/>
          <w:color w:val="000000" w:themeColor="text1"/>
          <w:sz w:val="24"/>
          <w:szCs w:val="24"/>
        </w:rPr>
        <w:t>Who Wants to Be a Millionaire?</w:t>
      </w:r>
      <w:r w:rsidRPr="003C11DF">
        <w:rPr>
          <w:rFonts w:asciiTheme="majorBidi" w:hAnsiTheme="majorBidi" w:cstheme="majorBidi"/>
          <w:color w:val="000000" w:themeColor="text1"/>
          <w:sz w:val="24"/>
          <w:szCs w:val="24"/>
        </w:rPr>
        <w:t xml:space="preserve"> Scholarly television criticism, “popular aesthetics” and academic tastes’ in C. Johnson and R. Turnock </w:t>
      </w:r>
      <w:r w:rsidRPr="003C11DF">
        <w:rPr>
          <w:rFonts w:asciiTheme="majorBidi" w:hAnsiTheme="majorBidi" w:cstheme="majorBidi"/>
          <w:color w:val="000000" w:themeColor="text1"/>
          <w:sz w:val="24"/>
          <w:szCs w:val="24"/>
        </w:rPr>
        <w:lastRenderedPageBreak/>
        <w:t xml:space="preserve">(eds), </w:t>
      </w:r>
      <w:r w:rsidRPr="003C11DF">
        <w:rPr>
          <w:rFonts w:asciiTheme="majorBidi" w:hAnsiTheme="majorBidi" w:cstheme="majorBidi"/>
          <w:i/>
          <w:iCs/>
          <w:color w:val="000000" w:themeColor="text1"/>
          <w:sz w:val="24"/>
          <w:szCs w:val="24"/>
        </w:rPr>
        <w:t>ITV Cultures: Independent Television Over Fifty Years</w:t>
      </w:r>
      <w:r w:rsidRPr="003C11DF">
        <w:rPr>
          <w:rFonts w:asciiTheme="majorBidi" w:hAnsiTheme="majorBidi" w:cstheme="majorBidi"/>
          <w:color w:val="000000" w:themeColor="text1"/>
          <w:sz w:val="24"/>
          <w:szCs w:val="24"/>
        </w:rPr>
        <w:t>,</w:t>
      </w:r>
      <w:r w:rsidRPr="003C11DF">
        <w:rPr>
          <w:rFonts w:asciiTheme="majorBidi" w:hAnsiTheme="majorBidi" w:cstheme="majorBidi"/>
          <w:i/>
          <w:iCs/>
          <w:color w:val="000000" w:themeColor="text1"/>
          <w:sz w:val="24"/>
          <w:szCs w:val="24"/>
        </w:rPr>
        <w:t xml:space="preserve"> </w:t>
      </w:r>
      <w:r w:rsidRPr="003C11DF">
        <w:rPr>
          <w:rFonts w:asciiTheme="majorBidi" w:hAnsiTheme="majorBidi" w:cstheme="majorBidi"/>
          <w:color w:val="000000" w:themeColor="text1"/>
          <w:sz w:val="24"/>
          <w:szCs w:val="24"/>
        </w:rPr>
        <w:t>Maidenhead: Open University Press, pp. 177–95.</w:t>
      </w:r>
    </w:p>
    <w:p w14:paraId="4A21FAC9" w14:textId="15C667D8" w:rsidR="00375B3E" w:rsidRPr="003C11DF" w:rsidRDefault="00375B3E" w:rsidP="003D2E59">
      <w:pPr>
        <w:spacing w:line="480" w:lineRule="auto"/>
        <w:rPr>
          <w:rFonts w:asciiTheme="majorBidi" w:hAnsiTheme="majorBidi" w:cstheme="majorBidi"/>
          <w:color w:val="000000" w:themeColor="text1"/>
          <w:sz w:val="24"/>
          <w:szCs w:val="24"/>
        </w:rPr>
      </w:pPr>
      <w:r w:rsidRPr="003C11DF">
        <w:rPr>
          <w:rFonts w:asciiTheme="majorBidi" w:hAnsiTheme="majorBidi" w:cstheme="majorBidi"/>
          <w:color w:val="000000" w:themeColor="text1"/>
          <w:sz w:val="24"/>
          <w:szCs w:val="24"/>
        </w:rPr>
        <w:t>Hills, M</w:t>
      </w:r>
      <w:r w:rsidR="003C11DF">
        <w:rPr>
          <w:rFonts w:asciiTheme="majorBidi" w:hAnsiTheme="majorBidi" w:cstheme="majorBidi"/>
          <w:color w:val="000000" w:themeColor="text1"/>
          <w:sz w:val="24"/>
          <w:szCs w:val="24"/>
        </w:rPr>
        <w:t xml:space="preserve">. </w:t>
      </w:r>
      <w:r w:rsidRPr="003C11DF">
        <w:rPr>
          <w:rFonts w:asciiTheme="majorBidi" w:hAnsiTheme="majorBidi" w:cstheme="majorBidi"/>
          <w:color w:val="000000" w:themeColor="text1"/>
          <w:sz w:val="24"/>
          <w:szCs w:val="24"/>
        </w:rPr>
        <w:t>(2011), ‘Television aesthetics: a pre-structuralist danger?’</w:t>
      </w:r>
      <w:r w:rsidR="003C11DF">
        <w:rPr>
          <w:rFonts w:asciiTheme="majorBidi" w:hAnsiTheme="majorBidi" w:cstheme="majorBidi"/>
          <w:color w:val="000000" w:themeColor="text1"/>
          <w:sz w:val="24"/>
          <w:szCs w:val="24"/>
        </w:rPr>
        <w:t xml:space="preserve">, </w:t>
      </w:r>
      <w:r w:rsidRPr="003C11DF">
        <w:rPr>
          <w:rFonts w:asciiTheme="majorBidi" w:hAnsiTheme="majorBidi" w:cstheme="majorBidi"/>
          <w:color w:val="000000" w:themeColor="text1"/>
          <w:sz w:val="24"/>
          <w:szCs w:val="24"/>
        </w:rPr>
        <w:t xml:space="preserve"> </w:t>
      </w:r>
      <w:r w:rsidRPr="003C11DF">
        <w:rPr>
          <w:rFonts w:asciiTheme="majorBidi" w:hAnsiTheme="majorBidi" w:cstheme="majorBidi"/>
          <w:i/>
          <w:iCs/>
          <w:color w:val="000000" w:themeColor="text1"/>
          <w:sz w:val="24"/>
          <w:szCs w:val="24"/>
        </w:rPr>
        <w:t>Journal of British Cinema and Television</w:t>
      </w:r>
      <w:r w:rsidRPr="003C11DF">
        <w:rPr>
          <w:rFonts w:asciiTheme="majorBidi" w:hAnsiTheme="majorBidi" w:cstheme="majorBidi"/>
          <w:color w:val="000000" w:themeColor="text1"/>
          <w:sz w:val="24"/>
          <w:szCs w:val="24"/>
        </w:rPr>
        <w:t xml:space="preserve"> 8:1, pp. 99–117.</w:t>
      </w:r>
    </w:p>
    <w:p w14:paraId="149ED6A0" w14:textId="71D28C78" w:rsidR="00375B3E" w:rsidRPr="003C11DF" w:rsidRDefault="00375B3E" w:rsidP="003D2E59">
      <w:pPr>
        <w:spacing w:line="480" w:lineRule="auto"/>
        <w:rPr>
          <w:rFonts w:asciiTheme="majorBidi" w:hAnsiTheme="majorBidi" w:cstheme="majorBidi"/>
          <w:color w:val="000000" w:themeColor="text1"/>
          <w:sz w:val="24"/>
          <w:szCs w:val="24"/>
        </w:rPr>
      </w:pPr>
      <w:r w:rsidRPr="003C11DF">
        <w:rPr>
          <w:rFonts w:asciiTheme="majorBidi" w:hAnsiTheme="majorBidi" w:cstheme="majorBidi"/>
          <w:color w:val="000000" w:themeColor="text1"/>
          <w:sz w:val="24"/>
          <w:szCs w:val="24"/>
        </w:rPr>
        <w:t>Jacobs, J</w:t>
      </w:r>
      <w:r w:rsidR="003C11DF">
        <w:rPr>
          <w:rFonts w:asciiTheme="majorBidi" w:hAnsiTheme="majorBidi" w:cstheme="majorBidi"/>
          <w:color w:val="000000" w:themeColor="text1"/>
          <w:sz w:val="24"/>
          <w:szCs w:val="24"/>
        </w:rPr>
        <w:t>,</w:t>
      </w:r>
      <w:r w:rsidRPr="003C11DF">
        <w:rPr>
          <w:rFonts w:asciiTheme="majorBidi" w:hAnsiTheme="majorBidi" w:cstheme="majorBidi"/>
          <w:color w:val="000000" w:themeColor="text1"/>
          <w:sz w:val="24"/>
          <w:szCs w:val="24"/>
        </w:rPr>
        <w:t xml:space="preserve"> (2001), ‘Issues of judgment and value in television studies’, </w:t>
      </w:r>
      <w:r w:rsidRPr="003C11DF">
        <w:rPr>
          <w:rFonts w:asciiTheme="majorBidi" w:hAnsiTheme="majorBidi" w:cstheme="majorBidi"/>
          <w:i/>
          <w:iCs/>
          <w:color w:val="000000" w:themeColor="text1"/>
          <w:sz w:val="24"/>
          <w:szCs w:val="24"/>
        </w:rPr>
        <w:t>International Journal of Cultural Studies</w:t>
      </w:r>
      <w:r w:rsidR="003C11DF">
        <w:rPr>
          <w:rFonts w:asciiTheme="majorBidi" w:hAnsiTheme="majorBidi" w:cstheme="majorBidi"/>
          <w:color w:val="000000" w:themeColor="text1"/>
          <w:sz w:val="24"/>
          <w:szCs w:val="24"/>
        </w:rPr>
        <w:t>,</w:t>
      </w:r>
      <w:r w:rsidRPr="003C11DF">
        <w:rPr>
          <w:rFonts w:asciiTheme="majorBidi" w:hAnsiTheme="majorBidi" w:cstheme="majorBidi"/>
          <w:color w:val="000000" w:themeColor="text1"/>
          <w:sz w:val="24"/>
          <w:szCs w:val="24"/>
        </w:rPr>
        <w:t xml:space="preserve"> 4:4, pp. 427–47.</w:t>
      </w:r>
    </w:p>
    <w:p w14:paraId="2C9C774B" w14:textId="02FA68D3" w:rsidR="00375B3E" w:rsidRPr="003C11DF" w:rsidRDefault="00375B3E" w:rsidP="003D2E59">
      <w:pPr>
        <w:spacing w:line="480" w:lineRule="auto"/>
        <w:rPr>
          <w:rFonts w:asciiTheme="majorBidi" w:hAnsiTheme="majorBidi" w:cstheme="majorBidi"/>
          <w:color w:val="000000" w:themeColor="text1"/>
          <w:sz w:val="24"/>
          <w:szCs w:val="24"/>
        </w:rPr>
      </w:pPr>
      <w:r w:rsidRPr="003C11DF">
        <w:rPr>
          <w:rFonts w:asciiTheme="majorBidi" w:hAnsiTheme="majorBidi" w:cstheme="majorBidi"/>
          <w:color w:val="000000" w:themeColor="text1"/>
          <w:sz w:val="24"/>
          <w:szCs w:val="24"/>
        </w:rPr>
        <w:t>Jacobs, J</w:t>
      </w:r>
      <w:r w:rsidR="003C11DF">
        <w:rPr>
          <w:rFonts w:asciiTheme="majorBidi" w:hAnsiTheme="majorBidi" w:cstheme="majorBidi"/>
          <w:color w:val="000000" w:themeColor="text1"/>
          <w:sz w:val="24"/>
          <w:szCs w:val="24"/>
        </w:rPr>
        <w:t>.</w:t>
      </w:r>
      <w:r w:rsidRPr="003C11DF">
        <w:rPr>
          <w:rFonts w:asciiTheme="majorBidi" w:hAnsiTheme="majorBidi" w:cstheme="majorBidi"/>
          <w:color w:val="000000" w:themeColor="text1"/>
          <w:sz w:val="24"/>
          <w:szCs w:val="24"/>
        </w:rPr>
        <w:t xml:space="preserve"> (2006), ‘Television aesthetics: an infantile disorder’, </w:t>
      </w:r>
      <w:r w:rsidRPr="003C11DF">
        <w:rPr>
          <w:rFonts w:asciiTheme="majorBidi" w:hAnsiTheme="majorBidi" w:cstheme="majorBidi"/>
          <w:i/>
          <w:iCs/>
          <w:color w:val="000000" w:themeColor="text1"/>
          <w:sz w:val="24"/>
          <w:szCs w:val="24"/>
        </w:rPr>
        <w:t>Journal of British Cinema and Television</w:t>
      </w:r>
      <w:r w:rsidR="003C11DF">
        <w:rPr>
          <w:rFonts w:asciiTheme="majorBidi" w:hAnsiTheme="majorBidi" w:cstheme="majorBidi"/>
          <w:color w:val="000000" w:themeColor="text1"/>
          <w:sz w:val="24"/>
          <w:szCs w:val="24"/>
        </w:rPr>
        <w:t>,</w:t>
      </w:r>
      <w:r w:rsidRPr="003C11DF">
        <w:rPr>
          <w:rFonts w:asciiTheme="majorBidi" w:hAnsiTheme="majorBidi" w:cstheme="majorBidi"/>
          <w:color w:val="000000" w:themeColor="text1"/>
          <w:sz w:val="24"/>
          <w:szCs w:val="24"/>
        </w:rPr>
        <w:t xml:space="preserve"> 3:1, pp. 19–33.</w:t>
      </w:r>
    </w:p>
    <w:p w14:paraId="09993072" w14:textId="2829697D" w:rsidR="00375B3E" w:rsidRPr="003C11DF" w:rsidRDefault="00375B3E" w:rsidP="003D2E59">
      <w:pPr>
        <w:spacing w:line="480" w:lineRule="auto"/>
        <w:rPr>
          <w:rFonts w:asciiTheme="majorBidi" w:hAnsiTheme="majorBidi" w:cstheme="majorBidi"/>
          <w:color w:val="000000" w:themeColor="text1"/>
          <w:sz w:val="24"/>
          <w:szCs w:val="24"/>
        </w:rPr>
      </w:pPr>
      <w:r w:rsidRPr="003C11DF">
        <w:rPr>
          <w:rFonts w:asciiTheme="majorBidi" w:hAnsiTheme="majorBidi" w:cstheme="majorBidi"/>
          <w:color w:val="000000" w:themeColor="text1"/>
          <w:sz w:val="24"/>
          <w:szCs w:val="24"/>
        </w:rPr>
        <w:t>Jordan, M</w:t>
      </w:r>
      <w:r w:rsidR="003C11DF">
        <w:rPr>
          <w:rFonts w:asciiTheme="majorBidi" w:hAnsiTheme="majorBidi" w:cstheme="majorBidi"/>
          <w:color w:val="000000" w:themeColor="text1"/>
          <w:sz w:val="24"/>
          <w:szCs w:val="24"/>
        </w:rPr>
        <w:t>,</w:t>
      </w:r>
      <w:r w:rsidRPr="003C11DF">
        <w:rPr>
          <w:rFonts w:asciiTheme="majorBidi" w:hAnsiTheme="majorBidi" w:cstheme="majorBidi"/>
          <w:color w:val="000000" w:themeColor="text1"/>
          <w:sz w:val="24"/>
          <w:szCs w:val="24"/>
        </w:rPr>
        <w:t xml:space="preserve"> (1981), ‘Realism and Convention’, in R. Dyer, C. Geraghty, M. Jordan, T. Lovell, R. Paterson and J. Stewart (eds), </w:t>
      </w:r>
      <w:r w:rsidRPr="003C11DF">
        <w:rPr>
          <w:rFonts w:asciiTheme="majorBidi" w:hAnsiTheme="majorBidi" w:cstheme="majorBidi"/>
          <w:i/>
          <w:iCs/>
          <w:color w:val="000000" w:themeColor="text1"/>
          <w:sz w:val="24"/>
          <w:szCs w:val="24"/>
        </w:rPr>
        <w:t>Coronation Street</w:t>
      </w:r>
      <w:r w:rsidRPr="003C11DF">
        <w:rPr>
          <w:rFonts w:asciiTheme="majorBidi" w:hAnsiTheme="majorBidi" w:cstheme="majorBidi"/>
          <w:color w:val="000000" w:themeColor="text1"/>
          <w:sz w:val="24"/>
          <w:szCs w:val="24"/>
        </w:rPr>
        <w:t>, London: British Film Institute.</w:t>
      </w:r>
    </w:p>
    <w:p w14:paraId="54E441BB" w14:textId="7AA47784" w:rsidR="00375B3E" w:rsidRPr="003C11DF" w:rsidRDefault="00375B3E" w:rsidP="003D2E59">
      <w:pPr>
        <w:spacing w:line="480" w:lineRule="auto"/>
        <w:rPr>
          <w:rFonts w:asciiTheme="majorBidi" w:hAnsiTheme="majorBidi" w:cstheme="majorBidi"/>
          <w:color w:val="000000" w:themeColor="text1"/>
          <w:sz w:val="24"/>
          <w:szCs w:val="24"/>
        </w:rPr>
      </w:pPr>
      <w:r w:rsidRPr="003C11DF">
        <w:rPr>
          <w:rFonts w:asciiTheme="majorBidi" w:hAnsiTheme="majorBidi" w:cstheme="majorBidi"/>
          <w:color w:val="000000" w:themeColor="text1"/>
          <w:sz w:val="24"/>
          <w:szCs w:val="24"/>
        </w:rPr>
        <w:t>Lury, K</w:t>
      </w:r>
      <w:r w:rsidR="003C11DF">
        <w:rPr>
          <w:rFonts w:asciiTheme="majorBidi" w:hAnsiTheme="majorBidi" w:cstheme="majorBidi"/>
          <w:color w:val="000000" w:themeColor="text1"/>
          <w:sz w:val="24"/>
          <w:szCs w:val="24"/>
        </w:rPr>
        <w:t>.</w:t>
      </w:r>
      <w:r w:rsidRPr="003C11DF">
        <w:rPr>
          <w:rFonts w:asciiTheme="majorBidi" w:hAnsiTheme="majorBidi" w:cstheme="majorBidi"/>
          <w:color w:val="000000" w:themeColor="text1"/>
          <w:sz w:val="24"/>
          <w:szCs w:val="24"/>
        </w:rPr>
        <w:t xml:space="preserve"> (2005), </w:t>
      </w:r>
      <w:r w:rsidRPr="003C11DF">
        <w:rPr>
          <w:rFonts w:asciiTheme="majorBidi" w:hAnsiTheme="majorBidi" w:cstheme="majorBidi"/>
          <w:i/>
          <w:iCs/>
          <w:color w:val="000000" w:themeColor="text1"/>
          <w:sz w:val="24"/>
          <w:szCs w:val="24"/>
        </w:rPr>
        <w:t>Interpreting Television</w:t>
      </w:r>
      <w:r w:rsidR="003C11DF">
        <w:rPr>
          <w:rFonts w:asciiTheme="majorBidi" w:hAnsiTheme="majorBidi" w:cstheme="majorBidi"/>
          <w:color w:val="000000" w:themeColor="text1"/>
          <w:sz w:val="24"/>
          <w:szCs w:val="24"/>
        </w:rPr>
        <w:t>,</w:t>
      </w:r>
      <w:r w:rsidRPr="003C11DF">
        <w:rPr>
          <w:rFonts w:asciiTheme="majorBidi" w:hAnsiTheme="majorBidi" w:cstheme="majorBidi"/>
          <w:color w:val="000000" w:themeColor="text1"/>
          <w:sz w:val="24"/>
          <w:szCs w:val="24"/>
        </w:rPr>
        <w:t xml:space="preserve"> London: Hodder Education.</w:t>
      </w:r>
    </w:p>
    <w:p w14:paraId="53BA853D" w14:textId="33BCF8F6" w:rsidR="00375B3E" w:rsidRPr="003C11DF" w:rsidRDefault="00375B3E" w:rsidP="003D2E59">
      <w:pPr>
        <w:spacing w:line="480" w:lineRule="auto"/>
        <w:rPr>
          <w:rFonts w:asciiTheme="majorBidi" w:hAnsiTheme="majorBidi" w:cstheme="majorBidi"/>
          <w:color w:val="000000" w:themeColor="text1"/>
          <w:sz w:val="24"/>
          <w:szCs w:val="24"/>
        </w:rPr>
      </w:pPr>
      <w:r w:rsidRPr="003C11DF">
        <w:rPr>
          <w:rFonts w:asciiTheme="majorBidi" w:hAnsiTheme="majorBidi" w:cstheme="majorBidi"/>
          <w:color w:val="000000" w:themeColor="text1"/>
          <w:sz w:val="24"/>
          <w:szCs w:val="24"/>
        </w:rPr>
        <w:t>Mittell, J</w:t>
      </w:r>
      <w:r w:rsidR="003C11DF">
        <w:rPr>
          <w:rFonts w:asciiTheme="majorBidi" w:hAnsiTheme="majorBidi" w:cstheme="majorBidi"/>
          <w:color w:val="000000" w:themeColor="text1"/>
          <w:sz w:val="24"/>
          <w:szCs w:val="24"/>
        </w:rPr>
        <w:t>.</w:t>
      </w:r>
      <w:r w:rsidRPr="003C11DF">
        <w:rPr>
          <w:rFonts w:asciiTheme="majorBidi" w:hAnsiTheme="majorBidi" w:cstheme="majorBidi"/>
          <w:color w:val="000000" w:themeColor="text1"/>
          <w:sz w:val="24"/>
          <w:szCs w:val="24"/>
        </w:rPr>
        <w:t xml:space="preserve"> (2015)</w:t>
      </w:r>
      <w:r w:rsidR="003C11DF">
        <w:rPr>
          <w:rFonts w:asciiTheme="majorBidi" w:hAnsiTheme="majorBidi" w:cstheme="majorBidi"/>
          <w:color w:val="000000" w:themeColor="text1"/>
          <w:sz w:val="24"/>
          <w:szCs w:val="24"/>
        </w:rPr>
        <w:t>,</w:t>
      </w:r>
      <w:r w:rsidRPr="003C11DF">
        <w:rPr>
          <w:rFonts w:asciiTheme="majorBidi" w:hAnsiTheme="majorBidi" w:cstheme="majorBidi"/>
          <w:color w:val="000000" w:themeColor="text1"/>
          <w:sz w:val="24"/>
          <w:szCs w:val="24"/>
        </w:rPr>
        <w:t xml:space="preserve"> </w:t>
      </w:r>
      <w:r w:rsidRPr="003C11DF">
        <w:rPr>
          <w:rFonts w:asciiTheme="majorBidi" w:hAnsiTheme="majorBidi" w:cstheme="majorBidi"/>
          <w:i/>
          <w:iCs/>
          <w:color w:val="000000" w:themeColor="text1"/>
          <w:sz w:val="24"/>
          <w:szCs w:val="24"/>
        </w:rPr>
        <w:t>Complex TV: The Poetics of Contemporary Television Storytelling</w:t>
      </w:r>
      <w:r w:rsidRPr="003C11DF">
        <w:rPr>
          <w:rFonts w:asciiTheme="majorBidi" w:hAnsiTheme="majorBidi" w:cstheme="majorBidi"/>
          <w:color w:val="000000" w:themeColor="text1"/>
          <w:sz w:val="24"/>
          <w:szCs w:val="24"/>
        </w:rPr>
        <w:t>, New York: New York University Press.</w:t>
      </w:r>
    </w:p>
    <w:p w14:paraId="35965AFD" w14:textId="7F9FA5C6" w:rsidR="00375B3E" w:rsidRPr="003C11DF" w:rsidRDefault="00375B3E" w:rsidP="003D2E59">
      <w:pPr>
        <w:spacing w:line="480" w:lineRule="auto"/>
        <w:rPr>
          <w:rFonts w:asciiTheme="majorBidi" w:hAnsiTheme="majorBidi" w:cstheme="majorBidi"/>
          <w:color w:val="000000" w:themeColor="text1"/>
          <w:sz w:val="24"/>
          <w:szCs w:val="24"/>
        </w:rPr>
      </w:pPr>
      <w:r w:rsidRPr="003C11DF">
        <w:rPr>
          <w:rFonts w:asciiTheme="majorBidi" w:hAnsiTheme="majorBidi" w:cstheme="majorBidi"/>
          <w:color w:val="000000" w:themeColor="text1"/>
          <w:sz w:val="24"/>
          <w:szCs w:val="24"/>
        </w:rPr>
        <w:t>Nelson, R</w:t>
      </w:r>
      <w:r w:rsidR="003C11DF">
        <w:rPr>
          <w:rFonts w:asciiTheme="majorBidi" w:hAnsiTheme="majorBidi" w:cstheme="majorBidi"/>
          <w:color w:val="000000" w:themeColor="text1"/>
          <w:sz w:val="24"/>
          <w:szCs w:val="24"/>
        </w:rPr>
        <w:t>.</w:t>
      </w:r>
      <w:r w:rsidRPr="003C11DF">
        <w:rPr>
          <w:rFonts w:asciiTheme="majorBidi" w:hAnsiTheme="majorBidi" w:cstheme="majorBidi"/>
          <w:color w:val="000000" w:themeColor="text1"/>
          <w:sz w:val="24"/>
          <w:szCs w:val="24"/>
        </w:rPr>
        <w:t xml:space="preserve"> (2007), </w:t>
      </w:r>
      <w:r w:rsidRPr="003C11DF">
        <w:rPr>
          <w:rFonts w:asciiTheme="majorBidi" w:hAnsiTheme="majorBidi" w:cstheme="majorBidi"/>
          <w:i/>
          <w:iCs/>
          <w:color w:val="000000" w:themeColor="text1"/>
          <w:sz w:val="24"/>
          <w:szCs w:val="24"/>
        </w:rPr>
        <w:t>State of play: Contemporary ‘high-end’ TV drama</w:t>
      </w:r>
      <w:r w:rsidRPr="003C11DF">
        <w:rPr>
          <w:rFonts w:asciiTheme="majorBidi" w:hAnsiTheme="majorBidi" w:cstheme="majorBidi"/>
          <w:color w:val="000000" w:themeColor="text1"/>
          <w:sz w:val="24"/>
          <w:szCs w:val="24"/>
        </w:rPr>
        <w:t>, Manchester: Manchester University Press.</w:t>
      </w:r>
    </w:p>
    <w:p w14:paraId="642D6FFA" w14:textId="37639A2B" w:rsidR="00375B3E" w:rsidRPr="003C11DF" w:rsidRDefault="00375B3E" w:rsidP="003D2E59">
      <w:pPr>
        <w:spacing w:line="480" w:lineRule="auto"/>
        <w:rPr>
          <w:rFonts w:asciiTheme="majorBidi" w:hAnsiTheme="majorBidi" w:cstheme="majorBidi"/>
          <w:color w:val="000000" w:themeColor="text1"/>
          <w:sz w:val="24"/>
          <w:szCs w:val="24"/>
        </w:rPr>
      </w:pPr>
      <w:r w:rsidRPr="003C11DF">
        <w:rPr>
          <w:rFonts w:asciiTheme="majorBidi" w:hAnsiTheme="majorBidi" w:cstheme="majorBidi"/>
          <w:color w:val="000000" w:themeColor="text1"/>
          <w:sz w:val="24"/>
          <w:szCs w:val="24"/>
        </w:rPr>
        <w:t>Piper, H</w:t>
      </w:r>
      <w:r w:rsidR="003C11DF">
        <w:rPr>
          <w:rFonts w:asciiTheme="majorBidi" w:hAnsiTheme="majorBidi" w:cstheme="majorBidi"/>
          <w:color w:val="000000" w:themeColor="text1"/>
          <w:sz w:val="24"/>
          <w:szCs w:val="24"/>
        </w:rPr>
        <w:t>,</w:t>
      </w:r>
      <w:r w:rsidRPr="003C11DF">
        <w:rPr>
          <w:rFonts w:asciiTheme="majorBidi" w:hAnsiTheme="majorBidi" w:cstheme="majorBidi"/>
          <w:color w:val="000000" w:themeColor="text1"/>
          <w:sz w:val="24"/>
          <w:szCs w:val="24"/>
        </w:rPr>
        <w:t xml:space="preserve"> (2016), ‘Broadcast drama and the problem of television aesthetics: home, nation, universe’, </w:t>
      </w:r>
      <w:r w:rsidRPr="003C11DF">
        <w:rPr>
          <w:rFonts w:asciiTheme="majorBidi" w:hAnsiTheme="majorBidi" w:cstheme="majorBidi"/>
          <w:i/>
          <w:iCs/>
          <w:color w:val="000000" w:themeColor="text1"/>
          <w:sz w:val="24"/>
          <w:szCs w:val="24"/>
        </w:rPr>
        <w:t>Screen</w:t>
      </w:r>
      <w:r w:rsidR="003C11DF">
        <w:rPr>
          <w:rFonts w:asciiTheme="majorBidi" w:hAnsiTheme="majorBidi" w:cstheme="majorBidi"/>
          <w:color w:val="000000" w:themeColor="text1"/>
          <w:sz w:val="24"/>
          <w:szCs w:val="24"/>
        </w:rPr>
        <w:t>,</w:t>
      </w:r>
      <w:r w:rsidRPr="003C11DF">
        <w:rPr>
          <w:rFonts w:asciiTheme="majorBidi" w:hAnsiTheme="majorBidi" w:cstheme="majorBidi"/>
          <w:i/>
          <w:iCs/>
          <w:color w:val="000000" w:themeColor="text1"/>
          <w:sz w:val="24"/>
          <w:szCs w:val="24"/>
        </w:rPr>
        <w:t xml:space="preserve"> </w:t>
      </w:r>
      <w:r w:rsidRPr="003C11DF">
        <w:rPr>
          <w:rFonts w:asciiTheme="majorBidi" w:hAnsiTheme="majorBidi" w:cstheme="majorBidi"/>
          <w:color w:val="000000" w:themeColor="text1"/>
          <w:sz w:val="24"/>
          <w:szCs w:val="24"/>
        </w:rPr>
        <w:t>57:2, pp. 163-83.</w:t>
      </w:r>
    </w:p>
    <w:p w14:paraId="3E2DC261" w14:textId="59417149" w:rsidR="00375B3E" w:rsidRPr="003C11DF" w:rsidRDefault="00375B3E" w:rsidP="003D2E59">
      <w:pPr>
        <w:spacing w:line="480" w:lineRule="auto"/>
        <w:rPr>
          <w:rFonts w:asciiTheme="majorBidi" w:hAnsiTheme="majorBidi" w:cstheme="majorBidi"/>
          <w:color w:val="000000" w:themeColor="text1"/>
          <w:sz w:val="24"/>
          <w:szCs w:val="24"/>
        </w:rPr>
      </w:pPr>
      <w:r w:rsidRPr="003C11DF">
        <w:rPr>
          <w:rFonts w:asciiTheme="majorBidi" w:hAnsiTheme="majorBidi" w:cstheme="majorBidi"/>
          <w:color w:val="000000" w:themeColor="text1"/>
          <w:sz w:val="24"/>
          <w:szCs w:val="24"/>
        </w:rPr>
        <w:t>Smith, M</w:t>
      </w:r>
      <w:r w:rsidR="003C11DF">
        <w:rPr>
          <w:rFonts w:asciiTheme="majorBidi" w:hAnsiTheme="majorBidi" w:cstheme="majorBidi"/>
          <w:color w:val="000000" w:themeColor="text1"/>
          <w:sz w:val="24"/>
          <w:szCs w:val="24"/>
        </w:rPr>
        <w:t>.</w:t>
      </w:r>
      <w:r w:rsidRPr="003C11DF">
        <w:rPr>
          <w:rFonts w:asciiTheme="majorBidi" w:hAnsiTheme="majorBidi" w:cstheme="majorBidi"/>
          <w:color w:val="000000" w:themeColor="text1"/>
          <w:sz w:val="24"/>
          <w:szCs w:val="24"/>
        </w:rPr>
        <w:t xml:space="preserve"> (1995), </w:t>
      </w:r>
      <w:r w:rsidRPr="003C11DF">
        <w:rPr>
          <w:rFonts w:asciiTheme="majorBidi" w:hAnsiTheme="majorBidi" w:cstheme="majorBidi"/>
          <w:i/>
          <w:iCs/>
          <w:color w:val="000000" w:themeColor="text1"/>
          <w:sz w:val="24"/>
          <w:szCs w:val="24"/>
        </w:rPr>
        <w:t>Engaging Characters: Fiction, Emotion, and the Cinema</w:t>
      </w:r>
      <w:r w:rsidR="003C11DF">
        <w:rPr>
          <w:rFonts w:asciiTheme="majorBidi" w:hAnsiTheme="majorBidi" w:cstheme="majorBidi"/>
          <w:color w:val="000000" w:themeColor="text1"/>
          <w:sz w:val="24"/>
          <w:szCs w:val="24"/>
        </w:rPr>
        <w:t>,</w:t>
      </w:r>
      <w:r w:rsidRPr="003C11DF">
        <w:rPr>
          <w:rFonts w:asciiTheme="majorBidi" w:hAnsiTheme="majorBidi" w:cstheme="majorBidi"/>
          <w:color w:val="000000" w:themeColor="text1"/>
          <w:sz w:val="24"/>
          <w:szCs w:val="24"/>
        </w:rPr>
        <w:t xml:space="preserve"> Oxford: Clarendon Press.</w:t>
      </w:r>
    </w:p>
    <w:p w14:paraId="7C86E70A" w14:textId="65CADF9F" w:rsidR="00363171" w:rsidRPr="003C11DF" w:rsidRDefault="00363171" w:rsidP="003D2E59">
      <w:pPr>
        <w:spacing w:line="480" w:lineRule="auto"/>
        <w:rPr>
          <w:rFonts w:asciiTheme="majorBidi" w:hAnsiTheme="majorBidi" w:cstheme="majorBidi"/>
          <w:color w:val="000000" w:themeColor="text1"/>
          <w:sz w:val="24"/>
          <w:szCs w:val="24"/>
        </w:rPr>
      </w:pPr>
      <w:r w:rsidRPr="003C11DF">
        <w:rPr>
          <w:rFonts w:asciiTheme="majorBidi" w:hAnsiTheme="majorBidi" w:cstheme="majorBidi"/>
          <w:color w:val="000000" w:themeColor="text1"/>
          <w:sz w:val="24"/>
          <w:szCs w:val="24"/>
        </w:rPr>
        <w:t>Tischleder, B</w:t>
      </w:r>
      <w:r w:rsidR="003C11DF">
        <w:rPr>
          <w:rFonts w:asciiTheme="majorBidi" w:hAnsiTheme="majorBidi" w:cstheme="majorBidi"/>
          <w:color w:val="000000" w:themeColor="text1"/>
          <w:sz w:val="24"/>
          <w:szCs w:val="24"/>
        </w:rPr>
        <w:t>.</w:t>
      </w:r>
      <w:r w:rsidRPr="003C11DF">
        <w:rPr>
          <w:rFonts w:asciiTheme="majorBidi" w:hAnsiTheme="majorBidi" w:cstheme="majorBidi"/>
          <w:color w:val="000000" w:themeColor="text1"/>
          <w:sz w:val="24"/>
          <w:szCs w:val="24"/>
        </w:rPr>
        <w:t xml:space="preserve"> B (2017)</w:t>
      </w:r>
      <w:r w:rsidR="003C11DF">
        <w:rPr>
          <w:rFonts w:asciiTheme="majorBidi" w:hAnsiTheme="majorBidi" w:cstheme="majorBidi"/>
          <w:color w:val="000000" w:themeColor="text1"/>
          <w:sz w:val="24"/>
          <w:szCs w:val="24"/>
        </w:rPr>
        <w:t>,</w:t>
      </w:r>
      <w:r w:rsidRPr="003C11DF">
        <w:rPr>
          <w:rFonts w:asciiTheme="majorBidi" w:hAnsiTheme="majorBidi" w:cstheme="majorBidi"/>
          <w:color w:val="000000" w:themeColor="text1"/>
          <w:sz w:val="24"/>
          <w:szCs w:val="24"/>
        </w:rPr>
        <w:t xml:space="preserve"> ‘Thickening Seriality: A Chronotopic View of World Building in Contemporary Television Narrative’</w:t>
      </w:r>
      <w:r w:rsidR="003C11DF">
        <w:rPr>
          <w:rFonts w:asciiTheme="majorBidi" w:hAnsiTheme="majorBidi" w:cstheme="majorBidi"/>
          <w:color w:val="000000" w:themeColor="text1"/>
          <w:sz w:val="24"/>
          <w:szCs w:val="24"/>
        </w:rPr>
        <w:t>,</w:t>
      </w:r>
      <w:r w:rsidRPr="003C11DF">
        <w:rPr>
          <w:rFonts w:asciiTheme="majorBidi" w:hAnsiTheme="majorBidi" w:cstheme="majorBidi"/>
          <w:color w:val="000000" w:themeColor="text1"/>
          <w:sz w:val="24"/>
          <w:szCs w:val="24"/>
        </w:rPr>
        <w:t xml:space="preserve"> </w:t>
      </w:r>
      <w:r w:rsidRPr="003C11DF">
        <w:rPr>
          <w:rFonts w:asciiTheme="majorBidi" w:hAnsiTheme="majorBidi" w:cstheme="majorBidi"/>
          <w:i/>
          <w:iCs/>
          <w:color w:val="000000" w:themeColor="text1"/>
          <w:sz w:val="24"/>
          <w:szCs w:val="24"/>
        </w:rPr>
        <w:t>Velvet Light Trap</w:t>
      </w:r>
      <w:r w:rsidR="003C11DF">
        <w:rPr>
          <w:rFonts w:asciiTheme="majorBidi" w:hAnsiTheme="majorBidi" w:cstheme="majorBidi"/>
          <w:color w:val="000000" w:themeColor="text1"/>
          <w:sz w:val="24"/>
          <w:szCs w:val="24"/>
        </w:rPr>
        <w:t>,</w:t>
      </w:r>
      <w:r w:rsidRPr="003C11DF">
        <w:rPr>
          <w:rFonts w:asciiTheme="majorBidi" w:hAnsiTheme="majorBidi" w:cstheme="majorBidi"/>
          <w:i/>
          <w:iCs/>
          <w:color w:val="000000" w:themeColor="text1"/>
          <w:sz w:val="24"/>
          <w:szCs w:val="24"/>
        </w:rPr>
        <w:t xml:space="preserve"> </w:t>
      </w:r>
      <w:r w:rsidRPr="003C11DF">
        <w:rPr>
          <w:rFonts w:asciiTheme="majorBidi" w:hAnsiTheme="majorBidi" w:cstheme="majorBidi"/>
          <w:color w:val="000000" w:themeColor="text1"/>
          <w:sz w:val="24"/>
          <w:szCs w:val="24"/>
        </w:rPr>
        <w:t>79, pp. 120-25.</w:t>
      </w:r>
    </w:p>
    <w:p w14:paraId="5E5A68BC" w14:textId="5105AC71" w:rsidR="00375B3E" w:rsidRPr="003C11DF" w:rsidRDefault="00375B3E" w:rsidP="003D2E59">
      <w:pPr>
        <w:spacing w:line="480" w:lineRule="auto"/>
        <w:rPr>
          <w:rFonts w:asciiTheme="majorBidi" w:hAnsiTheme="majorBidi" w:cstheme="majorBidi"/>
          <w:color w:val="000000" w:themeColor="text1"/>
          <w:sz w:val="24"/>
          <w:szCs w:val="24"/>
        </w:rPr>
      </w:pPr>
      <w:r w:rsidRPr="003C11DF">
        <w:rPr>
          <w:rFonts w:asciiTheme="majorBidi" w:hAnsiTheme="majorBidi" w:cstheme="majorBidi"/>
          <w:color w:val="000000" w:themeColor="text1"/>
          <w:sz w:val="24"/>
          <w:szCs w:val="24"/>
        </w:rPr>
        <w:lastRenderedPageBreak/>
        <w:t>Zborowski, J</w:t>
      </w:r>
      <w:r w:rsidR="003C11DF">
        <w:rPr>
          <w:rFonts w:asciiTheme="majorBidi" w:hAnsiTheme="majorBidi" w:cstheme="majorBidi"/>
          <w:color w:val="000000" w:themeColor="text1"/>
          <w:sz w:val="24"/>
          <w:szCs w:val="24"/>
        </w:rPr>
        <w:t>.</w:t>
      </w:r>
      <w:r w:rsidRPr="003C11DF">
        <w:rPr>
          <w:rFonts w:asciiTheme="majorBidi" w:hAnsiTheme="majorBidi" w:cstheme="majorBidi"/>
          <w:color w:val="000000" w:themeColor="text1"/>
          <w:sz w:val="24"/>
          <w:szCs w:val="24"/>
        </w:rPr>
        <w:t xml:space="preserve"> (201</w:t>
      </w:r>
      <w:r w:rsidR="00363171" w:rsidRPr="003C11DF">
        <w:rPr>
          <w:rFonts w:asciiTheme="majorBidi" w:hAnsiTheme="majorBidi" w:cstheme="majorBidi"/>
          <w:color w:val="000000" w:themeColor="text1"/>
          <w:sz w:val="24"/>
          <w:szCs w:val="24"/>
        </w:rPr>
        <w:t>6a</w:t>
      </w:r>
      <w:r w:rsidRPr="003C11DF">
        <w:rPr>
          <w:rFonts w:asciiTheme="majorBidi" w:hAnsiTheme="majorBidi" w:cstheme="majorBidi"/>
          <w:color w:val="000000" w:themeColor="text1"/>
          <w:sz w:val="24"/>
          <w:szCs w:val="24"/>
        </w:rPr>
        <w:t>)</w:t>
      </w:r>
      <w:r w:rsidR="003C11DF">
        <w:rPr>
          <w:rFonts w:asciiTheme="majorBidi" w:hAnsiTheme="majorBidi" w:cstheme="majorBidi"/>
          <w:color w:val="000000" w:themeColor="text1"/>
          <w:sz w:val="24"/>
          <w:szCs w:val="24"/>
        </w:rPr>
        <w:t xml:space="preserve">, </w:t>
      </w:r>
      <w:r w:rsidRPr="003C11DF">
        <w:rPr>
          <w:rFonts w:asciiTheme="majorBidi" w:hAnsiTheme="majorBidi" w:cstheme="majorBidi"/>
          <w:color w:val="000000" w:themeColor="text1"/>
          <w:sz w:val="24"/>
          <w:szCs w:val="24"/>
        </w:rPr>
        <w:t xml:space="preserve">‘Representing the everyday in </w:t>
      </w:r>
      <w:r w:rsidRPr="003C11DF">
        <w:rPr>
          <w:rFonts w:asciiTheme="majorBidi" w:hAnsiTheme="majorBidi" w:cstheme="majorBidi"/>
          <w:i/>
          <w:iCs/>
          <w:color w:val="000000" w:themeColor="text1"/>
          <w:sz w:val="24"/>
          <w:szCs w:val="24"/>
        </w:rPr>
        <w:t>Coronation Street</w:t>
      </w:r>
      <w:r w:rsidRPr="003C11DF">
        <w:rPr>
          <w:rFonts w:asciiTheme="majorBidi" w:hAnsiTheme="majorBidi" w:cstheme="majorBidi"/>
          <w:color w:val="000000" w:themeColor="text1"/>
          <w:sz w:val="24"/>
          <w:szCs w:val="24"/>
        </w:rPr>
        <w:t xml:space="preserve"> (1960 and 2013)’</w:t>
      </w:r>
      <w:r w:rsidR="003C11DF">
        <w:rPr>
          <w:rFonts w:asciiTheme="majorBidi" w:hAnsiTheme="majorBidi" w:cstheme="majorBidi"/>
          <w:color w:val="000000" w:themeColor="text1"/>
          <w:sz w:val="24"/>
          <w:szCs w:val="24"/>
        </w:rPr>
        <w:t>,</w:t>
      </w:r>
      <w:r w:rsidRPr="003C11DF">
        <w:rPr>
          <w:rFonts w:asciiTheme="majorBidi" w:hAnsiTheme="majorBidi" w:cstheme="majorBidi"/>
          <w:color w:val="000000" w:themeColor="text1"/>
          <w:sz w:val="24"/>
          <w:szCs w:val="24"/>
        </w:rPr>
        <w:t xml:space="preserve"> </w:t>
      </w:r>
      <w:r w:rsidR="00B273AB" w:rsidRPr="003C11DF">
        <w:rPr>
          <w:rFonts w:asciiTheme="majorBidi" w:hAnsiTheme="majorBidi" w:cstheme="majorBidi"/>
          <w:i/>
          <w:iCs/>
          <w:color w:val="000000" w:themeColor="text1"/>
          <w:sz w:val="24"/>
          <w:szCs w:val="24"/>
        </w:rPr>
        <w:t>British Television Drama</w:t>
      </w:r>
      <w:r w:rsidR="008831EA" w:rsidRPr="003C11DF">
        <w:rPr>
          <w:rFonts w:asciiTheme="majorBidi" w:hAnsiTheme="majorBidi" w:cstheme="majorBidi"/>
          <w:color w:val="000000" w:themeColor="text1"/>
          <w:sz w:val="24"/>
          <w:szCs w:val="24"/>
        </w:rPr>
        <w:t xml:space="preserve">, </w:t>
      </w:r>
      <w:r w:rsidR="00B273AB" w:rsidRPr="003C11DF">
        <w:rPr>
          <w:rFonts w:asciiTheme="majorBidi" w:hAnsiTheme="majorBidi" w:cstheme="majorBidi"/>
          <w:color w:val="000000" w:themeColor="text1"/>
          <w:sz w:val="24"/>
          <w:szCs w:val="24"/>
        </w:rPr>
        <w:t xml:space="preserve"> </w:t>
      </w:r>
      <w:hyperlink r:id="rId9" w:history="1">
        <w:r w:rsidR="008831EA" w:rsidRPr="003C11DF">
          <w:rPr>
            <w:rStyle w:val="Hyperlink"/>
            <w:rFonts w:asciiTheme="majorBidi" w:hAnsiTheme="majorBidi" w:cstheme="majorBidi"/>
            <w:color w:val="000000" w:themeColor="text1"/>
            <w:sz w:val="24"/>
            <w:szCs w:val="24"/>
          </w:rPr>
          <w:t>http://www.britishtelevisiondrama.org.uk/?cat=474</w:t>
        </w:r>
      </w:hyperlink>
      <w:r w:rsidR="008831EA" w:rsidRPr="003C11DF">
        <w:rPr>
          <w:rFonts w:asciiTheme="majorBidi" w:hAnsiTheme="majorBidi" w:cstheme="majorBidi"/>
          <w:color w:val="000000" w:themeColor="text1"/>
          <w:sz w:val="24"/>
          <w:szCs w:val="24"/>
        </w:rPr>
        <w:t>.</w:t>
      </w:r>
      <w:r w:rsidR="00B273AB" w:rsidRPr="003C11DF">
        <w:rPr>
          <w:rFonts w:asciiTheme="majorBidi" w:hAnsiTheme="majorBidi" w:cstheme="majorBidi"/>
          <w:color w:val="000000" w:themeColor="text1"/>
          <w:sz w:val="24"/>
          <w:szCs w:val="24"/>
        </w:rPr>
        <w:t xml:space="preserve"> Accessed 24 August 2018.</w:t>
      </w:r>
    </w:p>
    <w:p w14:paraId="4D70E91C" w14:textId="637EB61C" w:rsidR="00375B3E" w:rsidRPr="003C11DF" w:rsidRDefault="00375B3E" w:rsidP="003D2E59">
      <w:pPr>
        <w:spacing w:line="480" w:lineRule="auto"/>
        <w:rPr>
          <w:rFonts w:asciiTheme="majorBidi" w:hAnsiTheme="majorBidi" w:cstheme="majorBidi"/>
          <w:color w:val="000000" w:themeColor="text1"/>
          <w:sz w:val="24"/>
          <w:szCs w:val="24"/>
        </w:rPr>
      </w:pPr>
      <w:r w:rsidRPr="003C11DF">
        <w:rPr>
          <w:rFonts w:asciiTheme="majorBidi" w:hAnsiTheme="majorBidi" w:cstheme="majorBidi"/>
          <w:color w:val="000000" w:themeColor="text1"/>
          <w:sz w:val="24"/>
          <w:szCs w:val="24"/>
        </w:rPr>
        <w:t>Zborowski, J</w:t>
      </w:r>
      <w:r w:rsidR="003C11DF">
        <w:rPr>
          <w:rFonts w:asciiTheme="majorBidi" w:hAnsiTheme="majorBidi" w:cstheme="majorBidi"/>
          <w:color w:val="000000" w:themeColor="text1"/>
          <w:sz w:val="24"/>
          <w:szCs w:val="24"/>
        </w:rPr>
        <w:t>.</w:t>
      </w:r>
      <w:r w:rsidRPr="003C11DF">
        <w:rPr>
          <w:rFonts w:asciiTheme="majorBidi" w:hAnsiTheme="majorBidi" w:cstheme="majorBidi"/>
          <w:color w:val="000000" w:themeColor="text1"/>
          <w:sz w:val="24"/>
          <w:szCs w:val="24"/>
        </w:rPr>
        <w:t xml:space="preserve"> (2016</w:t>
      </w:r>
      <w:r w:rsidR="00363171" w:rsidRPr="003C11DF">
        <w:rPr>
          <w:rFonts w:asciiTheme="majorBidi" w:hAnsiTheme="majorBidi" w:cstheme="majorBidi"/>
          <w:color w:val="000000" w:themeColor="text1"/>
          <w:sz w:val="24"/>
          <w:szCs w:val="24"/>
        </w:rPr>
        <w:t>b</w:t>
      </w:r>
      <w:r w:rsidRPr="003C11DF">
        <w:rPr>
          <w:rFonts w:asciiTheme="majorBidi" w:hAnsiTheme="majorBidi" w:cstheme="majorBidi"/>
          <w:color w:val="000000" w:themeColor="text1"/>
          <w:sz w:val="24"/>
          <w:szCs w:val="24"/>
        </w:rPr>
        <w:t>)</w:t>
      </w:r>
      <w:r w:rsidR="003C11DF">
        <w:rPr>
          <w:rFonts w:asciiTheme="majorBidi" w:hAnsiTheme="majorBidi" w:cstheme="majorBidi"/>
          <w:color w:val="000000" w:themeColor="text1"/>
          <w:sz w:val="24"/>
          <w:szCs w:val="24"/>
        </w:rPr>
        <w:t>,</w:t>
      </w:r>
      <w:r w:rsidRPr="003C11DF">
        <w:rPr>
          <w:rFonts w:asciiTheme="majorBidi" w:hAnsiTheme="majorBidi" w:cstheme="majorBidi"/>
          <w:color w:val="000000" w:themeColor="text1"/>
          <w:sz w:val="24"/>
          <w:szCs w:val="24"/>
        </w:rPr>
        <w:t xml:space="preserve"> ‘Television aesthetics, media and cultural studies and the contested realm of the social’, </w:t>
      </w:r>
      <w:r w:rsidRPr="003C11DF">
        <w:rPr>
          <w:rFonts w:asciiTheme="majorBidi" w:hAnsiTheme="majorBidi" w:cstheme="majorBidi"/>
          <w:i/>
          <w:iCs/>
          <w:color w:val="000000" w:themeColor="text1"/>
          <w:sz w:val="24"/>
          <w:szCs w:val="24"/>
        </w:rPr>
        <w:t>Critical Studies in Television</w:t>
      </w:r>
      <w:r w:rsidR="003C11DF">
        <w:rPr>
          <w:rFonts w:asciiTheme="majorBidi" w:hAnsiTheme="majorBidi" w:cstheme="majorBidi"/>
          <w:color w:val="000000" w:themeColor="text1"/>
          <w:sz w:val="24"/>
          <w:szCs w:val="24"/>
        </w:rPr>
        <w:t>,</w:t>
      </w:r>
      <w:r w:rsidRPr="003C11DF">
        <w:rPr>
          <w:rFonts w:asciiTheme="majorBidi" w:hAnsiTheme="majorBidi" w:cstheme="majorBidi"/>
          <w:i/>
          <w:iCs/>
          <w:color w:val="000000" w:themeColor="text1"/>
          <w:sz w:val="24"/>
          <w:szCs w:val="24"/>
        </w:rPr>
        <w:t xml:space="preserve"> </w:t>
      </w:r>
      <w:r w:rsidRPr="003C11DF">
        <w:rPr>
          <w:rFonts w:asciiTheme="majorBidi" w:hAnsiTheme="majorBidi" w:cstheme="majorBidi"/>
          <w:color w:val="000000" w:themeColor="text1"/>
          <w:sz w:val="24"/>
          <w:szCs w:val="24"/>
        </w:rPr>
        <w:t>11:1, pp. 7-22.</w:t>
      </w:r>
    </w:p>
    <w:p w14:paraId="7FABB7D3" w14:textId="75580EBE" w:rsidR="00375B3E" w:rsidRPr="003C11DF" w:rsidRDefault="00375B3E" w:rsidP="003D2E59">
      <w:pPr>
        <w:spacing w:line="480" w:lineRule="auto"/>
        <w:rPr>
          <w:rFonts w:asciiTheme="majorBidi" w:hAnsiTheme="majorBidi" w:cstheme="majorBidi"/>
          <w:color w:val="000000" w:themeColor="text1"/>
          <w:sz w:val="24"/>
          <w:szCs w:val="24"/>
        </w:rPr>
      </w:pPr>
      <w:r w:rsidRPr="003C11DF">
        <w:rPr>
          <w:rFonts w:asciiTheme="majorBidi" w:hAnsiTheme="majorBidi" w:cstheme="majorBidi"/>
          <w:color w:val="000000" w:themeColor="text1"/>
          <w:sz w:val="24"/>
          <w:szCs w:val="24"/>
        </w:rPr>
        <w:t>Zborowski, J</w:t>
      </w:r>
      <w:r w:rsidR="003C11DF">
        <w:rPr>
          <w:rFonts w:asciiTheme="majorBidi" w:hAnsiTheme="majorBidi" w:cstheme="majorBidi"/>
          <w:color w:val="000000" w:themeColor="text1"/>
          <w:sz w:val="24"/>
          <w:szCs w:val="24"/>
        </w:rPr>
        <w:t>.</w:t>
      </w:r>
      <w:r w:rsidRPr="003C11DF">
        <w:rPr>
          <w:rFonts w:asciiTheme="majorBidi" w:hAnsiTheme="majorBidi" w:cstheme="majorBidi"/>
          <w:color w:val="000000" w:themeColor="text1"/>
          <w:sz w:val="24"/>
          <w:szCs w:val="24"/>
        </w:rPr>
        <w:t xml:space="preserve"> (</w:t>
      </w:r>
      <w:r w:rsidR="00DE61AC" w:rsidRPr="003C11DF">
        <w:rPr>
          <w:rFonts w:asciiTheme="majorBidi" w:hAnsiTheme="majorBidi" w:cstheme="majorBidi"/>
          <w:color w:val="000000" w:themeColor="text1"/>
          <w:sz w:val="24"/>
          <w:szCs w:val="24"/>
        </w:rPr>
        <w:t>201</w:t>
      </w:r>
      <w:r w:rsidR="00363171" w:rsidRPr="003C11DF">
        <w:rPr>
          <w:rFonts w:asciiTheme="majorBidi" w:hAnsiTheme="majorBidi" w:cstheme="majorBidi"/>
          <w:color w:val="000000" w:themeColor="text1"/>
          <w:sz w:val="24"/>
          <w:szCs w:val="24"/>
        </w:rPr>
        <w:t>9</w:t>
      </w:r>
      <w:r w:rsidR="00B273AB" w:rsidRPr="003C11DF">
        <w:rPr>
          <w:rFonts w:asciiTheme="majorBidi" w:hAnsiTheme="majorBidi" w:cstheme="majorBidi"/>
          <w:color w:val="000000" w:themeColor="text1"/>
          <w:sz w:val="24"/>
          <w:szCs w:val="24"/>
        </w:rPr>
        <w:t>),</w:t>
      </w:r>
      <w:r w:rsidRPr="003C11DF">
        <w:rPr>
          <w:rFonts w:asciiTheme="majorBidi" w:hAnsiTheme="majorBidi" w:cstheme="majorBidi"/>
          <w:color w:val="000000" w:themeColor="text1"/>
          <w:sz w:val="24"/>
          <w:szCs w:val="24"/>
        </w:rPr>
        <w:t xml:space="preserve"> </w:t>
      </w:r>
      <w:r w:rsidR="00B273AB" w:rsidRPr="003C11DF">
        <w:rPr>
          <w:rFonts w:asciiTheme="majorBidi" w:hAnsiTheme="majorBidi" w:cstheme="majorBidi"/>
          <w:color w:val="000000" w:themeColor="text1"/>
          <w:sz w:val="24"/>
          <w:szCs w:val="24"/>
        </w:rPr>
        <w:t xml:space="preserve">‘Performance in contemporary </w:t>
      </w:r>
      <w:r w:rsidR="00B273AB" w:rsidRPr="003C11DF">
        <w:rPr>
          <w:rFonts w:asciiTheme="majorBidi" w:hAnsiTheme="majorBidi" w:cstheme="majorBidi"/>
          <w:i/>
          <w:iCs/>
          <w:color w:val="000000" w:themeColor="text1"/>
          <w:sz w:val="24"/>
          <w:szCs w:val="24"/>
        </w:rPr>
        <w:t>Coronation Street</w:t>
      </w:r>
      <w:r w:rsidR="00363171" w:rsidRPr="003C11DF">
        <w:rPr>
          <w:rFonts w:asciiTheme="majorBidi" w:hAnsiTheme="majorBidi" w:cstheme="majorBidi"/>
          <w:i/>
          <w:iCs/>
          <w:color w:val="000000" w:themeColor="text1"/>
          <w:sz w:val="24"/>
          <w:szCs w:val="24"/>
        </w:rPr>
        <w:t xml:space="preserve"> </w:t>
      </w:r>
      <w:r w:rsidR="00363171" w:rsidRPr="003C11DF">
        <w:rPr>
          <w:rFonts w:asciiTheme="majorBidi" w:hAnsiTheme="majorBidi" w:cstheme="majorBidi"/>
          <w:color w:val="000000" w:themeColor="text1"/>
          <w:sz w:val="24"/>
          <w:szCs w:val="24"/>
        </w:rPr>
        <w:t>(1960-)</w:t>
      </w:r>
      <w:r w:rsidR="00B273AB" w:rsidRPr="003C11DF">
        <w:rPr>
          <w:rFonts w:asciiTheme="majorBidi" w:hAnsiTheme="majorBidi" w:cstheme="majorBidi"/>
          <w:color w:val="000000" w:themeColor="text1"/>
          <w:sz w:val="24"/>
          <w:szCs w:val="24"/>
        </w:rPr>
        <w:t xml:space="preserve">’, in L. Fife Donaldson and J. Walters (eds), </w:t>
      </w:r>
      <w:r w:rsidR="00B273AB" w:rsidRPr="003C11DF">
        <w:rPr>
          <w:rFonts w:asciiTheme="majorBidi" w:hAnsiTheme="majorBidi" w:cstheme="majorBidi"/>
          <w:i/>
          <w:iCs/>
          <w:color w:val="000000" w:themeColor="text1"/>
          <w:sz w:val="24"/>
          <w:szCs w:val="24"/>
        </w:rPr>
        <w:t>Television Performance</w:t>
      </w:r>
      <w:r w:rsidR="00B273AB" w:rsidRPr="003C11DF">
        <w:rPr>
          <w:rFonts w:asciiTheme="majorBidi" w:hAnsiTheme="majorBidi" w:cstheme="majorBidi"/>
          <w:color w:val="000000" w:themeColor="text1"/>
          <w:sz w:val="24"/>
          <w:szCs w:val="24"/>
        </w:rPr>
        <w:t xml:space="preserve">, London: </w:t>
      </w:r>
      <w:r w:rsidR="00363171" w:rsidRPr="003C11DF">
        <w:rPr>
          <w:rFonts w:asciiTheme="majorBidi" w:hAnsiTheme="majorBidi" w:cstheme="majorBidi"/>
          <w:color w:val="000000" w:themeColor="text1"/>
          <w:sz w:val="24"/>
          <w:szCs w:val="24"/>
        </w:rPr>
        <w:t>Red Globe Press</w:t>
      </w:r>
      <w:r w:rsidR="008831EA" w:rsidRPr="003C11DF">
        <w:rPr>
          <w:rFonts w:asciiTheme="majorBidi" w:hAnsiTheme="majorBidi" w:cstheme="majorBidi"/>
          <w:color w:val="000000" w:themeColor="text1"/>
          <w:sz w:val="24"/>
          <w:szCs w:val="24"/>
        </w:rPr>
        <w:t>, pp. 102-116.</w:t>
      </w:r>
    </w:p>
    <w:p w14:paraId="34C52302" w14:textId="77777777" w:rsidR="00D628EF" w:rsidRPr="003C11DF" w:rsidRDefault="00D628EF" w:rsidP="003D2E59">
      <w:pPr>
        <w:spacing w:line="480" w:lineRule="auto"/>
        <w:rPr>
          <w:rFonts w:asciiTheme="majorBidi" w:hAnsiTheme="majorBidi" w:cstheme="majorBidi"/>
          <w:b/>
          <w:bCs/>
          <w:color w:val="000000" w:themeColor="text1"/>
          <w:sz w:val="24"/>
          <w:szCs w:val="24"/>
        </w:rPr>
      </w:pPr>
    </w:p>
    <w:p w14:paraId="6D4F0A6C" w14:textId="3D5D063D" w:rsidR="00D628EF" w:rsidRPr="003C11DF" w:rsidRDefault="00D628EF" w:rsidP="003D2E59">
      <w:pPr>
        <w:spacing w:line="480" w:lineRule="auto"/>
        <w:rPr>
          <w:rFonts w:asciiTheme="majorBidi" w:hAnsiTheme="majorBidi" w:cstheme="majorBidi"/>
          <w:b/>
          <w:bCs/>
          <w:color w:val="000000" w:themeColor="text1"/>
          <w:sz w:val="24"/>
          <w:szCs w:val="24"/>
        </w:rPr>
      </w:pPr>
      <w:r w:rsidRPr="003C11DF">
        <w:rPr>
          <w:rFonts w:asciiTheme="majorBidi" w:hAnsiTheme="majorBidi" w:cstheme="majorBidi"/>
          <w:b/>
          <w:bCs/>
          <w:color w:val="000000" w:themeColor="text1"/>
          <w:sz w:val="24"/>
          <w:szCs w:val="24"/>
        </w:rPr>
        <w:t>List of Television Programmes</w:t>
      </w:r>
    </w:p>
    <w:p w14:paraId="21E7315A" w14:textId="021548D9" w:rsidR="00D628EF" w:rsidRDefault="003C11DF" w:rsidP="003D2E59">
      <w:pPr>
        <w:spacing w:line="480" w:lineRule="auto"/>
        <w:rPr>
          <w:rFonts w:asciiTheme="majorBidi" w:hAnsiTheme="majorBidi" w:cstheme="majorBidi"/>
          <w:color w:val="000000" w:themeColor="text1"/>
          <w:sz w:val="24"/>
          <w:szCs w:val="24"/>
        </w:rPr>
      </w:pPr>
      <w:r>
        <w:rPr>
          <w:rFonts w:asciiTheme="majorBidi" w:hAnsiTheme="majorBidi" w:cstheme="majorBidi"/>
          <w:i/>
          <w:iCs/>
          <w:color w:val="000000" w:themeColor="text1"/>
          <w:sz w:val="24"/>
          <w:szCs w:val="24"/>
        </w:rPr>
        <w:t xml:space="preserve">Coronation Street </w:t>
      </w:r>
      <w:r>
        <w:rPr>
          <w:rFonts w:asciiTheme="majorBidi" w:hAnsiTheme="majorBidi" w:cstheme="majorBidi"/>
          <w:color w:val="000000" w:themeColor="text1"/>
          <w:sz w:val="24"/>
          <w:szCs w:val="24"/>
        </w:rPr>
        <w:t>(</w:t>
      </w:r>
      <w:r w:rsidR="00B34B68">
        <w:rPr>
          <w:rFonts w:asciiTheme="majorBidi" w:hAnsiTheme="majorBidi" w:cstheme="majorBidi"/>
          <w:color w:val="000000" w:themeColor="text1"/>
          <w:sz w:val="24"/>
          <w:szCs w:val="24"/>
        </w:rPr>
        <w:t xml:space="preserve">1960-, </w:t>
      </w:r>
      <w:r>
        <w:rPr>
          <w:rFonts w:asciiTheme="majorBidi" w:hAnsiTheme="majorBidi" w:cstheme="majorBidi"/>
          <w:color w:val="000000" w:themeColor="text1"/>
          <w:sz w:val="24"/>
          <w:szCs w:val="24"/>
        </w:rPr>
        <w:t>UK</w:t>
      </w:r>
      <w:r w:rsidR="00632AAD">
        <w:rPr>
          <w:rFonts w:asciiTheme="majorBidi" w:hAnsiTheme="majorBidi" w:cstheme="majorBidi"/>
          <w:color w:val="000000" w:themeColor="text1"/>
          <w:sz w:val="24"/>
          <w:szCs w:val="24"/>
        </w:rPr>
        <w:t>: ITV</w:t>
      </w:r>
      <w:r w:rsidR="00B34B68">
        <w:rPr>
          <w:rFonts w:asciiTheme="majorBidi" w:hAnsiTheme="majorBidi" w:cstheme="majorBidi"/>
          <w:color w:val="000000" w:themeColor="text1"/>
          <w:sz w:val="24"/>
          <w:szCs w:val="24"/>
        </w:rPr>
        <w:t>)</w:t>
      </w:r>
    </w:p>
    <w:p w14:paraId="250310BF" w14:textId="15881D0F" w:rsidR="00632AAD" w:rsidRPr="00B34B68" w:rsidRDefault="00632AAD" w:rsidP="003D2E59">
      <w:pPr>
        <w:spacing w:line="480" w:lineRule="auto"/>
        <w:rPr>
          <w:rFonts w:asciiTheme="majorBidi" w:hAnsiTheme="majorBidi" w:cstheme="majorBidi"/>
          <w:color w:val="000000" w:themeColor="text1"/>
          <w:sz w:val="24"/>
          <w:szCs w:val="24"/>
        </w:rPr>
      </w:pPr>
      <w:r>
        <w:rPr>
          <w:rFonts w:asciiTheme="majorBidi" w:hAnsiTheme="majorBidi" w:cstheme="majorBidi"/>
          <w:i/>
          <w:iCs/>
          <w:color w:val="000000" w:themeColor="text1"/>
          <w:sz w:val="24"/>
          <w:szCs w:val="24"/>
        </w:rPr>
        <w:t>Happy Valley</w:t>
      </w:r>
      <w:r w:rsidR="00B34B68">
        <w:rPr>
          <w:rFonts w:asciiTheme="majorBidi" w:hAnsiTheme="majorBidi" w:cstheme="majorBidi"/>
          <w:i/>
          <w:iCs/>
          <w:color w:val="000000" w:themeColor="text1"/>
          <w:sz w:val="24"/>
          <w:szCs w:val="24"/>
        </w:rPr>
        <w:t xml:space="preserve"> </w:t>
      </w:r>
      <w:r w:rsidR="00B34B68">
        <w:rPr>
          <w:rFonts w:asciiTheme="majorBidi" w:hAnsiTheme="majorBidi" w:cstheme="majorBidi"/>
          <w:color w:val="000000" w:themeColor="text1"/>
          <w:sz w:val="24"/>
          <w:szCs w:val="24"/>
        </w:rPr>
        <w:t>(2014-, UK: BBC)</w:t>
      </w:r>
    </w:p>
    <w:p w14:paraId="425FE312" w14:textId="7396F391" w:rsidR="00D628EF" w:rsidRPr="003C11DF" w:rsidRDefault="00D628EF" w:rsidP="003D2E59">
      <w:pPr>
        <w:spacing w:line="480" w:lineRule="auto"/>
        <w:rPr>
          <w:rFonts w:asciiTheme="majorBidi" w:hAnsiTheme="majorBidi" w:cstheme="majorBidi"/>
          <w:color w:val="000000" w:themeColor="text1"/>
          <w:sz w:val="24"/>
          <w:szCs w:val="24"/>
        </w:rPr>
      </w:pPr>
    </w:p>
    <w:p w14:paraId="010AED34" w14:textId="77777777" w:rsidR="00D628EF" w:rsidRPr="003C11DF" w:rsidRDefault="00D628EF" w:rsidP="003D2E59">
      <w:pPr>
        <w:spacing w:line="480" w:lineRule="auto"/>
        <w:rPr>
          <w:rFonts w:asciiTheme="majorBidi" w:hAnsiTheme="majorBidi" w:cstheme="majorBidi"/>
          <w:b/>
          <w:bCs/>
          <w:color w:val="000000" w:themeColor="text1"/>
          <w:sz w:val="24"/>
          <w:szCs w:val="24"/>
        </w:rPr>
      </w:pPr>
    </w:p>
    <w:sectPr w:rsidR="00D628EF" w:rsidRPr="003C11DF" w:rsidSect="009654BC">
      <w:footerReference w:type="default" r:id="rId1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1994D" w16cex:dateUtc="2021-10-01T13:27:00Z"/>
  <w16cex:commentExtensible w16cex:durableId="25019ACB" w16cex:dateUtc="2021-10-01T13:33:00Z"/>
  <w16cex:commentExtensible w16cex:durableId="25019755" w16cex:dateUtc="2021-10-01T13:19:00Z"/>
  <w16cex:commentExtensible w16cex:durableId="250197EF" w16cex:dateUtc="2021-10-01T13:21:00Z"/>
  <w16cex:commentExtensible w16cex:durableId="2501983B" w16cex:dateUtc="2021-10-01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83A832" w16cid:durableId="2501994D"/>
  <w16cid:commentId w16cid:paraId="21CF9747" w16cid:durableId="25019ACB"/>
  <w16cid:commentId w16cid:paraId="3477B8F7" w16cid:durableId="25019755"/>
  <w16cid:commentId w16cid:paraId="4602675B" w16cid:durableId="250197EF"/>
  <w16cid:commentId w16cid:paraId="2E0B19E8" w16cid:durableId="250198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B8ED4" w14:textId="77777777" w:rsidR="00375C71" w:rsidRDefault="00375C71" w:rsidP="00683E46">
      <w:pPr>
        <w:spacing w:after="0" w:line="240" w:lineRule="auto"/>
      </w:pPr>
      <w:r>
        <w:separator/>
      </w:r>
    </w:p>
  </w:endnote>
  <w:endnote w:type="continuationSeparator" w:id="0">
    <w:p w14:paraId="006329F3" w14:textId="77777777" w:rsidR="00375C71" w:rsidRDefault="00375C71" w:rsidP="0068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322345"/>
      <w:docPartObj>
        <w:docPartGallery w:val="Page Numbers (Bottom of Page)"/>
        <w:docPartUnique/>
      </w:docPartObj>
    </w:sdtPr>
    <w:sdtEndPr/>
    <w:sdtContent>
      <w:p w14:paraId="4497E3FB" w14:textId="1C64A3E9" w:rsidR="00D951E8" w:rsidRPr="00683E46" w:rsidRDefault="00D951E8">
        <w:pPr>
          <w:pStyle w:val="Footer"/>
          <w:jc w:val="right"/>
          <w:rPr>
            <w:rFonts w:ascii="Times New Roman" w:hAnsi="Times New Roman" w:cs="Times New Roman"/>
            <w:sz w:val="24"/>
            <w:szCs w:val="24"/>
          </w:rPr>
        </w:pPr>
        <w:r w:rsidRPr="00683E46">
          <w:rPr>
            <w:rFonts w:ascii="Times New Roman" w:hAnsi="Times New Roman" w:cs="Times New Roman"/>
            <w:sz w:val="24"/>
            <w:szCs w:val="24"/>
          </w:rPr>
          <w:t xml:space="preserve">Zborowski </w:t>
        </w:r>
        <w:r w:rsidR="00D73ADB" w:rsidRPr="00683E46">
          <w:rPr>
            <w:rFonts w:ascii="Times New Roman" w:hAnsi="Times New Roman" w:cs="Times New Roman"/>
            <w:sz w:val="24"/>
            <w:szCs w:val="24"/>
          </w:rPr>
          <w:fldChar w:fldCharType="begin"/>
        </w:r>
        <w:r w:rsidRPr="00683E46">
          <w:rPr>
            <w:rFonts w:ascii="Times New Roman" w:hAnsi="Times New Roman" w:cs="Times New Roman"/>
            <w:sz w:val="24"/>
            <w:szCs w:val="24"/>
          </w:rPr>
          <w:instrText xml:space="preserve"> PAGE   \* MERGEFORMAT </w:instrText>
        </w:r>
        <w:r w:rsidR="00D73ADB" w:rsidRPr="00683E46">
          <w:rPr>
            <w:rFonts w:ascii="Times New Roman" w:hAnsi="Times New Roman" w:cs="Times New Roman"/>
            <w:sz w:val="24"/>
            <w:szCs w:val="24"/>
          </w:rPr>
          <w:fldChar w:fldCharType="separate"/>
        </w:r>
        <w:r w:rsidR="00EF466E">
          <w:rPr>
            <w:rFonts w:ascii="Times New Roman" w:hAnsi="Times New Roman" w:cs="Times New Roman"/>
            <w:noProof/>
            <w:sz w:val="24"/>
            <w:szCs w:val="24"/>
          </w:rPr>
          <w:t>17</w:t>
        </w:r>
        <w:r w:rsidR="00D73ADB" w:rsidRPr="00683E46">
          <w:rPr>
            <w:rFonts w:ascii="Times New Roman" w:hAnsi="Times New Roman" w:cs="Times New Roman"/>
            <w:sz w:val="24"/>
            <w:szCs w:val="24"/>
          </w:rPr>
          <w:fldChar w:fldCharType="end"/>
        </w:r>
      </w:p>
    </w:sdtContent>
  </w:sdt>
  <w:p w14:paraId="1211E4E2" w14:textId="77777777" w:rsidR="00D951E8" w:rsidRDefault="00D95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3C753" w14:textId="77777777" w:rsidR="00375C71" w:rsidRDefault="00375C71" w:rsidP="00683E46">
      <w:pPr>
        <w:spacing w:after="0" w:line="240" w:lineRule="auto"/>
      </w:pPr>
      <w:r>
        <w:separator/>
      </w:r>
    </w:p>
  </w:footnote>
  <w:footnote w:type="continuationSeparator" w:id="0">
    <w:p w14:paraId="4A90E837" w14:textId="77777777" w:rsidR="00375C71" w:rsidRDefault="00375C71" w:rsidP="00683E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026"/>
    <w:rsid w:val="000056CD"/>
    <w:rsid w:val="00006A68"/>
    <w:rsid w:val="0002562D"/>
    <w:rsid w:val="00040445"/>
    <w:rsid w:val="00072CBC"/>
    <w:rsid w:val="00076996"/>
    <w:rsid w:val="00083B3D"/>
    <w:rsid w:val="00086E76"/>
    <w:rsid w:val="000B267D"/>
    <w:rsid w:val="000E0227"/>
    <w:rsid w:val="000F59E2"/>
    <w:rsid w:val="00100489"/>
    <w:rsid w:val="0012254D"/>
    <w:rsid w:val="00145E26"/>
    <w:rsid w:val="00161946"/>
    <w:rsid w:val="00165DD0"/>
    <w:rsid w:val="0016776D"/>
    <w:rsid w:val="0018321A"/>
    <w:rsid w:val="00194A31"/>
    <w:rsid w:val="001C36F4"/>
    <w:rsid w:val="001F4A74"/>
    <w:rsid w:val="00207D81"/>
    <w:rsid w:val="00253026"/>
    <w:rsid w:val="00282786"/>
    <w:rsid w:val="00291C63"/>
    <w:rsid w:val="00361B02"/>
    <w:rsid w:val="00363171"/>
    <w:rsid w:val="00375B3E"/>
    <w:rsid w:val="00375C71"/>
    <w:rsid w:val="00396651"/>
    <w:rsid w:val="003A623D"/>
    <w:rsid w:val="003C11DF"/>
    <w:rsid w:val="003D2E59"/>
    <w:rsid w:val="00402D94"/>
    <w:rsid w:val="00416BFD"/>
    <w:rsid w:val="004512DF"/>
    <w:rsid w:val="004670C2"/>
    <w:rsid w:val="004918CF"/>
    <w:rsid w:val="00493DC8"/>
    <w:rsid w:val="004B1E6E"/>
    <w:rsid w:val="004B6D29"/>
    <w:rsid w:val="004F5B4F"/>
    <w:rsid w:val="00577905"/>
    <w:rsid w:val="005E04CE"/>
    <w:rsid w:val="00632AAD"/>
    <w:rsid w:val="00673892"/>
    <w:rsid w:val="00683E46"/>
    <w:rsid w:val="0069643C"/>
    <w:rsid w:val="006A5D22"/>
    <w:rsid w:val="006C5A52"/>
    <w:rsid w:val="006E5EEE"/>
    <w:rsid w:val="006F569C"/>
    <w:rsid w:val="00702FD3"/>
    <w:rsid w:val="00713E47"/>
    <w:rsid w:val="007263E4"/>
    <w:rsid w:val="00751B30"/>
    <w:rsid w:val="007B138C"/>
    <w:rsid w:val="007B5C67"/>
    <w:rsid w:val="007D3870"/>
    <w:rsid w:val="008831EA"/>
    <w:rsid w:val="0089266C"/>
    <w:rsid w:val="008D3093"/>
    <w:rsid w:val="008D5F99"/>
    <w:rsid w:val="008E56E7"/>
    <w:rsid w:val="009654BC"/>
    <w:rsid w:val="0097017F"/>
    <w:rsid w:val="00972922"/>
    <w:rsid w:val="00A0181B"/>
    <w:rsid w:val="00A046C1"/>
    <w:rsid w:val="00A1138F"/>
    <w:rsid w:val="00A13FC5"/>
    <w:rsid w:val="00A17530"/>
    <w:rsid w:val="00A36AAD"/>
    <w:rsid w:val="00A63708"/>
    <w:rsid w:val="00AA7E71"/>
    <w:rsid w:val="00AB5526"/>
    <w:rsid w:val="00B273AB"/>
    <w:rsid w:val="00B34B68"/>
    <w:rsid w:val="00B368E7"/>
    <w:rsid w:val="00B51793"/>
    <w:rsid w:val="00BD1A08"/>
    <w:rsid w:val="00BE49A3"/>
    <w:rsid w:val="00BF0527"/>
    <w:rsid w:val="00C036A5"/>
    <w:rsid w:val="00C64B0F"/>
    <w:rsid w:val="00C9548C"/>
    <w:rsid w:val="00CC75F6"/>
    <w:rsid w:val="00CE2F9A"/>
    <w:rsid w:val="00D51D15"/>
    <w:rsid w:val="00D57C7F"/>
    <w:rsid w:val="00D628EF"/>
    <w:rsid w:val="00D65F0C"/>
    <w:rsid w:val="00D73ADB"/>
    <w:rsid w:val="00D80A14"/>
    <w:rsid w:val="00D86C9C"/>
    <w:rsid w:val="00D951E8"/>
    <w:rsid w:val="00DC3AA5"/>
    <w:rsid w:val="00DE0D84"/>
    <w:rsid w:val="00DE61AC"/>
    <w:rsid w:val="00E732A1"/>
    <w:rsid w:val="00E77368"/>
    <w:rsid w:val="00EA3C14"/>
    <w:rsid w:val="00EB4964"/>
    <w:rsid w:val="00EF466E"/>
    <w:rsid w:val="00F20574"/>
    <w:rsid w:val="00F237F1"/>
    <w:rsid w:val="00FA6984"/>
    <w:rsid w:val="00FB7D8E"/>
    <w:rsid w:val="00FD6E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56894"/>
  <w15:docId w15:val="{BF64B930-B741-447B-9608-235E9944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3E4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83E46"/>
  </w:style>
  <w:style w:type="paragraph" w:styleId="Footer">
    <w:name w:val="footer"/>
    <w:basedOn w:val="Normal"/>
    <w:link w:val="FooterChar"/>
    <w:uiPriority w:val="99"/>
    <w:unhideWhenUsed/>
    <w:rsid w:val="00683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E46"/>
  </w:style>
  <w:style w:type="character" w:styleId="CommentReference">
    <w:name w:val="annotation reference"/>
    <w:basedOn w:val="DefaultParagraphFont"/>
    <w:semiHidden/>
    <w:unhideWhenUsed/>
    <w:rsid w:val="00EB4964"/>
    <w:rPr>
      <w:sz w:val="16"/>
      <w:szCs w:val="16"/>
    </w:rPr>
  </w:style>
  <w:style w:type="paragraph" w:styleId="CommentText">
    <w:name w:val="annotation text"/>
    <w:basedOn w:val="Normal"/>
    <w:link w:val="CommentTextChar"/>
    <w:semiHidden/>
    <w:unhideWhenUsed/>
    <w:rsid w:val="00EB4964"/>
    <w:pPr>
      <w:spacing w:line="240" w:lineRule="auto"/>
    </w:pPr>
    <w:rPr>
      <w:sz w:val="20"/>
      <w:szCs w:val="20"/>
    </w:rPr>
  </w:style>
  <w:style w:type="character" w:customStyle="1" w:styleId="CommentTextChar">
    <w:name w:val="Comment Text Char"/>
    <w:basedOn w:val="DefaultParagraphFont"/>
    <w:link w:val="CommentText"/>
    <w:semiHidden/>
    <w:rsid w:val="00EB4964"/>
    <w:rPr>
      <w:sz w:val="20"/>
      <w:szCs w:val="20"/>
    </w:rPr>
  </w:style>
  <w:style w:type="paragraph" w:styleId="CommentSubject">
    <w:name w:val="annotation subject"/>
    <w:basedOn w:val="CommentText"/>
    <w:next w:val="CommentText"/>
    <w:link w:val="CommentSubjectChar"/>
    <w:uiPriority w:val="99"/>
    <w:semiHidden/>
    <w:unhideWhenUsed/>
    <w:rsid w:val="00EB4964"/>
    <w:rPr>
      <w:b/>
      <w:bCs/>
    </w:rPr>
  </w:style>
  <w:style w:type="character" w:customStyle="1" w:styleId="CommentSubjectChar">
    <w:name w:val="Comment Subject Char"/>
    <w:basedOn w:val="CommentTextChar"/>
    <w:link w:val="CommentSubject"/>
    <w:uiPriority w:val="99"/>
    <w:semiHidden/>
    <w:rsid w:val="00EB4964"/>
    <w:rPr>
      <w:b/>
      <w:bCs/>
      <w:sz w:val="20"/>
      <w:szCs w:val="20"/>
    </w:rPr>
  </w:style>
  <w:style w:type="paragraph" w:styleId="BalloonText">
    <w:name w:val="Balloon Text"/>
    <w:basedOn w:val="Normal"/>
    <w:link w:val="BalloonTextChar"/>
    <w:uiPriority w:val="99"/>
    <w:semiHidden/>
    <w:unhideWhenUsed/>
    <w:rsid w:val="00EB4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964"/>
    <w:rPr>
      <w:rFonts w:ascii="Tahoma" w:hAnsi="Tahoma" w:cs="Tahoma"/>
      <w:sz w:val="16"/>
      <w:szCs w:val="16"/>
    </w:rPr>
  </w:style>
  <w:style w:type="character" w:styleId="Hyperlink">
    <w:name w:val="Hyperlink"/>
    <w:basedOn w:val="DefaultParagraphFont"/>
    <w:uiPriority w:val="99"/>
    <w:unhideWhenUsed/>
    <w:rsid w:val="008831EA"/>
    <w:rPr>
      <w:color w:val="0563C1" w:themeColor="hyperlink"/>
      <w:u w:val="single"/>
    </w:rPr>
  </w:style>
  <w:style w:type="paragraph" w:customStyle="1" w:styleId="FMMSHistory">
    <w:name w:val="†FM_MSHistory"/>
    <w:rsid w:val="003C11DF"/>
    <w:pPr>
      <w:spacing w:after="0" w:line="480" w:lineRule="auto"/>
    </w:pPr>
    <w:rPr>
      <w:rFonts w:ascii="Times New Roman" w:eastAsia="Times New Roman" w:hAnsi="Times New Roman" w:cs="Times New Roman"/>
      <w:sz w:val="24"/>
      <w:szCs w:val="24"/>
      <w:lang w:val="en-US" w:eastAsia="en-US"/>
    </w:rPr>
  </w:style>
  <w:style w:type="paragraph" w:customStyle="1" w:styleId="FMNoteAuthorBio">
    <w:name w:val="†FM_Note_AuthorBio"/>
    <w:rsid w:val="003C11DF"/>
    <w:pPr>
      <w:spacing w:after="0" w:line="480" w:lineRule="auto"/>
    </w:pPr>
    <w:rPr>
      <w:rFonts w:ascii="Times New Roman" w:eastAsia="Times New Roman" w:hAnsi="Times New Roman" w:cs="Times New Roman"/>
      <w:color w:val="800000"/>
      <w:sz w:val="24"/>
      <w:szCs w:val="24"/>
      <w:lang w:val="en-US" w:eastAsia="en-US"/>
    </w:rPr>
  </w:style>
  <w:style w:type="paragraph" w:customStyle="1" w:styleId="FMNoteAuthorBioHead">
    <w:name w:val="†FM_Note_AuthorBio_Head"/>
    <w:rsid w:val="003C11DF"/>
    <w:pPr>
      <w:spacing w:after="0" w:line="480" w:lineRule="auto"/>
    </w:pPr>
    <w:rPr>
      <w:rFonts w:ascii="Times New Roman" w:eastAsia="Times New Roman" w:hAnsi="Times New Roman" w:cs="Times New Roman"/>
      <w:color w:val="800000"/>
      <w:sz w:val="24"/>
      <w:szCs w:val="24"/>
      <w:lang w:val="en-US" w:eastAsia="en-US"/>
    </w:rPr>
  </w:style>
  <w:style w:type="paragraph" w:customStyle="1" w:styleId="FMNotePresentAddress">
    <w:name w:val="†FM_Note_PresentAddress"/>
    <w:rsid w:val="003C11DF"/>
    <w:pPr>
      <w:spacing w:after="0" w:line="480" w:lineRule="auto"/>
    </w:pPr>
    <w:rPr>
      <w:rFonts w:ascii="Times New Roman" w:eastAsia="Times New Roman" w:hAnsi="Times New Roman" w:cs="Times New Roman"/>
      <w:color w:val="800000"/>
      <w:sz w:val="24"/>
      <w:szCs w:val="24"/>
      <w:lang w:val="en-US" w:eastAsia="en-US"/>
    </w:rPr>
  </w:style>
  <w:style w:type="paragraph" w:customStyle="1" w:styleId="FMOrcid">
    <w:name w:val="†FM_Orcid"/>
    <w:rsid w:val="003C11DF"/>
    <w:pPr>
      <w:shd w:val="clear" w:color="auto" w:fill="FFCCCC"/>
      <w:spacing w:after="0" w:line="480" w:lineRule="auto"/>
    </w:pPr>
    <w:rPr>
      <w:rFonts w:ascii="Times New Roman" w:eastAsia="Times New Roman" w:hAnsi="Times New Roman" w:cs="Times New Roman"/>
      <w:color w:val="000000"/>
      <w:sz w:val="24"/>
      <w:szCs w:val="24"/>
      <w:lang w:val="en-US" w:eastAsia="en-US"/>
    </w:rPr>
  </w:style>
  <w:style w:type="character" w:customStyle="1" w:styleId="fmaffEmail">
    <w:name w:val="‡fm_affEmail"/>
    <w:rsid w:val="003C11DF"/>
    <w:rPr>
      <w:color w:val="800080"/>
    </w:rPr>
  </w:style>
  <w:style w:type="paragraph" w:customStyle="1" w:styleId="FMNoteEmail">
    <w:name w:val="†FM_Note_Email"/>
    <w:basedOn w:val="FMNoteAuthorBio"/>
    <w:qFormat/>
    <w:rsid w:val="003C11DF"/>
    <w:rPr>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britishtelevisiondrama.org.uk/?cat=474"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CC9CB8C2CE548B362BCDBB0C4603D" ma:contentTypeVersion="13" ma:contentTypeDescription="Create a new document." ma:contentTypeScope="" ma:versionID="ace77d74ac0e4568084409f6d6283ca5">
  <xsd:schema xmlns:xsd="http://www.w3.org/2001/XMLSchema" xmlns:xs="http://www.w3.org/2001/XMLSchema" xmlns:p="http://schemas.microsoft.com/office/2006/metadata/properties" xmlns:ns3="96c5b911-60ec-4593-ae5b-98f0ffbb8e82" xmlns:ns4="9f4e691d-2652-4538-b654-12d71e1ceac5" targetNamespace="http://schemas.microsoft.com/office/2006/metadata/properties" ma:root="true" ma:fieldsID="9656b161efac57d7ab6e4672c1f6a5fd" ns3:_="" ns4:_="">
    <xsd:import namespace="96c5b911-60ec-4593-ae5b-98f0ffbb8e82"/>
    <xsd:import namespace="9f4e691d-2652-4538-b654-12d71e1cea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5b911-60ec-4593-ae5b-98f0ffbb8e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4e691d-2652-4538-b654-12d71e1cea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8C3AAE-E276-461B-B7C7-34554B83F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5b911-60ec-4593-ae5b-98f0ffbb8e82"/>
    <ds:schemaRef ds:uri="9f4e691d-2652-4538-b654-12d71e1ce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083DD3-B4B7-4273-9A02-AB2C7BB0B927}">
  <ds:schemaRefs>
    <ds:schemaRef ds:uri="http://schemas.microsoft.com/sharepoint/v3/contenttype/forms"/>
  </ds:schemaRefs>
</ds:datastoreItem>
</file>

<file path=customXml/itemProps3.xml><?xml version="1.0" encoding="utf-8"?>
<ds:datastoreItem xmlns:ds="http://schemas.openxmlformats.org/officeDocument/2006/customXml" ds:itemID="{7A945F83-335A-453D-A664-37B8F3D02C62}">
  <ds:schemaRefs>
    <ds:schemaRef ds:uri="http://purl.org/dc/elements/1.1/"/>
    <ds:schemaRef ds:uri="http://schemas.microsoft.com/office/2006/metadata/properties"/>
    <ds:schemaRef ds:uri="9f4e691d-2652-4538-b654-12d71e1ceac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6c5b911-60ec-4593-ae5b-98f0ffbb8e8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17</Pages>
  <Words>4693</Words>
  <Characters>26751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31382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Zborowski</dc:creator>
  <cp:keywords/>
  <dc:description/>
  <cp:lastModifiedBy>James Zborowski</cp:lastModifiedBy>
  <cp:revision>4</cp:revision>
  <dcterms:created xsi:type="dcterms:W3CDTF">2021-12-15T14:45:00Z</dcterms:created>
  <dcterms:modified xsi:type="dcterms:W3CDTF">2021-12-15T22:02:00Z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0x010100B1ACC9CB8C2CE548B362BCDBB0C4603D</vt:lpwstr>
  </property>
</Properties>
</file>